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62" w:rsidRDefault="008A6E62">
      <w:pPr>
        <w:pStyle w:val="a0"/>
        <w:rPr>
          <w:rFonts w:ascii="Times New Roman" w:hAnsi="Times New Roman"/>
        </w:rPr>
      </w:pPr>
    </w:p>
    <w:p w:rsidR="008A6E62" w:rsidRDefault="008A6E62">
      <w:pPr>
        <w:rPr>
          <w:rFonts w:ascii="Times New Roman" w:hAnsi="Times New Roman"/>
          <w:b/>
          <w:bCs/>
          <w:sz w:val="48"/>
          <w:szCs w:val="48"/>
        </w:rPr>
      </w:pPr>
    </w:p>
    <w:p w:rsidR="008A6E62" w:rsidRDefault="008A6E62">
      <w:pPr>
        <w:jc w:val="center"/>
        <w:rPr>
          <w:rFonts w:ascii="Times New Roman" w:hAnsi="Times New Roman"/>
          <w:b/>
          <w:sz w:val="24"/>
        </w:rPr>
      </w:pPr>
    </w:p>
    <w:p w:rsidR="008A6E62" w:rsidRDefault="008A6E62">
      <w:pPr>
        <w:pStyle w:val="a0"/>
        <w:rPr>
          <w:rFonts w:ascii="Times New Roman" w:hAnsi="Times New Roman"/>
          <w:b/>
        </w:rPr>
      </w:pPr>
    </w:p>
    <w:p w:rsidR="008A6E62" w:rsidRDefault="008A6E62">
      <w:pPr>
        <w:pStyle w:val="a0"/>
        <w:rPr>
          <w:rFonts w:ascii="Times New Roman" w:hAnsi="Times New Roman"/>
          <w:b/>
        </w:rPr>
      </w:pPr>
    </w:p>
    <w:p w:rsidR="008A6E62" w:rsidRDefault="008A6E62">
      <w:pPr>
        <w:pStyle w:val="a0"/>
        <w:rPr>
          <w:rFonts w:ascii="Times New Roman" w:hAnsi="Times New Roman"/>
          <w:b/>
        </w:rPr>
      </w:pPr>
    </w:p>
    <w:p w:rsidR="00ED6094" w:rsidRPr="00ED6094" w:rsidRDefault="00ED6094" w:rsidP="00ED6094">
      <w:pPr>
        <w:snapToGrid w:val="0"/>
        <w:spacing w:line="360" w:lineRule="auto"/>
        <w:jc w:val="center"/>
        <w:rPr>
          <w:rFonts w:ascii="Times New Roman" w:hAnsi="Times New Roman"/>
          <w:b/>
          <w:bCs/>
          <w:sz w:val="44"/>
          <w:szCs w:val="40"/>
        </w:rPr>
      </w:pPr>
      <w:proofErr w:type="gramStart"/>
      <w:r w:rsidRPr="00ED6094">
        <w:rPr>
          <w:rFonts w:ascii="Times New Roman" w:hAnsi="Times New Roman" w:hint="eastAsia"/>
          <w:b/>
          <w:bCs/>
          <w:sz w:val="44"/>
          <w:szCs w:val="44"/>
        </w:rPr>
        <w:t>希肯生物技术</w:t>
      </w:r>
      <w:proofErr w:type="gramEnd"/>
      <w:r w:rsidRPr="00ED6094">
        <w:rPr>
          <w:rFonts w:ascii="Times New Roman" w:hAnsi="Times New Roman" w:hint="eastAsia"/>
          <w:b/>
          <w:bCs/>
          <w:sz w:val="44"/>
          <w:szCs w:val="44"/>
        </w:rPr>
        <w:t>（苏州）有限公司年产体外诊断（</w:t>
      </w:r>
      <w:r w:rsidRPr="00ED6094">
        <w:rPr>
          <w:rFonts w:ascii="Times New Roman" w:hAnsi="Times New Roman" w:hint="eastAsia"/>
          <w:b/>
          <w:bCs/>
          <w:sz w:val="44"/>
          <w:szCs w:val="44"/>
        </w:rPr>
        <w:t>IVD</w:t>
      </w:r>
      <w:r w:rsidRPr="00ED6094">
        <w:rPr>
          <w:rFonts w:ascii="Times New Roman" w:hAnsi="Times New Roman" w:hint="eastAsia"/>
          <w:b/>
          <w:bCs/>
          <w:sz w:val="44"/>
          <w:szCs w:val="44"/>
        </w:rPr>
        <w:t>）试剂</w:t>
      </w:r>
      <w:r w:rsidRPr="00ED6094">
        <w:rPr>
          <w:rFonts w:ascii="Times New Roman" w:hAnsi="Times New Roman" w:hint="eastAsia"/>
          <w:b/>
          <w:bCs/>
          <w:sz w:val="44"/>
          <w:szCs w:val="44"/>
        </w:rPr>
        <w:t>50000</w:t>
      </w:r>
      <w:r w:rsidRPr="00ED6094">
        <w:rPr>
          <w:rFonts w:ascii="Times New Roman" w:hAnsi="Times New Roman" w:hint="eastAsia"/>
          <w:b/>
          <w:bCs/>
          <w:sz w:val="44"/>
          <w:szCs w:val="44"/>
        </w:rPr>
        <w:t>盒新建项目</w:t>
      </w:r>
      <w:r w:rsidRPr="00ED6094">
        <w:rPr>
          <w:rFonts w:ascii="Times New Roman" w:hAnsi="Times New Roman"/>
          <w:b/>
          <w:bCs/>
          <w:sz w:val="44"/>
          <w:szCs w:val="40"/>
        </w:rPr>
        <w:t>（固废）</w:t>
      </w:r>
    </w:p>
    <w:p w:rsidR="00ED6094" w:rsidRPr="00ED6094" w:rsidRDefault="00ED6094" w:rsidP="00ED6094">
      <w:pPr>
        <w:snapToGrid w:val="0"/>
        <w:spacing w:line="360" w:lineRule="auto"/>
        <w:jc w:val="center"/>
        <w:rPr>
          <w:rFonts w:ascii="Times New Roman" w:hAnsi="Times New Roman"/>
          <w:bCs/>
          <w:spacing w:val="20"/>
          <w:sz w:val="44"/>
          <w:szCs w:val="44"/>
        </w:rPr>
      </w:pPr>
      <w:r w:rsidRPr="00ED6094">
        <w:rPr>
          <w:rFonts w:ascii="Times New Roman" w:hAnsi="Times New Roman"/>
          <w:bCs/>
          <w:spacing w:val="20"/>
          <w:sz w:val="44"/>
          <w:szCs w:val="44"/>
        </w:rPr>
        <w:t>竣工环境保护验收监测报告表</w:t>
      </w:r>
    </w:p>
    <w:p w:rsidR="008A6E62" w:rsidRPr="00ED6094" w:rsidRDefault="008A6E62">
      <w:pPr>
        <w:pStyle w:val="a0"/>
        <w:rPr>
          <w:rFonts w:ascii="Times New Roman" w:hAnsi="Times New Roman"/>
          <w:b/>
        </w:rPr>
      </w:pPr>
    </w:p>
    <w:p w:rsidR="008A6E62" w:rsidRDefault="008A6E62">
      <w:pPr>
        <w:pStyle w:val="a0"/>
        <w:rPr>
          <w:rFonts w:ascii="Times New Roman" w:hAnsi="Times New Roman"/>
          <w:b/>
        </w:rPr>
      </w:pPr>
    </w:p>
    <w:p w:rsidR="008A6E62" w:rsidRDefault="008A6E62">
      <w:pPr>
        <w:jc w:val="center"/>
        <w:rPr>
          <w:rFonts w:ascii="Times New Roman" w:hAnsi="Times New Roman"/>
          <w:b/>
          <w:sz w:val="24"/>
        </w:rPr>
      </w:pPr>
    </w:p>
    <w:p w:rsidR="008A6E62" w:rsidRDefault="008A6E62">
      <w:pPr>
        <w:jc w:val="center"/>
        <w:rPr>
          <w:rFonts w:ascii="Times New Roman" w:hAnsi="Times New Roman"/>
          <w:sz w:val="30"/>
          <w:szCs w:val="30"/>
        </w:rPr>
      </w:pPr>
    </w:p>
    <w:p w:rsidR="008A6E62" w:rsidRDefault="008A6E62">
      <w:pPr>
        <w:jc w:val="center"/>
        <w:rPr>
          <w:rFonts w:ascii="Times New Roman" w:hAnsi="Times New Roman"/>
          <w:b/>
          <w:sz w:val="24"/>
        </w:rPr>
      </w:pPr>
    </w:p>
    <w:p w:rsidR="008A6E62" w:rsidRDefault="008A6E62">
      <w:pPr>
        <w:jc w:val="center"/>
        <w:rPr>
          <w:rFonts w:ascii="Times New Roman" w:hAnsi="Times New Roman"/>
          <w:b/>
          <w:sz w:val="24"/>
        </w:rPr>
      </w:pPr>
    </w:p>
    <w:p w:rsidR="008A6E62" w:rsidRDefault="008A6E62">
      <w:pPr>
        <w:jc w:val="center"/>
        <w:rPr>
          <w:rFonts w:ascii="Times New Roman" w:hAnsi="Times New Roman"/>
          <w:b/>
          <w:sz w:val="24"/>
        </w:rPr>
      </w:pPr>
    </w:p>
    <w:p w:rsidR="008A6E62" w:rsidRDefault="008A6E62">
      <w:pPr>
        <w:jc w:val="center"/>
        <w:rPr>
          <w:rFonts w:ascii="Times New Roman" w:hAnsi="Times New Roman"/>
          <w:b/>
          <w:sz w:val="24"/>
        </w:rPr>
      </w:pPr>
    </w:p>
    <w:p w:rsidR="008A6E62" w:rsidRDefault="008A6E62">
      <w:pPr>
        <w:jc w:val="center"/>
        <w:rPr>
          <w:rFonts w:ascii="Times New Roman" w:hAnsi="Times New Roman"/>
          <w:b/>
          <w:sz w:val="24"/>
        </w:rPr>
      </w:pPr>
    </w:p>
    <w:tbl>
      <w:tblPr>
        <w:tblW w:w="8306" w:type="dxa"/>
        <w:tblLayout w:type="fixed"/>
        <w:tblLook w:val="00A0" w:firstRow="1" w:lastRow="0" w:firstColumn="1" w:lastColumn="0" w:noHBand="0" w:noVBand="0"/>
      </w:tblPr>
      <w:tblGrid>
        <w:gridCol w:w="1932"/>
        <w:gridCol w:w="6374"/>
      </w:tblGrid>
      <w:tr w:rsidR="008A6E62" w:rsidRPr="0015565B" w:rsidTr="0015565B">
        <w:tc>
          <w:tcPr>
            <w:tcW w:w="1932" w:type="dxa"/>
            <w:vAlign w:val="center"/>
          </w:tcPr>
          <w:p w:rsidR="008A6E62" w:rsidRPr="0015565B" w:rsidRDefault="008A6E62" w:rsidP="0015565B">
            <w:pPr>
              <w:jc w:val="center"/>
            </w:pPr>
            <w:r w:rsidRPr="0015565B">
              <w:rPr>
                <w:rFonts w:hAnsi="宋体" w:hint="eastAsia"/>
                <w:sz w:val="32"/>
                <w:szCs w:val="32"/>
              </w:rPr>
              <w:t>项目名称：</w:t>
            </w:r>
          </w:p>
        </w:tc>
        <w:tc>
          <w:tcPr>
            <w:tcW w:w="6374" w:type="dxa"/>
            <w:tcBorders>
              <w:bottom w:val="single" w:sz="4" w:space="0" w:color="auto"/>
            </w:tcBorders>
            <w:vAlign w:val="center"/>
          </w:tcPr>
          <w:p w:rsidR="008A6E62" w:rsidRPr="0015565B" w:rsidRDefault="000A57B2" w:rsidP="006F356D">
            <w:pPr>
              <w:rPr>
                <w:rFonts w:ascii="Times New Roman" w:hAnsi="Times New Roman"/>
                <w:sz w:val="32"/>
                <w:szCs w:val="32"/>
              </w:rPr>
            </w:pPr>
            <w:proofErr w:type="gramStart"/>
            <w:r>
              <w:rPr>
                <w:rFonts w:ascii="Times New Roman" w:hAnsi="Times New Roman" w:hint="eastAsia"/>
                <w:sz w:val="32"/>
                <w:szCs w:val="32"/>
              </w:rPr>
              <w:t>希肯生物技术</w:t>
            </w:r>
            <w:proofErr w:type="gramEnd"/>
            <w:r>
              <w:rPr>
                <w:rFonts w:ascii="Times New Roman" w:hAnsi="Times New Roman" w:hint="eastAsia"/>
                <w:sz w:val="32"/>
                <w:szCs w:val="32"/>
              </w:rPr>
              <w:t>（苏州）有限公司年产体外诊</w:t>
            </w:r>
          </w:p>
        </w:tc>
      </w:tr>
      <w:tr w:rsidR="008A6E62" w:rsidRPr="0015565B" w:rsidTr="0015565B">
        <w:tc>
          <w:tcPr>
            <w:tcW w:w="1932" w:type="dxa"/>
            <w:vAlign w:val="center"/>
          </w:tcPr>
          <w:p w:rsidR="008A6E62" w:rsidRPr="0015565B" w:rsidRDefault="008A6E62" w:rsidP="0015565B">
            <w:pPr>
              <w:jc w:val="center"/>
              <w:rPr>
                <w:rFonts w:hAnsi="宋体"/>
                <w:sz w:val="32"/>
                <w:szCs w:val="32"/>
              </w:rPr>
            </w:pPr>
          </w:p>
        </w:tc>
        <w:tc>
          <w:tcPr>
            <w:tcW w:w="6374" w:type="dxa"/>
            <w:tcBorders>
              <w:bottom w:val="single" w:sz="4" w:space="0" w:color="auto"/>
            </w:tcBorders>
            <w:vAlign w:val="center"/>
          </w:tcPr>
          <w:p w:rsidR="008A6E62" w:rsidRPr="0015565B" w:rsidRDefault="000A57B2" w:rsidP="000A57B2">
            <w:pPr>
              <w:pStyle w:val="a0"/>
            </w:pPr>
            <w:r>
              <w:rPr>
                <w:rFonts w:ascii="Times New Roman" w:hAnsi="Times New Roman" w:hint="eastAsia"/>
                <w:sz w:val="32"/>
                <w:szCs w:val="32"/>
              </w:rPr>
              <w:t>断（</w:t>
            </w:r>
            <w:r>
              <w:rPr>
                <w:rFonts w:ascii="Times New Roman" w:hAnsi="Times New Roman" w:hint="eastAsia"/>
                <w:sz w:val="32"/>
                <w:szCs w:val="32"/>
              </w:rPr>
              <w:t>IVD</w:t>
            </w:r>
            <w:r>
              <w:rPr>
                <w:rFonts w:ascii="Times New Roman" w:hAnsi="Times New Roman" w:hint="eastAsia"/>
                <w:sz w:val="32"/>
                <w:szCs w:val="32"/>
              </w:rPr>
              <w:t>）试剂</w:t>
            </w:r>
            <w:r>
              <w:rPr>
                <w:rFonts w:ascii="Times New Roman" w:hAnsi="Times New Roman" w:hint="eastAsia"/>
                <w:sz w:val="32"/>
                <w:szCs w:val="32"/>
              </w:rPr>
              <w:t>5000</w:t>
            </w:r>
            <w:r w:rsidR="00CA134A" w:rsidRPr="00CA134A">
              <w:rPr>
                <w:rFonts w:ascii="Times New Roman" w:hAnsi="Times New Roman" w:hint="eastAsia"/>
                <w:sz w:val="32"/>
                <w:szCs w:val="32"/>
              </w:rPr>
              <w:t>0</w:t>
            </w:r>
            <w:r w:rsidR="00CA134A" w:rsidRPr="00CA134A">
              <w:rPr>
                <w:rFonts w:ascii="Times New Roman" w:hAnsi="Times New Roman" w:hint="eastAsia"/>
                <w:sz w:val="32"/>
                <w:szCs w:val="32"/>
              </w:rPr>
              <w:t>盒</w:t>
            </w:r>
            <w:r>
              <w:rPr>
                <w:rFonts w:ascii="Times New Roman" w:hAnsi="Times New Roman" w:hint="eastAsia"/>
                <w:sz w:val="32"/>
                <w:szCs w:val="32"/>
              </w:rPr>
              <w:t>新建</w:t>
            </w:r>
            <w:r w:rsidR="008A6E62" w:rsidRPr="0015565B">
              <w:rPr>
                <w:rFonts w:ascii="Times New Roman" w:hAnsi="Times New Roman" w:hint="eastAsia"/>
                <w:sz w:val="32"/>
                <w:szCs w:val="32"/>
              </w:rPr>
              <w:t>项目</w:t>
            </w:r>
          </w:p>
        </w:tc>
      </w:tr>
      <w:tr w:rsidR="008A6E62" w:rsidRPr="0015565B" w:rsidTr="0015565B">
        <w:tc>
          <w:tcPr>
            <w:tcW w:w="1932" w:type="dxa"/>
            <w:vAlign w:val="center"/>
          </w:tcPr>
          <w:p w:rsidR="008A6E62" w:rsidRPr="0015565B" w:rsidRDefault="008A6E62" w:rsidP="0015565B">
            <w:pPr>
              <w:jc w:val="center"/>
            </w:pPr>
            <w:r w:rsidRPr="0015565B">
              <w:rPr>
                <w:rFonts w:hAnsi="宋体" w:hint="eastAsia"/>
                <w:sz w:val="32"/>
                <w:szCs w:val="32"/>
              </w:rPr>
              <w:t>建设单位：</w:t>
            </w:r>
          </w:p>
        </w:tc>
        <w:tc>
          <w:tcPr>
            <w:tcW w:w="6374" w:type="dxa"/>
            <w:tcBorders>
              <w:top w:val="single" w:sz="4" w:space="0" w:color="auto"/>
              <w:bottom w:val="single" w:sz="4" w:space="0" w:color="auto"/>
            </w:tcBorders>
            <w:vAlign w:val="center"/>
          </w:tcPr>
          <w:p w:rsidR="008A6E62" w:rsidRPr="0015565B" w:rsidRDefault="000A57B2" w:rsidP="0015565B">
            <w:pPr>
              <w:jc w:val="center"/>
            </w:pPr>
            <w:proofErr w:type="gramStart"/>
            <w:r w:rsidRPr="000A57B2">
              <w:rPr>
                <w:rFonts w:ascii="Times New Roman" w:hAnsi="Times New Roman" w:hint="eastAsia"/>
                <w:sz w:val="32"/>
                <w:szCs w:val="32"/>
              </w:rPr>
              <w:t>希肯生物技术</w:t>
            </w:r>
            <w:proofErr w:type="gramEnd"/>
            <w:r w:rsidRPr="000A57B2">
              <w:rPr>
                <w:rFonts w:ascii="Times New Roman" w:hAnsi="Times New Roman" w:hint="eastAsia"/>
                <w:sz w:val="32"/>
                <w:szCs w:val="32"/>
              </w:rPr>
              <w:t>（苏州）有限公司</w:t>
            </w:r>
          </w:p>
        </w:tc>
      </w:tr>
    </w:tbl>
    <w:p w:rsidR="008A6E62" w:rsidRDefault="008A6E62">
      <w:pPr>
        <w:jc w:val="center"/>
        <w:rPr>
          <w:rFonts w:ascii="Times New Roman" w:hAnsi="Times New Roman"/>
          <w:b/>
          <w:sz w:val="24"/>
        </w:rPr>
      </w:pPr>
    </w:p>
    <w:p w:rsidR="008A6E62" w:rsidRDefault="008A6E62">
      <w:pPr>
        <w:jc w:val="center"/>
        <w:rPr>
          <w:rFonts w:ascii="Times New Roman" w:hAnsi="Times New Roman"/>
          <w:b/>
          <w:sz w:val="24"/>
        </w:rPr>
      </w:pPr>
    </w:p>
    <w:p w:rsidR="008A6E62" w:rsidRDefault="008A6E62">
      <w:pPr>
        <w:jc w:val="center"/>
        <w:rPr>
          <w:rFonts w:ascii="Times New Roman" w:hAnsi="Times New Roman"/>
          <w:b/>
          <w:sz w:val="24"/>
        </w:rPr>
      </w:pPr>
    </w:p>
    <w:p w:rsidR="008A6E62" w:rsidRDefault="008A6E62">
      <w:pPr>
        <w:jc w:val="center"/>
        <w:rPr>
          <w:rFonts w:ascii="Times New Roman" w:hAnsi="Times New Roman"/>
          <w:b/>
          <w:sz w:val="24"/>
        </w:rPr>
      </w:pPr>
    </w:p>
    <w:p w:rsidR="008A6E62" w:rsidRDefault="008A6E62">
      <w:pPr>
        <w:rPr>
          <w:rFonts w:ascii="Times New Roman" w:hAnsi="Times New Roman"/>
          <w:b/>
          <w:sz w:val="24"/>
        </w:rPr>
      </w:pPr>
    </w:p>
    <w:p w:rsidR="008A6E62" w:rsidRPr="007B23DD" w:rsidRDefault="008A6E62">
      <w:pPr>
        <w:jc w:val="center"/>
        <w:rPr>
          <w:rFonts w:ascii="Times New Roman" w:hAnsi="Times New Roman"/>
          <w:color w:val="000000"/>
          <w:sz w:val="32"/>
          <w:szCs w:val="32"/>
        </w:rPr>
      </w:pPr>
      <w:r w:rsidRPr="007B23DD">
        <w:rPr>
          <w:rFonts w:ascii="Times New Roman" w:hAnsi="Times New Roman" w:hint="eastAsia"/>
          <w:color w:val="000000"/>
          <w:sz w:val="32"/>
          <w:szCs w:val="32"/>
        </w:rPr>
        <w:t>编制单位：</w:t>
      </w:r>
      <w:proofErr w:type="gramStart"/>
      <w:r w:rsidR="00C51283" w:rsidRPr="007B23DD">
        <w:rPr>
          <w:rFonts w:ascii="Times New Roman" w:hAnsi="Times New Roman" w:hint="eastAsia"/>
          <w:color w:val="000000"/>
          <w:sz w:val="32"/>
          <w:szCs w:val="32"/>
        </w:rPr>
        <w:t>希肯生物技术</w:t>
      </w:r>
      <w:proofErr w:type="gramEnd"/>
      <w:r w:rsidR="00C51283" w:rsidRPr="007B23DD">
        <w:rPr>
          <w:rFonts w:ascii="Times New Roman" w:hAnsi="Times New Roman" w:hint="eastAsia"/>
          <w:color w:val="000000"/>
          <w:sz w:val="32"/>
          <w:szCs w:val="32"/>
        </w:rPr>
        <w:t>（苏州）有限公司</w:t>
      </w:r>
    </w:p>
    <w:p w:rsidR="008A6E62" w:rsidRDefault="008A6E62">
      <w:pPr>
        <w:jc w:val="center"/>
        <w:rPr>
          <w:rFonts w:ascii="Times New Roman" w:hAnsi="Times New Roman"/>
          <w:sz w:val="32"/>
          <w:szCs w:val="32"/>
        </w:rPr>
      </w:pPr>
      <w:r>
        <w:rPr>
          <w:rFonts w:ascii="Times New Roman" w:hAnsi="Times New Roman" w:hint="eastAsia"/>
          <w:sz w:val="32"/>
          <w:szCs w:val="32"/>
        </w:rPr>
        <w:t>编制日期：</w:t>
      </w:r>
      <w:r>
        <w:rPr>
          <w:rFonts w:ascii="Times New Roman" w:hAnsi="Times New Roman"/>
          <w:sz w:val="32"/>
          <w:szCs w:val="32"/>
        </w:rPr>
        <w:t>2019</w:t>
      </w:r>
      <w:r>
        <w:rPr>
          <w:rFonts w:ascii="Times New Roman" w:hAnsi="Times New Roman" w:hint="eastAsia"/>
          <w:sz w:val="32"/>
          <w:szCs w:val="32"/>
        </w:rPr>
        <w:t>年</w:t>
      </w:r>
      <w:r w:rsidR="000A57B2">
        <w:rPr>
          <w:rFonts w:ascii="Times New Roman" w:hAnsi="Times New Roman" w:hint="eastAsia"/>
          <w:sz w:val="32"/>
          <w:szCs w:val="32"/>
        </w:rPr>
        <w:t>1</w:t>
      </w:r>
      <w:r w:rsidR="00ED6094">
        <w:rPr>
          <w:rFonts w:ascii="Times New Roman" w:hAnsi="Times New Roman" w:hint="eastAsia"/>
          <w:sz w:val="32"/>
          <w:szCs w:val="32"/>
        </w:rPr>
        <w:t>2</w:t>
      </w:r>
      <w:r>
        <w:rPr>
          <w:rFonts w:ascii="Times New Roman" w:hAnsi="Times New Roman" w:hint="eastAsia"/>
          <w:sz w:val="32"/>
          <w:szCs w:val="32"/>
        </w:rPr>
        <w:t>月</w:t>
      </w:r>
    </w:p>
    <w:p w:rsidR="008A6E62" w:rsidRDefault="008A6E62">
      <w:pPr>
        <w:rPr>
          <w:rFonts w:ascii="Times New Roman" w:hAnsi="Times New Roman"/>
          <w:b/>
          <w:sz w:val="24"/>
        </w:rPr>
      </w:pPr>
    </w:p>
    <w:p w:rsidR="008A6E62" w:rsidRDefault="008A6E62">
      <w:pPr>
        <w:pStyle w:val="a0"/>
        <w:jc w:val="both"/>
        <w:rPr>
          <w:rFonts w:ascii="Times New Roman" w:hAnsi="Times New Roman"/>
        </w:rPr>
        <w:sectPr w:rsidR="008A6E62">
          <w:headerReference w:type="default" r:id="rId9"/>
          <w:headerReference w:type="first" r:id="rId10"/>
          <w:pgSz w:w="11906" w:h="16838"/>
          <w:pgMar w:top="1440" w:right="1800" w:bottom="1440" w:left="1800" w:header="851" w:footer="992" w:gutter="0"/>
          <w:cols w:space="425"/>
          <w:titlePg/>
          <w:docGrid w:type="lines" w:linePitch="312"/>
        </w:sectPr>
      </w:pPr>
    </w:p>
    <w:p w:rsidR="00C51283" w:rsidRPr="00F43741" w:rsidRDefault="00F43741">
      <w:pPr>
        <w:rPr>
          <w:rFonts w:ascii="Times New Roman" w:hAnsi="Times New Roman"/>
          <w:sz w:val="24"/>
        </w:rPr>
      </w:pPr>
      <w:r w:rsidRPr="00F43741">
        <w:rPr>
          <w:rFonts w:ascii="Times New Roman" w:hAnsi="Times New Roman" w:hint="eastAsia"/>
          <w:b/>
          <w:bCs/>
          <w:sz w:val="30"/>
          <w:szCs w:val="30"/>
        </w:rPr>
        <w:lastRenderedPageBreak/>
        <w:t>建设单位</w:t>
      </w:r>
      <w:r w:rsidR="008A6E62" w:rsidRPr="004A35CC">
        <w:rPr>
          <w:rFonts w:ascii="Times New Roman" w:hAnsi="Times New Roman" w:hint="eastAsia"/>
          <w:b/>
          <w:bCs/>
          <w:sz w:val="30"/>
          <w:szCs w:val="30"/>
        </w:rPr>
        <w:t>法人代表：</w:t>
      </w:r>
      <w:r w:rsidR="000A57B2">
        <w:rPr>
          <w:rFonts w:ascii="Times New Roman" w:hAnsi="Times New Roman" w:hint="eastAsia"/>
          <w:sz w:val="30"/>
          <w:szCs w:val="30"/>
        </w:rPr>
        <w:t>杨科</w:t>
      </w:r>
      <w:r w:rsidR="000A57B2">
        <w:rPr>
          <w:rFonts w:ascii="Times New Roman" w:hAnsi="Times New Roman"/>
          <w:sz w:val="24"/>
        </w:rPr>
        <w:t xml:space="preserve"> </w:t>
      </w:r>
      <w:r w:rsidRPr="00F43741">
        <w:rPr>
          <w:rFonts w:ascii="Times New Roman" w:hAnsi="Times New Roman" w:hint="eastAsia"/>
          <w:sz w:val="24"/>
        </w:rPr>
        <w:t xml:space="preserve"> </w:t>
      </w:r>
      <w:r w:rsidRPr="00F43741">
        <w:rPr>
          <w:rFonts w:ascii="Times New Roman" w:hAnsi="Times New Roman" w:hint="eastAsia"/>
          <w:sz w:val="24"/>
        </w:rPr>
        <w:t>（签字）</w:t>
      </w:r>
      <w:r>
        <w:rPr>
          <w:rFonts w:ascii="Times New Roman" w:hAnsi="Times New Roman" w:hint="eastAsia"/>
          <w:sz w:val="24"/>
        </w:rPr>
        <w:t xml:space="preserve">  </w:t>
      </w:r>
    </w:p>
    <w:p w:rsidR="008A6E62" w:rsidRDefault="00F43741">
      <w:pPr>
        <w:rPr>
          <w:rFonts w:ascii="Times New Roman" w:hAnsi="Times New Roman"/>
          <w:b/>
          <w:bCs/>
          <w:sz w:val="30"/>
          <w:szCs w:val="30"/>
        </w:rPr>
      </w:pPr>
      <w:r w:rsidRPr="00F43741">
        <w:rPr>
          <w:rFonts w:ascii="Times New Roman" w:hAnsi="Times New Roman" w:hint="eastAsia"/>
          <w:b/>
          <w:bCs/>
          <w:sz w:val="30"/>
          <w:szCs w:val="30"/>
        </w:rPr>
        <w:t>编制单位</w:t>
      </w:r>
      <w:r w:rsidR="008A6E62">
        <w:rPr>
          <w:rFonts w:ascii="Times New Roman" w:hAnsi="Times New Roman" w:hint="eastAsia"/>
          <w:b/>
          <w:bCs/>
          <w:sz w:val="30"/>
          <w:szCs w:val="30"/>
        </w:rPr>
        <w:t>法人代表：</w:t>
      </w:r>
      <w:r w:rsidR="00C51283" w:rsidRPr="00C51283">
        <w:rPr>
          <w:rFonts w:ascii="Times New Roman" w:hAnsi="Times New Roman" w:hint="eastAsia"/>
          <w:sz w:val="30"/>
          <w:szCs w:val="30"/>
        </w:rPr>
        <w:t>杨科</w:t>
      </w:r>
      <w:r>
        <w:rPr>
          <w:rFonts w:ascii="Times New Roman" w:hAnsi="Times New Roman" w:hint="eastAsia"/>
          <w:sz w:val="30"/>
          <w:szCs w:val="30"/>
        </w:rPr>
        <w:t xml:space="preserve">   </w:t>
      </w:r>
      <w:r w:rsidRPr="00F43741">
        <w:rPr>
          <w:rFonts w:ascii="Times New Roman" w:hAnsi="Times New Roman" w:hint="eastAsia"/>
          <w:sz w:val="30"/>
          <w:szCs w:val="30"/>
        </w:rPr>
        <w:t>（签字）</w:t>
      </w:r>
    </w:p>
    <w:p w:rsidR="008A6E62" w:rsidRPr="00C51283" w:rsidRDefault="008A6E62">
      <w:pPr>
        <w:rPr>
          <w:rFonts w:ascii="Times New Roman" w:hAnsi="Times New Roman"/>
          <w:b/>
          <w:bCs/>
          <w:sz w:val="30"/>
          <w:szCs w:val="30"/>
        </w:rPr>
      </w:pPr>
      <w:r>
        <w:rPr>
          <w:rFonts w:ascii="Times New Roman" w:hAnsi="Times New Roman" w:hint="eastAsia"/>
          <w:b/>
          <w:bCs/>
          <w:sz w:val="30"/>
          <w:szCs w:val="30"/>
        </w:rPr>
        <w:t>项目负责人：</w:t>
      </w:r>
      <w:r w:rsidR="00C51283" w:rsidRPr="00C51283">
        <w:rPr>
          <w:rFonts w:hint="eastAsia"/>
          <w:sz w:val="30"/>
          <w:szCs w:val="30"/>
        </w:rPr>
        <w:t>潘仁斌</w:t>
      </w:r>
      <w:r w:rsidRPr="00C51283">
        <w:rPr>
          <w:rFonts w:ascii="Times New Roman" w:hAnsi="Times New Roman"/>
          <w:b/>
          <w:bCs/>
          <w:sz w:val="30"/>
          <w:szCs w:val="30"/>
        </w:rPr>
        <w:t xml:space="preserve">  </w:t>
      </w:r>
    </w:p>
    <w:p w:rsidR="008A6E62" w:rsidRDefault="00F43741">
      <w:pPr>
        <w:rPr>
          <w:rFonts w:ascii="Times New Roman" w:hAnsi="Times New Roman"/>
          <w:b/>
          <w:bCs/>
          <w:sz w:val="30"/>
          <w:szCs w:val="30"/>
        </w:rPr>
      </w:pPr>
      <w:r w:rsidRPr="00F43741">
        <w:rPr>
          <w:rFonts w:ascii="Times New Roman" w:hAnsi="Times New Roman" w:hint="eastAsia"/>
          <w:b/>
          <w:bCs/>
          <w:sz w:val="30"/>
          <w:szCs w:val="30"/>
        </w:rPr>
        <w:t>填</w:t>
      </w:r>
      <w:r>
        <w:rPr>
          <w:rFonts w:ascii="Times New Roman" w:hAnsi="Times New Roman" w:hint="eastAsia"/>
          <w:b/>
          <w:bCs/>
          <w:sz w:val="30"/>
          <w:szCs w:val="30"/>
        </w:rPr>
        <w:t xml:space="preserve">  </w:t>
      </w:r>
      <w:r w:rsidRPr="00F43741">
        <w:rPr>
          <w:rFonts w:ascii="Times New Roman" w:hAnsi="Times New Roman" w:hint="eastAsia"/>
          <w:b/>
          <w:bCs/>
          <w:sz w:val="30"/>
          <w:szCs w:val="30"/>
        </w:rPr>
        <w:t>表</w:t>
      </w:r>
      <w:r>
        <w:rPr>
          <w:rFonts w:ascii="Times New Roman" w:hAnsi="Times New Roman" w:hint="eastAsia"/>
          <w:b/>
          <w:bCs/>
          <w:sz w:val="30"/>
          <w:szCs w:val="30"/>
        </w:rPr>
        <w:t xml:space="preserve">  </w:t>
      </w:r>
      <w:r w:rsidRPr="00F43741">
        <w:rPr>
          <w:rFonts w:ascii="Times New Roman" w:hAnsi="Times New Roman" w:hint="eastAsia"/>
          <w:b/>
          <w:bCs/>
          <w:sz w:val="30"/>
          <w:szCs w:val="30"/>
        </w:rPr>
        <w:t>人：</w:t>
      </w:r>
      <w:r w:rsidRPr="00F43741">
        <w:rPr>
          <w:rFonts w:ascii="Times New Roman" w:hAnsi="Times New Roman" w:hint="eastAsia"/>
          <w:bCs/>
          <w:sz w:val="30"/>
          <w:szCs w:val="30"/>
        </w:rPr>
        <w:t>王彤</w:t>
      </w:r>
    </w:p>
    <w:p w:rsidR="008A6E62" w:rsidRDefault="008A6E62">
      <w:pPr>
        <w:rPr>
          <w:rFonts w:ascii="Times New Roman" w:hAnsi="Times New Roman"/>
          <w:b/>
          <w:bCs/>
          <w:sz w:val="30"/>
          <w:szCs w:val="30"/>
        </w:rPr>
      </w:pPr>
    </w:p>
    <w:p w:rsidR="008A6E62" w:rsidRDefault="008A6E62">
      <w:pPr>
        <w:rPr>
          <w:rFonts w:ascii="Times New Roman" w:hAnsi="Times New Roman"/>
          <w:b/>
          <w:bCs/>
          <w:sz w:val="30"/>
          <w:szCs w:val="30"/>
        </w:rPr>
      </w:pPr>
    </w:p>
    <w:tbl>
      <w:tblPr>
        <w:tblpPr w:leftFromText="180" w:rightFromText="180" w:vertAnchor="text" w:horzAnchor="page" w:tblpX="1556" w:tblpY="5397"/>
        <w:tblOverlap w:val="never"/>
        <w:tblW w:w="9294" w:type="dxa"/>
        <w:tblLayout w:type="fixed"/>
        <w:tblLook w:val="00A0" w:firstRow="1" w:lastRow="0" w:firstColumn="1" w:lastColumn="0" w:noHBand="0" w:noVBand="0"/>
      </w:tblPr>
      <w:tblGrid>
        <w:gridCol w:w="4821"/>
        <w:gridCol w:w="4473"/>
      </w:tblGrid>
      <w:tr w:rsidR="008A6E62" w:rsidRPr="0015565B" w:rsidTr="0015565B">
        <w:trPr>
          <w:trHeight w:val="23"/>
        </w:trPr>
        <w:tc>
          <w:tcPr>
            <w:tcW w:w="4821" w:type="dxa"/>
            <w:tcMar>
              <w:top w:w="108" w:type="dxa"/>
              <w:left w:w="108" w:type="dxa"/>
              <w:bottom w:w="108" w:type="dxa"/>
              <w:right w:w="108" w:type="dxa"/>
            </w:tcMar>
          </w:tcPr>
          <w:p w:rsidR="008A6E62" w:rsidRPr="00170691" w:rsidRDefault="008A6E62" w:rsidP="0015565B">
            <w:pPr>
              <w:rPr>
                <w:rFonts w:ascii="Times New Roman" w:hAnsi="Times New Roman"/>
                <w:bCs/>
                <w:color w:val="000000"/>
                <w:sz w:val="24"/>
              </w:rPr>
            </w:pPr>
            <w:r w:rsidRPr="00170691">
              <w:rPr>
                <w:rFonts w:ascii="Times New Roman" w:hAnsi="Times New Roman" w:hint="eastAsia"/>
                <w:bCs/>
                <w:color w:val="000000"/>
                <w:sz w:val="24"/>
              </w:rPr>
              <w:t>编制单位：</w:t>
            </w:r>
            <w:proofErr w:type="gramStart"/>
            <w:r w:rsidR="00C51283" w:rsidRPr="00170691">
              <w:rPr>
                <w:rFonts w:ascii="Times New Roman" w:hAnsi="Times New Roman" w:hint="eastAsia"/>
                <w:color w:val="000000"/>
                <w:sz w:val="24"/>
              </w:rPr>
              <w:t>希肯生物技术</w:t>
            </w:r>
            <w:proofErr w:type="gramEnd"/>
            <w:r w:rsidR="00C51283" w:rsidRPr="00170691">
              <w:rPr>
                <w:rFonts w:ascii="Times New Roman" w:hAnsi="Times New Roman" w:hint="eastAsia"/>
                <w:color w:val="000000"/>
                <w:sz w:val="24"/>
              </w:rPr>
              <w:t>（苏州）有限公司</w:t>
            </w:r>
          </w:p>
          <w:p w:rsidR="008A6E62" w:rsidRPr="00170691" w:rsidRDefault="008A6E62" w:rsidP="0015565B">
            <w:pPr>
              <w:tabs>
                <w:tab w:val="left" w:pos="1320"/>
              </w:tabs>
              <w:snapToGrid w:val="0"/>
              <w:rPr>
                <w:rFonts w:ascii="Times New Roman" w:hAnsi="Times New Roman"/>
                <w:bCs/>
                <w:color w:val="000000"/>
                <w:sz w:val="24"/>
              </w:rPr>
            </w:pPr>
            <w:proofErr w:type="gramStart"/>
            <w:r w:rsidRPr="00170691">
              <w:rPr>
                <w:rFonts w:ascii="Times New Roman" w:hAnsi="Times New Roman" w:hint="eastAsia"/>
                <w:bCs/>
                <w:color w:val="000000"/>
                <w:sz w:val="24"/>
              </w:rPr>
              <w:t>地　　址</w:t>
            </w:r>
            <w:proofErr w:type="gramEnd"/>
            <w:r w:rsidRPr="00170691">
              <w:rPr>
                <w:rFonts w:ascii="Times New Roman" w:hAnsi="Times New Roman" w:hint="eastAsia"/>
                <w:bCs/>
                <w:color w:val="000000"/>
                <w:sz w:val="24"/>
              </w:rPr>
              <w:t>：</w:t>
            </w:r>
            <w:r w:rsidR="00C51283" w:rsidRPr="00170691">
              <w:rPr>
                <w:rFonts w:ascii="Times New Roman" w:hAnsi="Times New Roman" w:hint="eastAsia"/>
                <w:bCs/>
                <w:color w:val="000000"/>
                <w:sz w:val="24"/>
              </w:rPr>
              <w:t>苏州高新区</w:t>
            </w:r>
            <w:proofErr w:type="gramStart"/>
            <w:r w:rsidR="00C51283" w:rsidRPr="00170691">
              <w:rPr>
                <w:rFonts w:ascii="Times New Roman" w:hAnsi="Times New Roman" w:hint="eastAsia"/>
                <w:bCs/>
                <w:color w:val="000000"/>
                <w:sz w:val="24"/>
              </w:rPr>
              <w:t>科技城锦峰</w:t>
            </w:r>
            <w:proofErr w:type="gramEnd"/>
            <w:r w:rsidR="00C51283" w:rsidRPr="00170691">
              <w:rPr>
                <w:rFonts w:ascii="Times New Roman" w:hAnsi="Times New Roman" w:hint="eastAsia"/>
                <w:bCs/>
                <w:color w:val="000000"/>
                <w:sz w:val="24"/>
              </w:rPr>
              <w:t>路</w:t>
            </w:r>
            <w:r w:rsidR="0014482B">
              <w:rPr>
                <w:rFonts w:ascii="Times New Roman" w:hAnsi="Times New Roman" w:hint="eastAsia"/>
                <w:bCs/>
                <w:color w:val="000000"/>
                <w:sz w:val="24"/>
              </w:rPr>
              <w:t>8</w:t>
            </w:r>
            <w:r w:rsidR="00C51283" w:rsidRPr="00170691">
              <w:rPr>
                <w:rFonts w:ascii="Times New Roman" w:hAnsi="Times New Roman" w:hint="eastAsia"/>
                <w:bCs/>
                <w:color w:val="000000"/>
                <w:sz w:val="24"/>
              </w:rPr>
              <w:t>号</w:t>
            </w:r>
            <w:r w:rsidR="00C51283" w:rsidRPr="00170691">
              <w:rPr>
                <w:rFonts w:ascii="Times New Roman" w:hAnsi="Times New Roman" w:hint="eastAsia"/>
                <w:bCs/>
                <w:color w:val="000000"/>
                <w:sz w:val="24"/>
              </w:rPr>
              <w:t xml:space="preserve">19 </w:t>
            </w:r>
            <w:r w:rsidR="00C51283" w:rsidRPr="00170691">
              <w:rPr>
                <w:rFonts w:ascii="Times New Roman" w:hAnsi="Times New Roman" w:hint="eastAsia"/>
                <w:bCs/>
                <w:color w:val="000000"/>
                <w:sz w:val="24"/>
              </w:rPr>
              <w:t>号楼北</w:t>
            </w:r>
            <w:r w:rsidR="0014482B">
              <w:rPr>
                <w:rFonts w:ascii="Times New Roman" w:hAnsi="Times New Roman" w:hint="eastAsia"/>
                <w:bCs/>
                <w:color w:val="000000"/>
                <w:sz w:val="24"/>
              </w:rPr>
              <w:t>4</w:t>
            </w:r>
            <w:r w:rsidR="00C51283" w:rsidRPr="00170691">
              <w:rPr>
                <w:rFonts w:ascii="Times New Roman" w:hAnsi="Times New Roman" w:hint="eastAsia"/>
                <w:bCs/>
                <w:color w:val="000000"/>
                <w:sz w:val="24"/>
              </w:rPr>
              <w:t>楼</w:t>
            </w:r>
          </w:p>
          <w:p w:rsidR="008A6E62" w:rsidRPr="00170691" w:rsidRDefault="008A6E62" w:rsidP="0015565B">
            <w:pPr>
              <w:snapToGrid w:val="0"/>
              <w:rPr>
                <w:rFonts w:ascii="Times New Roman" w:hAnsi="Times New Roman"/>
                <w:bCs/>
                <w:color w:val="000000"/>
                <w:sz w:val="24"/>
              </w:rPr>
            </w:pPr>
            <w:r w:rsidRPr="00170691">
              <w:rPr>
                <w:rFonts w:ascii="Times New Roman" w:hAnsi="Times New Roman" w:hint="eastAsia"/>
                <w:bCs/>
                <w:color w:val="000000"/>
                <w:sz w:val="24"/>
              </w:rPr>
              <w:t>邮政编码：</w:t>
            </w:r>
            <w:r w:rsidRPr="00170691">
              <w:rPr>
                <w:rFonts w:ascii="Times New Roman" w:hAnsi="Times New Roman"/>
                <w:bCs/>
                <w:color w:val="000000"/>
                <w:sz w:val="24"/>
              </w:rPr>
              <w:t>215100</w:t>
            </w:r>
          </w:p>
          <w:p w:rsidR="008A6E62" w:rsidRPr="00170691" w:rsidRDefault="008A6E62" w:rsidP="0015565B">
            <w:pPr>
              <w:snapToGrid w:val="0"/>
              <w:rPr>
                <w:rFonts w:ascii="Times New Roman" w:hAnsi="Times New Roman"/>
                <w:bCs/>
                <w:color w:val="000000"/>
                <w:sz w:val="24"/>
              </w:rPr>
            </w:pPr>
            <w:r w:rsidRPr="00170691">
              <w:rPr>
                <w:rFonts w:ascii="Times New Roman" w:hAnsi="Times New Roman" w:hint="eastAsia"/>
                <w:bCs/>
                <w:color w:val="000000"/>
                <w:sz w:val="24"/>
              </w:rPr>
              <w:t>电　　话：</w:t>
            </w:r>
            <w:r w:rsidR="00C51283" w:rsidRPr="00170691">
              <w:rPr>
                <w:rFonts w:ascii="Times New Roman" w:hAnsi="Times New Roman"/>
                <w:bCs/>
                <w:color w:val="000000"/>
                <w:sz w:val="24"/>
              </w:rPr>
              <w:t>18962126271</w:t>
            </w:r>
          </w:p>
          <w:p w:rsidR="008A6E62" w:rsidRPr="00170691" w:rsidRDefault="008A6E62" w:rsidP="0015565B">
            <w:pPr>
              <w:snapToGrid w:val="0"/>
              <w:rPr>
                <w:rFonts w:ascii="Times New Roman" w:hAnsi="Times New Roman"/>
                <w:bCs/>
                <w:color w:val="000000"/>
                <w:sz w:val="24"/>
              </w:rPr>
            </w:pPr>
            <w:r w:rsidRPr="00170691">
              <w:rPr>
                <w:rFonts w:ascii="Times New Roman" w:hAnsi="Times New Roman" w:hint="eastAsia"/>
                <w:bCs/>
                <w:color w:val="000000"/>
                <w:sz w:val="24"/>
              </w:rPr>
              <w:t>传　　真：</w:t>
            </w:r>
            <w:r w:rsidR="00C51283" w:rsidRPr="00170691">
              <w:rPr>
                <w:rFonts w:ascii="Times New Roman" w:hAnsi="Times New Roman" w:hint="eastAsia"/>
                <w:bCs/>
                <w:color w:val="000000"/>
                <w:sz w:val="24"/>
              </w:rPr>
              <w:t>/</w:t>
            </w:r>
          </w:p>
        </w:tc>
        <w:tc>
          <w:tcPr>
            <w:tcW w:w="4473" w:type="dxa"/>
            <w:tcMar>
              <w:top w:w="108" w:type="dxa"/>
              <w:left w:w="108" w:type="dxa"/>
              <w:bottom w:w="108" w:type="dxa"/>
              <w:right w:w="108" w:type="dxa"/>
            </w:tcMar>
          </w:tcPr>
          <w:p w:rsidR="000A57B2" w:rsidRDefault="008A6E62" w:rsidP="0015565B">
            <w:pPr>
              <w:snapToGrid w:val="0"/>
              <w:rPr>
                <w:rFonts w:ascii="Times New Roman" w:hAnsi="Times New Roman"/>
                <w:sz w:val="24"/>
              </w:rPr>
            </w:pPr>
            <w:r w:rsidRPr="0015565B">
              <w:rPr>
                <w:rFonts w:ascii="Times New Roman" w:hAnsi="Times New Roman" w:hint="eastAsia"/>
                <w:bCs/>
                <w:sz w:val="24"/>
              </w:rPr>
              <w:t>建设单位：</w:t>
            </w:r>
            <w:proofErr w:type="gramStart"/>
            <w:r w:rsidR="000A57B2" w:rsidRPr="000A57B2">
              <w:rPr>
                <w:rFonts w:ascii="Times New Roman" w:hAnsi="Times New Roman" w:hint="eastAsia"/>
                <w:sz w:val="24"/>
              </w:rPr>
              <w:t>希肯生物技术</w:t>
            </w:r>
            <w:proofErr w:type="gramEnd"/>
            <w:r w:rsidR="000A57B2" w:rsidRPr="000A57B2">
              <w:rPr>
                <w:rFonts w:ascii="Times New Roman" w:hAnsi="Times New Roman" w:hint="eastAsia"/>
                <w:sz w:val="24"/>
              </w:rPr>
              <w:t>（苏州）有限公司</w:t>
            </w:r>
          </w:p>
          <w:p w:rsidR="008A6E62" w:rsidRPr="0015565B" w:rsidRDefault="008A6E62" w:rsidP="0015565B">
            <w:pPr>
              <w:snapToGrid w:val="0"/>
              <w:rPr>
                <w:rFonts w:ascii="Times New Roman" w:hAnsi="Times New Roman"/>
                <w:sz w:val="24"/>
              </w:rPr>
            </w:pPr>
            <w:proofErr w:type="gramStart"/>
            <w:r w:rsidRPr="0015565B">
              <w:rPr>
                <w:rFonts w:ascii="Times New Roman" w:hAnsi="Times New Roman" w:hint="eastAsia"/>
                <w:bCs/>
                <w:sz w:val="24"/>
              </w:rPr>
              <w:t>地　　址</w:t>
            </w:r>
            <w:proofErr w:type="gramEnd"/>
            <w:r w:rsidRPr="0015565B">
              <w:rPr>
                <w:rFonts w:ascii="Times New Roman" w:hAnsi="Times New Roman" w:hint="eastAsia"/>
                <w:bCs/>
                <w:sz w:val="24"/>
              </w:rPr>
              <w:t>：</w:t>
            </w:r>
            <w:r w:rsidR="000A57B2" w:rsidRPr="000A57B2">
              <w:rPr>
                <w:rFonts w:ascii="Times New Roman" w:hAnsi="Times New Roman" w:hint="eastAsia"/>
                <w:sz w:val="24"/>
              </w:rPr>
              <w:t>苏州高新区</w:t>
            </w:r>
            <w:proofErr w:type="gramStart"/>
            <w:r w:rsidR="000A57B2" w:rsidRPr="000A57B2">
              <w:rPr>
                <w:rFonts w:ascii="Times New Roman" w:hAnsi="Times New Roman" w:hint="eastAsia"/>
                <w:sz w:val="24"/>
              </w:rPr>
              <w:t>科技城锦峰</w:t>
            </w:r>
            <w:proofErr w:type="gramEnd"/>
            <w:r w:rsidR="000A57B2" w:rsidRPr="000A57B2">
              <w:rPr>
                <w:rFonts w:ascii="Times New Roman" w:hAnsi="Times New Roman" w:hint="eastAsia"/>
                <w:sz w:val="24"/>
              </w:rPr>
              <w:t>路</w:t>
            </w:r>
            <w:r w:rsidR="0014482B">
              <w:rPr>
                <w:rFonts w:ascii="Times New Roman" w:hAnsi="Times New Roman" w:hint="eastAsia"/>
                <w:sz w:val="24"/>
              </w:rPr>
              <w:t>8</w:t>
            </w:r>
            <w:r w:rsidR="000A57B2" w:rsidRPr="000A57B2">
              <w:rPr>
                <w:rFonts w:ascii="Times New Roman" w:hAnsi="Times New Roman" w:hint="eastAsia"/>
                <w:sz w:val="24"/>
              </w:rPr>
              <w:t>号</w:t>
            </w:r>
            <w:r w:rsidR="000A57B2" w:rsidRPr="000A57B2">
              <w:rPr>
                <w:rFonts w:ascii="Times New Roman" w:hAnsi="Times New Roman" w:hint="eastAsia"/>
                <w:sz w:val="24"/>
              </w:rPr>
              <w:t xml:space="preserve">19 </w:t>
            </w:r>
            <w:r w:rsidR="000A57B2" w:rsidRPr="000A57B2">
              <w:rPr>
                <w:rFonts w:ascii="Times New Roman" w:hAnsi="Times New Roman" w:hint="eastAsia"/>
                <w:sz w:val="24"/>
              </w:rPr>
              <w:t>号楼北</w:t>
            </w:r>
            <w:r w:rsidR="0014482B">
              <w:rPr>
                <w:rFonts w:ascii="Times New Roman" w:hAnsi="Times New Roman" w:hint="eastAsia"/>
                <w:sz w:val="24"/>
              </w:rPr>
              <w:t>4</w:t>
            </w:r>
            <w:r w:rsidR="000A57B2" w:rsidRPr="000A57B2">
              <w:rPr>
                <w:rFonts w:ascii="Times New Roman" w:hAnsi="Times New Roman" w:hint="eastAsia"/>
                <w:sz w:val="24"/>
              </w:rPr>
              <w:t>楼</w:t>
            </w:r>
          </w:p>
          <w:p w:rsidR="008A6E62" w:rsidRPr="0015565B" w:rsidRDefault="008A6E62" w:rsidP="0015565B">
            <w:pPr>
              <w:snapToGrid w:val="0"/>
              <w:rPr>
                <w:rFonts w:ascii="Times New Roman" w:hAnsi="Times New Roman"/>
                <w:sz w:val="24"/>
              </w:rPr>
            </w:pPr>
            <w:r w:rsidRPr="0015565B">
              <w:rPr>
                <w:rFonts w:ascii="Times New Roman" w:hAnsi="Times New Roman" w:hint="eastAsia"/>
                <w:bCs/>
                <w:sz w:val="24"/>
              </w:rPr>
              <w:t>邮政编码：</w:t>
            </w:r>
            <w:r w:rsidRPr="0015565B">
              <w:rPr>
                <w:rFonts w:ascii="Times New Roman" w:hAnsi="Times New Roman"/>
                <w:sz w:val="24"/>
              </w:rPr>
              <w:t>215000</w:t>
            </w:r>
          </w:p>
          <w:p w:rsidR="008A6E62" w:rsidRPr="0015565B" w:rsidRDefault="008A6E62" w:rsidP="0015565B">
            <w:pPr>
              <w:snapToGrid w:val="0"/>
              <w:rPr>
                <w:rFonts w:ascii="Times New Roman" w:hAnsi="Times New Roman"/>
                <w:sz w:val="24"/>
              </w:rPr>
            </w:pPr>
            <w:r w:rsidRPr="0015565B">
              <w:rPr>
                <w:rFonts w:ascii="Times New Roman" w:hAnsi="Times New Roman" w:hint="eastAsia"/>
                <w:sz w:val="24"/>
              </w:rPr>
              <w:t>电　　话：</w:t>
            </w:r>
            <w:r w:rsidR="000A57B2" w:rsidRPr="000A57B2">
              <w:rPr>
                <w:rFonts w:ascii="Times New Roman" w:hAnsi="Times New Roman"/>
                <w:sz w:val="24"/>
              </w:rPr>
              <w:t>18962126271</w:t>
            </w:r>
          </w:p>
          <w:p w:rsidR="008A6E62" w:rsidRPr="0015565B" w:rsidRDefault="008A6E62" w:rsidP="0015565B">
            <w:pPr>
              <w:snapToGrid w:val="0"/>
              <w:rPr>
                <w:rFonts w:ascii="Times New Roman" w:hAnsi="Times New Roman"/>
                <w:b/>
                <w:bCs/>
                <w:sz w:val="24"/>
              </w:rPr>
            </w:pPr>
            <w:r w:rsidRPr="0015565B">
              <w:rPr>
                <w:rFonts w:ascii="Times New Roman" w:hAnsi="Times New Roman" w:hint="eastAsia"/>
                <w:bCs/>
                <w:sz w:val="24"/>
              </w:rPr>
              <w:t>传　　真：</w:t>
            </w:r>
            <w:r w:rsidRPr="0015565B">
              <w:rPr>
                <w:rFonts w:ascii="Times New Roman" w:hAnsi="Times New Roman"/>
                <w:bCs/>
                <w:sz w:val="24"/>
              </w:rPr>
              <w:t>/</w:t>
            </w:r>
          </w:p>
        </w:tc>
      </w:tr>
    </w:tbl>
    <w:p w:rsidR="008A6E62" w:rsidRDefault="008A6E62">
      <w:pPr>
        <w:rPr>
          <w:rFonts w:ascii="Times New Roman" w:hAnsi="Times New Roman"/>
          <w:b/>
          <w:bCs/>
          <w:sz w:val="30"/>
          <w:szCs w:val="30"/>
        </w:rPr>
      </w:pPr>
    </w:p>
    <w:p w:rsidR="008A6E62" w:rsidRDefault="008A6E62">
      <w:pPr>
        <w:rPr>
          <w:rFonts w:ascii="Times New Roman" w:hAnsi="Times New Roman"/>
          <w:b/>
          <w:bCs/>
          <w:sz w:val="30"/>
          <w:szCs w:val="30"/>
        </w:rPr>
      </w:pPr>
    </w:p>
    <w:p w:rsidR="008A6E62" w:rsidRDefault="008A6E62">
      <w:pPr>
        <w:rPr>
          <w:rFonts w:ascii="Times New Roman" w:hAnsi="Times New Roman"/>
          <w:b/>
          <w:bCs/>
          <w:sz w:val="30"/>
          <w:szCs w:val="30"/>
        </w:rPr>
      </w:pPr>
    </w:p>
    <w:p w:rsidR="008A6E62" w:rsidRDefault="008A6E62">
      <w:pPr>
        <w:tabs>
          <w:tab w:val="left" w:pos="6662"/>
        </w:tabs>
        <w:jc w:val="left"/>
        <w:rPr>
          <w:rFonts w:ascii="Times New Roman" w:hAnsi="Times New Roman"/>
        </w:rPr>
      </w:pPr>
    </w:p>
    <w:p w:rsidR="008A6E62" w:rsidRDefault="008A6E62">
      <w:pPr>
        <w:tabs>
          <w:tab w:val="left" w:pos="6662"/>
        </w:tabs>
        <w:jc w:val="left"/>
        <w:rPr>
          <w:rFonts w:ascii="Times New Roman" w:hAnsi="Times New Roman"/>
        </w:rPr>
      </w:pPr>
    </w:p>
    <w:p w:rsidR="008A6E62" w:rsidRDefault="008A6E62">
      <w:pPr>
        <w:tabs>
          <w:tab w:val="left" w:pos="6662"/>
        </w:tabs>
        <w:jc w:val="left"/>
        <w:rPr>
          <w:rFonts w:ascii="Times New Roman" w:hAnsi="Times New Roman"/>
        </w:rPr>
      </w:pPr>
    </w:p>
    <w:p w:rsidR="008A6E62" w:rsidRDefault="008A6E62">
      <w:pPr>
        <w:tabs>
          <w:tab w:val="left" w:pos="6662"/>
        </w:tabs>
        <w:jc w:val="left"/>
        <w:rPr>
          <w:rFonts w:ascii="Times New Roman" w:hAnsi="Times New Roman"/>
        </w:rPr>
      </w:pPr>
    </w:p>
    <w:p w:rsidR="008A6E62" w:rsidRDefault="008A6E62">
      <w:pPr>
        <w:pStyle w:val="a0"/>
        <w:jc w:val="both"/>
        <w:rPr>
          <w:rFonts w:ascii="Times New Roman" w:hAnsi="Times New Roman"/>
          <w:b/>
          <w:bCs/>
          <w:kern w:val="2"/>
          <w:sz w:val="32"/>
          <w:szCs w:val="32"/>
        </w:rPr>
      </w:pPr>
      <w:bookmarkStart w:id="0" w:name="_Toc460502148"/>
      <w:bookmarkStart w:id="1" w:name="_Toc16391"/>
      <w:bookmarkStart w:id="2" w:name="_Toc26321"/>
      <w:bookmarkStart w:id="3" w:name="_Toc26115"/>
      <w:bookmarkStart w:id="4" w:name="_Toc462385737"/>
    </w:p>
    <w:p w:rsidR="008A6E62" w:rsidRDefault="008A6E62">
      <w:pPr>
        <w:pStyle w:val="a0"/>
        <w:rPr>
          <w:rFonts w:ascii="Times New Roman" w:hAnsi="Times New Roman"/>
          <w:b/>
          <w:bCs/>
          <w:kern w:val="2"/>
          <w:sz w:val="32"/>
          <w:szCs w:val="32"/>
        </w:rPr>
      </w:pPr>
    </w:p>
    <w:p w:rsidR="008A6E62" w:rsidRDefault="008A6E62" w:rsidP="00217A2E">
      <w:pPr>
        <w:pStyle w:val="a0"/>
        <w:jc w:val="both"/>
        <w:rPr>
          <w:rFonts w:ascii="Times New Roman" w:hAnsi="Times New Roman"/>
          <w:b/>
          <w:bCs/>
          <w:kern w:val="2"/>
          <w:sz w:val="32"/>
          <w:szCs w:val="32"/>
        </w:rPr>
      </w:pPr>
    </w:p>
    <w:p w:rsidR="00C51283" w:rsidRDefault="00C51283">
      <w:pPr>
        <w:pStyle w:val="a0"/>
        <w:rPr>
          <w:rFonts w:ascii="Times New Roman" w:hAnsi="Times New Roman"/>
          <w:b/>
          <w:bCs/>
          <w:kern w:val="2"/>
          <w:sz w:val="32"/>
          <w:szCs w:val="32"/>
        </w:rPr>
      </w:pPr>
    </w:p>
    <w:p w:rsidR="00C51283" w:rsidRDefault="00C51283">
      <w:pPr>
        <w:pStyle w:val="a0"/>
        <w:rPr>
          <w:rFonts w:ascii="Times New Roman" w:hAnsi="Times New Roman" w:hint="eastAsia"/>
          <w:b/>
          <w:bCs/>
          <w:kern w:val="2"/>
          <w:sz w:val="32"/>
          <w:szCs w:val="32"/>
        </w:rPr>
      </w:pPr>
    </w:p>
    <w:p w:rsidR="00F43741" w:rsidRDefault="00F43741">
      <w:pPr>
        <w:pStyle w:val="a0"/>
        <w:rPr>
          <w:rFonts w:ascii="Times New Roman" w:hAnsi="Times New Roman"/>
          <w:b/>
          <w:bCs/>
          <w:kern w:val="2"/>
          <w:sz w:val="32"/>
          <w:szCs w:val="32"/>
        </w:rPr>
      </w:pPr>
    </w:p>
    <w:p w:rsidR="008A6E62" w:rsidRDefault="008A6E62">
      <w:pPr>
        <w:pStyle w:val="1"/>
        <w:rPr>
          <w:rFonts w:ascii="Times New Roman" w:hAnsi="Times New Roman"/>
        </w:rPr>
      </w:pPr>
      <w:bookmarkStart w:id="5" w:name="_Toc24247"/>
      <w:bookmarkStart w:id="6" w:name="_Toc15211"/>
      <w:bookmarkStart w:id="7" w:name="_Toc14443"/>
      <w:bookmarkStart w:id="8" w:name="_Toc8876"/>
      <w:bookmarkStart w:id="9" w:name="_Toc23928"/>
      <w:bookmarkStart w:id="10" w:name="_Toc9593"/>
      <w:bookmarkStart w:id="11" w:name="_Toc25164951"/>
      <w:r>
        <w:rPr>
          <w:rFonts w:ascii="Times New Roman" w:hAnsi="Times New Roman" w:hint="eastAsia"/>
        </w:rPr>
        <w:lastRenderedPageBreak/>
        <w:t>表一</w:t>
      </w:r>
      <w:r>
        <w:rPr>
          <w:rFonts w:ascii="Times New Roman" w:hAnsi="Times New Roman"/>
        </w:rPr>
        <w:t xml:space="preserve"> </w:t>
      </w:r>
      <w:bookmarkEnd w:id="0"/>
      <w:bookmarkEnd w:id="1"/>
      <w:bookmarkEnd w:id="2"/>
      <w:bookmarkEnd w:id="3"/>
      <w:bookmarkEnd w:id="4"/>
      <w:bookmarkEnd w:id="5"/>
      <w:bookmarkEnd w:id="6"/>
      <w:bookmarkEnd w:id="7"/>
      <w:bookmarkEnd w:id="8"/>
      <w:bookmarkEnd w:id="9"/>
      <w:bookmarkEnd w:id="10"/>
      <w:bookmarkEnd w:id="11"/>
    </w:p>
    <w:tbl>
      <w:tblPr>
        <w:tblpPr w:leftFromText="180" w:rightFromText="180" w:vertAnchor="text" w:horzAnchor="page" w:tblpXSpec="center" w:tblpY="16"/>
        <w:tblOverlap w:val="neve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951"/>
        <w:gridCol w:w="1985"/>
        <w:gridCol w:w="1984"/>
        <w:gridCol w:w="978"/>
        <w:gridCol w:w="723"/>
        <w:gridCol w:w="901"/>
      </w:tblGrid>
      <w:tr w:rsidR="008A6E62" w:rsidRPr="0015565B" w:rsidTr="00C71FE3">
        <w:trPr>
          <w:cantSplit/>
          <w:trHeight w:val="482"/>
          <w:jc w:val="center"/>
        </w:trPr>
        <w:tc>
          <w:tcPr>
            <w:tcW w:w="1951" w:type="dxa"/>
            <w:tcBorders>
              <w:top w:val="single" w:sz="8" w:space="0" w:color="auto"/>
            </w:tcBorders>
            <w:vAlign w:val="center"/>
          </w:tcPr>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建设项目名称</w:t>
            </w:r>
          </w:p>
        </w:tc>
        <w:tc>
          <w:tcPr>
            <w:tcW w:w="6571" w:type="dxa"/>
            <w:gridSpan w:val="5"/>
            <w:tcBorders>
              <w:top w:val="single" w:sz="8" w:space="0" w:color="auto"/>
            </w:tcBorders>
            <w:vAlign w:val="center"/>
          </w:tcPr>
          <w:p w:rsidR="008A6E62" w:rsidRPr="000A57B2" w:rsidRDefault="000A57B2" w:rsidP="00C71FE3">
            <w:pPr>
              <w:jc w:val="center"/>
              <w:rPr>
                <w:rFonts w:ascii="Times New Roman" w:hAnsi="Times New Roman"/>
                <w:sz w:val="24"/>
              </w:rPr>
            </w:pPr>
            <w:proofErr w:type="gramStart"/>
            <w:r w:rsidRPr="000A57B2">
              <w:rPr>
                <w:rFonts w:ascii="Times New Roman" w:hAnsi="Times New Roman"/>
                <w:sz w:val="24"/>
              </w:rPr>
              <w:t>希肯生物技术</w:t>
            </w:r>
            <w:proofErr w:type="gramEnd"/>
            <w:r w:rsidRPr="000A57B2">
              <w:rPr>
                <w:rFonts w:ascii="Times New Roman" w:hAnsi="Times New Roman"/>
                <w:sz w:val="24"/>
              </w:rPr>
              <w:t>（苏州）有限公司年产体外诊断（</w:t>
            </w:r>
            <w:r w:rsidRPr="000A57B2">
              <w:rPr>
                <w:rFonts w:ascii="Times New Roman" w:hAnsi="Times New Roman"/>
                <w:sz w:val="24"/>
              </w:rPr>
              <w:t>IVD</w:t>
            </w:r>
            <w:r w:rsidRPr="000A57B2">
              <w:rPr>
                <w:rFonts w:ascii="Times New Roman" w:hAnsi="Times New Roman"/>
                <w:sz w:val="24"/>
              </w:rPr>
              <w:t>）试剂</w:t>
            </w:r>
            <w:r w:rsidR="00C51AA9">
              <w:rPr>
                <w:rFonts w:ascii="Times New Roman" w:hAnsi="Times New Roman"/>
                <w:sz w:val="24"/>
              </w:rPr>
              <w:t>5000</w:t>
            </w:r>
            <w:r w:rsidR="001A1C4D">
              <w:rPr>
                <w:rFonts w:ascii="Times New Roman" w:hAnsi="Times New Roman" w:hint="eastAsia"/>
                <w:sz w:val="24"/>
              </w:rPr>
              <w:t>0</w:t>
            </w:r>
            <w:r w:rsidR="001A1C4D">
              <w:rPr>
                <w:rFonts w:ascii="Times New Roman" w:hAnsi="Times New Roman" w:hint="eastAsia"/>
                <w:sz w:val="24"/>
              </w:rPr>
              <w:t>盒</w:t>
            </w:r>
            <w:r w:rsidRPr="000A57B2">
              <w:rPr>
                <w:rFonts w:ascii="Times New Roman" w:hAnsi="Times New Roman"/>
                <w:sz w:val="24"/>
              </w:rPr>
              <w:t>新建项目</w:t>
            </w:r>
          </w:p>
        </w:tc>
      </w:tr>
      <w:tr w:rsidR="008A6E62" w:rsidRPr="0015565B" w:rsidTr="00C71FE3">
        <w:trPr>
          <w:cantSplit/>
          <w:trHeight w:val="482"/>
          <w:jc w:val="center"/>
        </w:trPr>
        <w:tc>
          <w:tcPr>
            <w:tcW w:w="1951" w:type="dxa"/>
            <w:vAlign w:val="center"/>
          </w:tcPr>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建设单位名称</w:t>
            </w:r>
          </w:p>
        </w:tc>
        <w:tc>
          <w:tcPr>
            <w:tcW w:w="6571" w:type="dxa"/>
            <w:gridSpan w:val="5"/>
            <w:vAlign w:val="center"/>
          </w:tcPr>
          <w:p w:rsidR="008A6E62" w:rsidRPr="0015565B" w:rsidRDefault="000A57B2" w:rsidP="00C71FE3">
            <w:pPr>
              <w:jc w:val="center"/>
              <w:rPr>
                <w:rFonts w:ascii="Times New Roman" w:hAnsi="Times New Roman"/>
                <w:sz w:val="24"/>
              </w:rPr>
            </w:pPr>
            <w:proofErr w:type="gramStart"/>
            <w:r w:rsidRPr="000A57B2">
              <w:rPr>
                <w:rFonts w:ascii="Times New Roman" w:hAnsi="Times New Roman" w:hint="eastAsia"/>
                <w:sz w:val="24"/>
              </w:rPr>
              <w:t>希肯生物技术</w:t>
            </w:r>
            <w:proofErr w:type="gramEnd"/>
            <w:r w:rsidRPr="000A57B2">
              <w:rPr>
                <w:rFonts w:ascii="Times New Roman" w:hAnsi="Times New Roman" w:hint="eastAsia"/>
                <w:sz w:val="24"/>
              </w:rPr>
              <w:t>（苏州）有限公司</w:t>
            </w:r>
          </w:p>
        </w:tc>
      </w:tr>
      <w:tr w:rsidR="008A6E62" w:rsidRPr="0015565B" w:rsidTr="00C71FE3">
        <w:trPr>
          <w:cantSplit/>
          <w:trHeight w:val="413"/>
          <w:jc w:val="center"/>
        </w:trPr>
        <w:tc>
          <w:tcPr>
            <w:tcW w:w="1951" w:type="dxa"/>
            <w:vAlign w:val="center"/>
          </w:tcPr>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建设项目性质</w:t>
            </w:r>
          </w:p>
        </w:tc>
        <w:tc>
          <w:tcPr>
            <w:tcW w:w="6571" w:type="dxa"/>
            <w:gridSpan w:val="5"/>
            <w:vAlign w:val="center"/>
          </w:tcPr>
          <w:p w:rsidR="008A6E62" w:rsidRPr="0015565B" w:rsidRDefault="008A6E62" w:rsidP="00C71FE3">
            <w:pPr>
              <w:jc w:val="center"/>
              <w:rPr>
                <w:rFonts w:ascii="Times New Roman" w:hAnsi="Times New Roman"/>
                <w:sz w:val="24"/>
              </w:rPr>
            </w:pPr>
            <w:r w:rsidRPr="0015565B">
              <w:rPr>
                <w:rFonts w:ascii="Times New Roman" w:hAnsi="Times New Roman" w:hint="eastAsia"/>
                <w:sz w:val="24"/>
              </w:rPr>
              <w:t>新建</w:t>
            </w:r>
          </w:p>
        </w:tc>
      </w:tr>
      <w:tr w:rsidR="008A6E62" w:rsidRPr="0015565B" w:rsidTr="00C71FE3">
        <w:trPr>
          <w:cantSplit/>
          <w:trHeight w:val="482"/>
          <w:jc w:val="center"/>
        </w:trPr>
        <w:tc>
          <w:tcPr>
            <w:tcW w:w="1951" w:type="dxa"/>
            <w:vAlign w:val="center"/>
          </w:tcPr>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建设地点</w:t>
            </w:r>
          </w:p>
        </w:tc>
        <w:tc>
          <w:tcPr>
            <w:tcW w:w="6571" w:type="dxa"/>
            <w:gridSpan w:val="5"/>
            <w:vAlign w:val="center"/>
          </w:tcPr>
          <w:p w:rsidR="008A6E62" w:rsidRPr="0015565B" w:rsidRDefault="000A57B2" w:rsidP="00C71FE3">
            <w:pPr>
              <w:jc w:val="center"/>
              <w:rPr>
                <w:rFonts w:ascii="Times New Roman" w:hAnsi="Times New Roman"/>
                <w:sz w:val="24"/>
              </w:rPr>
            </w:pPr>
            <w:r w:rsidRPr="000A57B2">
              <w:rPr>
                <w:rFonts w:ascii="Times New Roman" w:hint="eastAsia"/>
                <w:sz w:val="24"/>
              </w:rPr>
              <w:t>苏州高新区</w:t>
            </w:r>
            <w:proofErr w:type="gramStart"/>
            <w:r w:rsidRPr="000A57B2">
              <w:rPr>
                <w:rFonts w:ascii="Times New Roman" w:hint="eastAsia"/>
                <w:sz w:val="24"/>
              </w:rPr>
              <w:t>科技城锦峰</w:t>
            </w:r>
            <w:proofErr w:type="gramEnd"/>
            <w:r w:rsidRPr="000A57B2">
              <w:rPr>
                <w:rFonts w:ascii="Times New Roman" w:hint="eastAsia"/>
                <w:sz w:val="24"/>
              </w:rPr>
              <w:t>路</w:t>
            </w:r>
            <w:r>
              <w:rPr>
                <w:rFonts w:ascii="Times New Roman" w:hint="eastAsia"/>
                <w:sz w:val="24"/>
              </w:rPr>
              <w:t>8</w:t>
            </w:r>
            <w:r w:rsidRPr="000A57B2">
              <w:rPr>
                <w:rFonts w:ascii="Times New Roman" w:hint="eastAsia"/>
                <w:sz w:val="24"/>
              </w:rPr>
              <w:t>号</w:t>
            </w:r>
            <w:r>
              <w:rPr>
                <w:rFonts w:ascii="Times New Roman" w:hint="eastAsia"/>
                <w:sz w:val="24"/>
              </w:rPr>
              <w:t>19</w:t>
            </w:r>
            <w:r w:rsidRPr="000A57B2">
              <w:rPr>
                <w:rFonts w:ascii="Times New Roman" w:hint="eastAsia"/>
                <w:sz w:val="24"/>
              </w:rPr>
              <w:t>号楼北</w:t>
            </w:r>
            <w:r>
              <w:rPr>
                <w:rFonts w:ascii="Times New Roman" w:hint="eastAsia"/>
                <w:sz w:val="24"/>
              </w:rPr>
              <w:t>4</w:t>
            </w:r>
            <w:r w:rsidRPr="000A57B2">
              <w:rPr>
                <w:rFonts w:ascii="Times New Roman" w:hint="eastAsia"/>
                <w:sz w:val="24"/>
              </w:rPr>
              <w:t>楼</w:t>
            </w:r>
          </w:p>
        </w:tc>
      </w:tr>
      <w:tr w:rsidR="008A6E62" w:rsidRPr="0015565B" w:rsidTr="00C71FE3">
        <w:trPr>
          <w:cantSplit/>
          <w:trHeight w:val="482"/>
          <w:jc w:val="center"/>
        </w:trPr>
        <w:tc>
          <w:tcPr>
            <w:tcW w:w="1951" w:type="dxa"/>
            <w:vAlign w:val="center"/>
          </w:tcPr>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主要产品名称</w:t>
            </w:r>
          </w:p>
        </w:tc>
        <w:tc>
          <w:tcPr>
            <w:tcW w:w="6571" w:type="dxa"/>
            <w:gridSpan w:val="5"/>
            <w:vAlign w:val="center"/>
          </w:tcPr>
          <w:p w:rsidR="008A6E62" w:rsidRPr="0049031D" w:rsidRDefault="000A57B2" w:rsidP="00C71FE3">
            <w:pPr>
              <w:jc w:val="center"/>
              <w:rPr>
                <w:rFonts w:ascii="Times New Roman" w:hAnsi="Times New Roman"/>
                <w:sz w:val="24"/>
              </w:rPr>
            </w:pPr>
            <w:r w:rsidRPr="000A57B2">
              <w:rPr>
                <w:rFonts w:ascii="Times New Roman" w:hint="eastAsia"/>
                <w:sz w:val="24"/>
              </w:rPr>
              <w:t>体外诊断（</w:t>
            </w:r>
            <w:r w:rsidRPr="000A57B2">
              <w:rPr>
                <w:rFonts w:ascii="Times New Roman" w:hint="eastAsia"/>
                <w:sz w:val="24"/>
              </w:rPr>
              <w:t>IVD</w:t>
            </w:r>
            <w:r w:rsidRPr="000A57B2">
              <w:rPr>
                <w:rFonts w:ascii="Times New Roman" w:hint="eastAsia"/>
                <w:sz w:val="24"/>
              </w:rPr>
              <w:t>）试剂</w:t>
            </w:r>
          </w:p>
        </w:tc>
      </w:tr>
      <w:tr w:rsidR="008A6E62" w:rsidRPr="0015565B" w:rsidTr="00C71FE3">
        <w:trPr>
          <w:cantSplit/>
          <w:trHeight w:val="482"/>
          <w:jc w:val="center"/>
        </w:trPr>
        <w:tc>
          <w:tcPr>
            <w:tcW w:w="1951" w:type="dxa"/>
            <w:vAlign w:val="center"/>
          </w:tcPr>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设计生产能力</w:t>
            </w:r>
          </w:p>
        </w:tc>
        <w:tc>
          <w:tcPr>
            <w:tcW w:w="6571" w:type="dxa"/>
            <w:gridSpan w:val="5"/>
            <w:vAlign w:val="center"/>
          </w:tcPr>
          <w:p w:rsidR="008A6E62" w:rsidRPr="0049031D" w:rsidRDefault="000A57B2" w:rsidP="00C71FE3">
            <w:pPr>
              <w:jc w:val="center"/>
              <w:rPr>
                <w:rFonts w:ascii="Times New Roman" w:hAnsi="Times New Roman"/>
                <w:sz w:val="24"/>
              </w:rPr>
            </w:pPr>
            <w:r w:rsidRPr="000A57B2">
              <w:rPr>
                <w:rFonts w:ascii="Times New Roman" w:hint="eastAsia"/>
                <w:sz w:val="24"/>
              </w:rPr>
              <w:t>年产体外诊断（</w:t>
            </w:r>
            <w:r w:rsidRPr="000A57B2">
              <w:rPr>
                <w:rFonts w:ascii="Times New Roman" w:hint="eastAsia"/>
                <w:sz w:val="24"/>
              </w:rPr>
              <w:t>IVD</w:t>
            </w:r>
            <w:r w:rsidRPr="000A57B2">
              <w:rPr>
                <w:rFonts w:ascii="Times New Roman" w:hint="eastAsia"/>
                <w:sz w:val="24"/>
              </w:rPr>
              <w:t>）试剂</w:t>
            </w:r>
            <w:r w:rsidRPr="000A57B2">
              <w:rPr>
                <w:rFonts w:ascii="Times New Roman" w:hint="eastAsia"/>
                <w:sz w:val="24"/>
              </w:rPr>
              <w:t>5000</w:t>
            </w:r>
            <w:r w:rsidR="00B32D1A" w:rsidRPr="00B32D1A">
              <w:rPr>
                <w:rFonts w:ascii="Times New Roman" w:hint="eastAsia"/>
                <w:sz w:val="24"/>
              </w:rPr>
              <w:t>0</w:t>
            </w:r>
            <w:r w:rsidR="00B32D1A" w:rsidRPr="00B32D1A">
              <w:rPr>
                <w:rFonts w:ascii="Times New Roman" w:hint="eastAsia"/>
                <w:sz w:val="24"/>
              </w:rPr>
              <w:t>盒</w:t>
            </w:r>
          </w:p>
        </w:tc>
      </w:tr>
      <w:tr w:rsidR="008A6E62" w:rsidRPr="0015565B" w:rsidTr="00C71FE3">
        <w:trPr>
          <w:cantSplit/>
          <w:trHeight w:val="482"/>
          <w:jc w:val="center"/>
        </w:trPr>
        <w:tc>
          <w:tcPr>
            <w:tcW w:w="1951" w:type="dxa"/>
            <w:vAlign w:val="center"/>
          </w:tcPr>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实际生产能力</w:t>
            </w:r>
          </w:p>
        </w:tc>
        <w:tc>
          <w:tcPr>
            <w:tcW w:w="6571" w:type="dxa"/>
            <w:gridSpan w:val="5"/>
            <w:vAlign w:val="center"/>
          </w:tcPr>
          <w:p w:rsidR="008A6E62" w:rsidRPr="0015565B" w:rsidRDefault="000A57B2" w:rsidP="00C71FE3">
            <w:pPr>
              <w:jc w:val="center"/>
              <w:rPr>
                <w:rFonts w:ascii="Times New Roman" w:hAnsi="Times New Roman"/>
                <w:sz w:val="24"/>
              </w:rPr>
            </w:pPr>
            <w:r w:rsidRPr="000A57B2">
              <w:rPr>
                <w:rFonts w:ascii="Times New Roman" w:hint="eastAsia"/>
                <w:sz w:val="24"/>
              </w:rPr>
              <w:t>年产体外诊断（</w:t>
            </w:r>
            <w:r w:rsidRPr="000A57B2">
              <w:rPr>
                <w:rFonts w:ascii="Times New Roman" w:hint="eastAsia"/>
                <w:sz w:val="24"/>
              </w:rPr>
              <w:t>IVD</w:t>
            </w:r>
            <w:r w:rsidRPr="000A57B2">
              <w:rPr>
                <w:rFonts w:ascii="Times New Roman" w:hint="eastAsia"/>
                <w:sz w:val="24"/>
              </w:rPr>
              <w:t>）试剂</w:t>
            </w:r>
            <w:r w:rsidRPr="000A57B2">
              <w:rPr>
                <w:rFonts w:ascii="Times New Roman" w:hint="eastAsia"/>
                <w:sz w:val="24"/>
              </w:rPr>
              <w:t>500</w:t>
            </w:r>
            <w:r w:rsidR="00B32D1A" w:rsidRPr="00B32D1A">
              <w:rPr>
                <w:rFonts w:ascii="Times New Roman" w:hint="eastAsia"/>
                <w:sz w:val="24"/>
              </w:rPr>
              <w:t>0</w:t>
            </w:r>
            <w:r w:rsidR="006E42AE">
              <w:rPr>
                <w:rFonts w:ascii="Times New Roman" w:hint="eastAsia"/>
                <w:sz w:val="24"/>
              </w:rPr>
              <w:t>0</w:t>
            </w:r>
            <w:r w:rsidR="00B32D1A" w:rsidRPr="00B32D1A">
              <w:rPr>
                <w:rFonts w:ascii="Times New Roman" w:hint="eastAsia"/>
                <w:sz w:val="24"/>
              </w:rPr>
              <w:t>盒</w:t>
            </w:r>
          </w:p>
        </w:tc>
      </w:tr>
      <w:tr w:rsidR="008A6E62" w:rsidRPr="0015565B" w:rsidTr="00C71FE3">
        <w:trPr>
          <w:cantSplit/>
          <w:trHeight w:val="482"/>
          <w:jc w:val="center"/>
        </w:trPr>
        <w:tc>
          <w:tcPr>
            <w:tcW w:w="1951" w:type="dxa"/>
            <w:vAlign w:val="center"/>
          </w:tcPr>
          <w:p w:rsidR="008A6E62" w:rsidRPr="0015565B" w:rsidRDefault="008A6E62" w:rsidP="00C71FE3">
            <w:pPr>
              <w:jc w:val="center"/>
              <w:rPr>
                <w:rFonts w:ascii="Times New Roman" w:hAnsi="Times New Roman"/>
                <w:b/>
                <w:bCs/>
                <w:color w:val="000000"/>
                <w:sz w:val="24"/>
              </w:rPr>
            </w:pPr>
            <w:r w:rsidRPr="0015565B">
              <w:rPr>
                <w:rFonts w:ascii="Times New Roman" w:hAnsi="Times New Roman" w:hint="eastAsia"/>
                <w:b/>
                <w:bCs/>
                <w:color w:val="000000"/>
                <w:sz w:val="24"/>
              </w:rPr>
              <w:t>建设项目环</w:t>
            </w:r>
            <w:proofErr w:type="gramStart"/>
            <w:r w:rsidRPr="0015565B">
              <w:rPr>
                <w:rFonts w:ascii="Times New Roman" w:hAnsi="Times New Roman" w:hint="eastAsia"/>
                <w:b/>
                <w:bCs/>
                <w:color w:val="000000"/>
                <w:sz w:val="24"/>
              </w:rPr>
              <w:t>评时间</w:t>
            </w:r>
            <w:proofErr w:type="gramEnd"/>
          </w:p>
        </w:tc>
        <w:tc>
          <w:tcPr>
            <w:tcW w:w="1985" w:type="dxa"/>
            <w:vAlign w:val="center"/>
          </w:tcPr>
          <w:p w:rsidR="008A6E62" w:rsidRPr="0049031D" w:rsidRDefault="008A6E62" w:rsidP="00C71FE3">
            <w:pPr>
              <w:jc w:val="center"/>
              <w:rPr>
                <w:rFonts w:ascii="Times New Roman" w:hAnsi="Times New Roman"/>
                <w:color w:val="000000"/>
                <w:sz w:val="24"/>
              </w:rPr>
            </w:pPr>
            <w:r w:rsidRPr="0049031D">
              <w:rPr>
                <w:rFonts w:ascii="Times New Roman" w:hAnsi="Times New Roman"/>
                <w:sz w:val="24"/>
              </w:rPr>
              <w:t>201</w:t>
            </w:r>
            <w:r w:rsidR="00C51AA9">
              <w:rPr>
                <w:rFonts w:ascii="Times New Roman" w:hAnsi="Times New Roman" w:hint="eastAsia"/>
                <w:sz w:val="24"/>
              </w:rPr>
              <w:t>8</w:t>
            </w:r>
            <w:r w:rsidRPr="0049031D">
              <w:rPr>
                <w:rFonts w:ascii="Times New Roman" w:hAnsi="Times New Roman" w:hint="eastAsia"/>
                <w:sz w:val="24"/>
              </w:rPr>
              <w:t>年</w:t>
            </w:r>
            <w:r w:rsidR="005B7C54">
              <w:rPr>
                <w:rFonts w:ascii="Times New Roman" w:hAnsi="Times New Roman" w:hint="eastAsia"/>
                <w:sz w:val="24"/>
              </w:rPr>
              <w:t>5</w:t>
            </w:r>
            <w:r w:rsidRPr="0049031D">
              <w:rPr>
                <w:rFonts w:ascii="Times New Roman" w:hAnsi="Times New Roman" w:hint="eastAsia"/>
                <w:sz w:val="24"/>
              </w:rPr>
              <w:t>月</w:t>
            </w:r>
          </w:p>
        </w:tc>
        <w:tc>
          <w:tcPr>
            <w:tcW w:w="1984" w:type="dxa"/>
            <w:vAlign w:val="center"/>
          </w:tcPr>
          <w:p w:rsidR="008A6E62" w:rsidRPr="00ED6094" w:rsidRDefault="008A6E62" w:rsidP="00C71FE3">
            <w:pPr>
              <w:jc w:val="center"/>
              <w:rPr>
                <w:rFonts w:ascii="Times New Roman" w:hAnsi="Times New Roman"/>
                <w:b/>
                <w:color w:val="000000"/>
                <w:sz w:val="24"/>
              </w:rPr>
            </w:pPr>
            <w:r w:rsidRPr="00ED6094">
              <w:rPr>
                <w:rFonts w:ascii="Times New Roman" w:hAnsi="Times New Roman" w:hint="eastAsia"/>
                <w:b/>
                <w:color w:val="000000"/>
                <w:sz w:val="24"/>
              </w:rPr>
              <w:t>开工建设时间</w:t>
            </w:r>
          </w:p>
        </w:tc>
        <w:tc>
          <w:tcPr>
            <w:tcW w:w="2602" w:type="dxa"/>
            <w:gridSpan w:val="3"/>
            <w:vAlign w:val="center"/>
          </w:tcPr>
          <w:p w:rsidR="008A6E62" w:rsidRPr="0015565B" w:rsidRDefault="008A6E62" w:rsidP="00C71FE3">
            <w:pPr>
              <w:jc w:val="center"/>
              <w:rPr>
                <w:rFonts w:ascii="Times New Roman" w:hAnsi="Times New Roman"/>
                <w:color w:val="000000"/>
                <w:sz w:val="24"/>
              </w:rPr>
            </w:pPr>
            <w:r w:rsidRPr="00D40544">
              <w:rPr>
                <w:rFonts w:ascii="Times New Roman" w:hAnsi="Times New Roman"/>
                <w:sz w:val="24"/>
              </w:rPr>
              <w:t>201</w:t>
            </w:r>
            <w:r w:rsidR="005B7C54">
              <w:rPr>
                <w:rFonts w:ascii="Times New Roman" w:hAnsi="Times New Roman" w:hint="eastAsia"/>
                <w:sz w:val="24"/>
              </w:rPr>
              <w:t>8</w:t>
            </w:r>
            <w:r w:rsidRPr="00D40544">
              <w:rPr>
                <w:rFonts w:ascii="Times New Roman" w:hAnsi="Times New Roman" w:hint="eastAsia"/>
                <w:sz w:val="24"/>
              </w:rPr>
              <w:t>年</w:t>
            </w:r>
            <w:r w:rsidR="005B7C54">
              <w:rPr>
                <w:rFonts w:ascii="Times New Roman" w:hAnsi="Times New Roman" w:hint="eastAsia"/>
                <w:sz w:val="24"/>
              </w:rPr>
              <w:t>6</w:t>
            </w:r>
            <w:r w:rsidRPr="00D40544">
              <w:rPr>
                <w:rFonts w:ascii="Times New Roman" w:hAnsi="Times New Roman" w:hint="eastAsia"/>
                <w:sz w:val="24"/>
              </w:rPr>
              <w:t>月</w:t>
            </w:r>
          </w:p>
        </w:tc>
      </w:tr>
      <w:tr w:rsidR="008A6E62" w:rsidRPr="0015565B" w:rsidTr="00C71FE3">
        <w:trPr>
          <w:cantSplit/>
          <w:trHeight w:val="482"/>
          <w:jc w:val="center"/>
        </w:trPr>
        <w:tc>
          <w:tcPr>
            <w:tcW w:w="1951" w:type="dxa"/>
            <w:vAlign w:val="center"/>
          </w:tcPr>
          <w:p w:rsidR="008A6E62" w:rsidRPr="0015565B" w:rsidRDefault="008A6E62" w:rsidP="00C71FE3">
            <w:pPr>
              <w:jc w:val="center"/>
              <w:rPr>
                <w:rFonts w:ascii="Times New Roman" w:hAnsi="Times New Roman"/>
                <w:b/>
                <w:bCs/>
                <w:color w:val="000000"/>
                <w:sz w:val="24"/>
              </w:rPr>
            </w:pPr>
            <w:r w:rsidRPr="0015565B">
              <w:rPr>
                <w:rFonts w:ascii="Times New Roman" w:hAnsi="Times New Roman" w:hint="eastAsia"/>
                <w:b/>
                <w:bCs/>
                <w:color w:val="000000"/>
                <w:sz w:val="24"/>
              </w:rPr>
              <w:t>调试时间</w:t>
            </w:r>
          </w:p>
        </w:tc>
        <w:tc>
          <w:tcPr>
            <w:tcW w:w="1985" w:type="dxa"/>
            <w:vAlign w:val="center"/>
          </w:tcPr>
          <w:p w:rsidR="008A6E62" w:rsidRPr="00D40544" w:rsidRDefault="008A6E62" w:rsidP="00C71FE3">
            <w:pPr>
              <w:jc w:val="center"/>
              <w:rPr>
                <w:rFonts w:ascii="Times New Roman" w:hAnsi="Times New Roman"/>
                <w:color w:val="000000"/>
                <w:sz w:val="24"/>
              </w:rPr>
            </w:pPr>
            <w:r w:rsidRPr="00D40544">
              <w:rPr>
                <w:rFonts w:ascii="Times New Roman" w:hAnsi="Times New Roman"/>
                <w:sz w:val="24"/>
              </w:rPr>
              <w:t>201</w:t>
            </w:r>
            <w:r w:rsidR="00CB0C8F">
              <w:rPr>
                <w:rFonts w:ascii="Times New Roman" w:hAnsi="Times New Roman" w:hint="eastAsia"/>
                <w:sz w:val="24"/>
              </w:rPr>
              <w:t>9</w:t>
            </w:r>
            <w:r w:rsidRPr="00D40544">
              <w:rPr>
                <w:rFonts w:ascii="Times New Roman" w:hAnsi="Times New Roman" w:hint="eastAsia"/>
                <w:sz w:val="24"/>
              </w:rPr>
              <w:t>年</w:t>
            </w:r>
            <w:r w:rsidR="00CB0C8F">
              <w:rPr>
                <w:rFonts w:ascii="Times New Roman" w:hAnsi="Times New Roman" w:hint="eastAsia"/>
                <w:sz w:val="24"/>
              </w:rPr>
              <w:t>4</w:t>
            </w:r>
            <w:r w:rsidRPr="00D40544">
              <w:rPr>
                <w:rFonts w:ascii="Times New Roman" w:hAnsi="Times New Roman" w:hint="eastAsia"/>
                <w:sz w:val="24"/>
              </w:rPr>
              <w:t>月</w:t>
            </w:r>
          </w:p>
        </w:tc>
        <w:tc>
          <w:tcPr>
            <w:tcW w:w="1984" w:type="dxa"/>
            <w:vAlign w:val="center"/>
          </w:tcPr>
          <w:p w:rsidR="008A6E62" w:rsidRPr="00ED6094" w:rsidRDefault="008A6E62" w:rsidP="00C71FE3">
            <w:pPr>
              <w:jc w:val="center"/>
              <w:rPr>
                <w:rFonts w:ascii="Times New Roman" w:hAnsi="Times New Roman"/>
                <w:b/>
                <w:color w:val="000000"/>
                <w:sz w:val="24"/>
              </w:rPr>
            </w:pPr>
            <w:r w:rsidRPr="00ED6094">
              <w:rPr>
                <w:rFonts w:ascii="Times New Roman" w:hAnsi="Times New Roman" w:hint="eastAsia"/>
                <w:b/>
                <w:color w:val="000000"/>
                <w:sz w:val="24"/>
              </w:rPr>
              <w:t>验收现场监测时间</w:t>
            </w:r>
          </w:p>
        </w:tc>
        <w:tc>
          <w:tcPr>
            <w:tcW w:w="2602" w:type="dxa"/>
            <w:gridSpan w:val="3"/>
            <w:vAlign w:val="center"/>
          </w:tcPr>
          <w:p w:rsidR="008A6E62" w:rsidRPr="007B23DD" w:rsidRDefault="008A6E62" w:rsidP="00C71FE3">
            <w:pPr>
              <w:jc w:val="center"/>
              <w:rPr>
                <w:rFonts w:ascii="Times New Roman" w:hAnsi="Times New Roman"/>
                <w:color w:val="000000"/>
                <w:sz w:val="24"/>
              </w:rPr>
            </w:pPr>
            <w:r w:rsidRPr="007B23DD">
              <w:rPr>
                <w:rFonts w:ascii="Times New Roman" w:hAnsi="Times New Roman"/>
                <w:color w:val="000000"/>
                <w:sz w:val="24"/>
              </w:rPr>
              <w:t>2019.</w:t>
            </w:r>
            <w:r w:rsidR="00C51283" w:rsidRPr="007B23DD">
              <w:rPr>
                <w:rFonts w:ascii="Times New Roman" w:hAnsi="Times New Roman" w:hint="eastAsia"/>
                <w:color w:val="000000"/>
                <w:sz w:val="24"/>
              </w:rPr>
              <w:t>10</w:t>
            </w:r>
            <w:r w:rsidRPr="007B23DD">
              <w:rPr>
                <w:rFonts w:ascii="Times New Roman" w:hAnsi="Times New Roman"/>
                <w:color w:val="000000"/>
                <w:sz w:val="24"/>
              </w:rPr>
              <w:t>.1</w:t>
            </w:r>
            <w:r w:rsidR="00C51283" w:rsidRPr="007B23DD">
              <w:rPr>
                <w:rFonts w:ascii="Times New Roman" w:hAnsi="Times New Roman" w:hint="eastAsia"/>
                <w:color w:val="000000"/>
                <w:sz w:val="24"/>
              </w:rPr>
              <w:t>5</w:t>
            </w:r>
            <w:r w:rsidRPr="007B23DD">
              <w:rPr>
                <w:rFonts w:ascii="Times New Roman" w:hAnsi="Times New Roman"/>
                <w:color w:val="000000"/>
                <w:sz w:val="24"/>
              </w:rPr>
              <w:t>-2019.</w:t>
            </w:r>
            <w:r w:rsidR="00C51283" w:rsidRPr="007B23DD">
              <w:rPr>
                <w:rFonts w:ascii="Times New Roman" w:hAnsi="Times New Roman" w:hint="eastAsia"/>
                <w:color w:val="000000"/>
                <w:sz w:val="24"/>
              </w:rPr>
              <w:t>10</w:t>
            </w:r>
            <w:r w:rsidRPr="007B23DD">
              <w:rPr>
                <w:rFonts w:ascii="Times New Roman" w:hAnsi="Times New Roman"/>
                <w:color w:val="000000"/>
                <w:sz w:val="24"/>
              </w:rPr>
              <w:t>.1</w:t>
            </w:r>
            <w:r w:rsidR="00C51283" w:rsidRPr="007B23DD">
              <w:rPr>
                <w:rFonts w:ascii="Times New Roman" w:hAnsi="Times New Roman" w:hint="eastAsia"/>
                <w:color w:val="000000"/>
                <w:sz w:val="24"/>
              </w:rPr>
              <w:t>6</w:t>
            </w:r>
          </w:p>
        </w:tc>
      </w:tr>
      <w:tr w:rsidR="008A6E62" w:rsidRPr="0015565B" w:rsidTr="00C71FE3">
        <w:trPr>
          <w:cantSplit/>
          <w:trHeight w:val="650"/>
          <w:jc w:val="center"/>
        </w:trPr>
        <w:tc>
          <w:tcPr>
            <w:tcW w:w="1951" w:type="dxa"/>
            <w:vAlign w:val="center"/>
          </w:tcPr>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环</w:t>
            </w:r>
            <w:proofErr w:type="gramStart"/>
            <w:r w:rsidRPr="0015565B">
              <w:rPr>
                <w:rFonts w:ascii="Times New Roman" w:hAnsi="Times New Roman" w:hint="eastAsia"/>
                <w:b/>
                <w:bCs/>
                <w:sz w:val="24"/>
              </w:rPr>
              <w:t>评报告</w:t>
            </w:r>
            <w:proofErr w:type="gramEnd"/>
            <w:r w:rsidRPr="0015565B">
              <w:rPr>
                <w:rFonts w:ascii="Times New Roman" w:hAnsi="Times New Roman" w:hint="eastAsia"/>
                <w:b/>
                <w:bCs/>
                <w:sz w:val="24"/>
              </w:rPr>
              <w:t>表</w:t>
            </w:r>
          </w:p>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审批部门</w:t>
            </w:r>
          </w:p>
        </w:tc>
        <w:tc>
          <w:tcPr>
            <w:tcW w:w="1985" w:type="dxa"/>
            <w:vAlign w:val="center"/>
          </w:tcPr>
          <w:p w:rsidR="008A6E62" w:rsidRPr="0049031D" w:rsidRDefault="008A6E62" w:rsidP="00C71FE3">
            <w:pPr>
              <w:jc w:val="center"/>
              <w:rPr>
                <w:rFonts w:ascii="Times New Roman" w:hAnsi="Times New Roman"/>
                <w:sz w:val="24"/>
              </w:rPr>
            </w:pPr>
            <w:r w:rsidRPr="0015565B">
              <w:rPr>
                <w:rFonts w:ascii="Times New Roman" w:hAnsi="Times New Roman" w:hint="eastAsia"/>
                <w:bCs/>
                <w:sz w:val="24"/>
              </w:rPr>
              <w:t>苏州高新区环境保护局</w:t>
            </w:r>
          </w:p>
        </w:tc>
        <w:tc>
          <w:tcPr>
            <w:tcW w:w="1984" w:type="dxa"/>
            <w:vAlign w:val="center"/>
          </w:tcPr>
          <w:p w:rsidR="008A6E62" w:rsidRPr="00ED6094" w:rsidRDefault="008A6E62" w:rsidP="00C71FE3">
            <w:pPr>
              <w:jc w:val="center"/>
              <w:rPr>
                <w:rFonts w:ascii="Times New Roman" w:hAnsi="Times New Roman"/>
                <w:b/>
                <w:sz w:val="24"/>
              </w:rPr>
            </w:pPr>
            <w:r w:rsidRPr="00ED6094">
              <w:rPr>
                <w:rFonts w:ascii="Times New Roman" w:hAnsi="Times New Roman" w:hint="eastAsia"/>
                <w:b/>
                <w:sz w:val="24"/>
              </w:rPr>
              <w:t>环</w:t>
            </w:r>
            <w:proofErr w:type="gramStart"/>
            <w:r w:rsidRPr="00ED6094">
              <w:rPr>
                <w:rFonts w:ascii="Times New Roman" w:hAnsi="Times New Roman" w:hint="eastAsia"/>
                <w:b/>
                <w:sz w:val="24"/>
              </w:rPr>
              <w:t>评报告</w:t>
            </w:r>
            <w:proofErr w:type="gramEnd"/>
            <w:r w:rsidRPr="00ED6094">
              <w:rPr>
                <w:rFonts w:ascii="Times New Roman" w:hAnsi="Times New Roman" w:hint="eastAsia"/>
                <w:b/>
                <w:sz w:val="24"/>
              </w:rPr>
              <w:t>表</w:t>
            </w:r>
          </w:p>
          <w:p w:rsidR="008A6E62" w:rsidRPr="00ED6094" w:rsidRDefault="008A6E62" w:rsidP="00C71FE3">
            <w:pPr>
              <w:jc w:val="center"/>
              <w:rPr>
                <w:rFonts w:ascii="Times New Roman" w:hAnsi="Times New Roman"/>
                <w:b/>
                <w:sz w:val="24"/>
              </w:rPr>
            </w:pPr>
            <w:r w:rsidRPr="00ED6094">
              <w:rPr>
                <w:rFonts w:ascii="Times New Roman" w:hAnsi="Times New Roman" w:hint="eastAsia"/>
                <w:b/>
                <w:sz w:val="24"/>
              </w:rPr>
              <w:t>编制单位</w:t>
            </w:r>
          </w:p>
        </w:tc>
        <w:tc>
          <w:tcPr>
            <w:tcW w:w="2602" w:type="dxa"/>
            <w:gridSpan w:val="3"/>
            <w:vAlign w:val="center"/>
          </w:tcPr>
          <w:p w:rsidR="008A6E62" w:rsidRPr="0049031D" w:rsidRDefault="005B7C54" w:rsidP="00C71FE3">
            <w:pPr>
              <w:jc w:val="center"/>
              <w:rPr>
                <w:rFonts w:ascii="Times New Roman" w:hAnsi="Times New Roman"/>
                <w:sz w:val="24"/>
              </w:rPr>
            </w:pPr>
            <w:r>
              <w:rPr>
                <w:rFonts w:ascii="Times New Roman" w:hAnsi="Times New Roman" w:hint="eastAsia"/>
                <w:sz w:val="24"/>
              </w:rPr>
              <w:t>苏州市宏宇环境科技股份有限公司</w:t>
            </w:r>
          </w:p>
        </w:tc>
      </w:tr>
      <w:tr w:rsidR="00ED6094" w:rsidRPr="0015565B" w:rsidTr="00C71FE3">
        <w:trPr>
          <w:cantSplit/>
          <w:trHeight w:val="689"/>
          <w:jc w:val="center"/>
        </w:trPr>
        <w:tc>
          <w:tcPr>
            <w:tcW w:w="1951" w:type="dxa"/>
            <w:vAlign w:val="center"/>
          </w:tcPr>
          <w:p w:rsidR="00ED6094" w:rsidRPr="00ED6094" w:rsidRDefault="00ED6094" w:rsidP="00C71FE3">
            <w:pPr>
              <w:jc w:val="center"/>
              <w:rPr>
                <w:rFonts w:ascii="Times New Roman" w:hAnsi="Times New Roman"/>
                <w:b/>
                <w:bCs/>
                <w:sz w:val="24"/>
              </w:rPr>
            </w:pPr>
            <w:r w:rsidRPr="00ED6094">
              <w:rPr>
                <w:rFonts w:ascii="Times New Roman" w:hAnsi="Times New Roman"/>
                <w:b/>
                <w:bCs/>
                <w:sz w:val="24"/>
              </w:rPr>
              <w:t>环保设施</w:t>
            </w:r>
          </w:p>
          <w:p w:rsidR="00ED6094" w:rsidRDefault="00ED6094" w:rsidP="00C71FE3">
            <w:pPr>
              <w:jc w:val="center"/>
              <w:rPr>
                <w:rFonts w:ascii="Times New Roman" w:hAnsi="Times New Roman"/>
                <w:szCs w:val="21"/>
              </w:rPr>
            </w:pPr>
            <w:r w:rsidRPr="00ED6094">
              <w:rPr>
                <w:rFonts w:ascii="Times New Roman" w:hAnsi="Times New Roman"/>
                <w:b/>
                <w:bCs/>
                <w:sz w:val="24"/>
              </w:rPr>
              <w:t>设计单位</w:t>
            </w:r>
          </w:p>
        </w:tc>
        <w:tc>
          <w:tcPr>
            <w:tcW w:w="1985" w:type="dxa"/>
            <w:vAlign w:val="center"/>
          </w:tcPr>
          <w:p w:rsidR="00ED6094" w:rsidRDefault="00ED6094" w:rsidP="00C71FE3">
            <w:pPr>
              <w:topLinePunct/>
              <w:jc w:val="center"/>
              <w:rPr>
                <w:rFonts w:ascii="Times New Roman" w:hAnsi="Times New Roman"/>
                <w:szCs w:val="21"/>
              </w:rPr>
            </w:pPr>
            <w:r>
              <w:rPr>
                <w:rFonts w:ascii="Times New Roman" w:hAnsi="Times New Roman" w:hint="eastAsia"/>
                <w:szCs w:val="21"/>
              </w:rPr>
              <w:t>/</w:t>
            </w:r>
          </w:p>
        </w:tc>
        <w:tc>
          <w:tcPr>
            <w:tcW w:w="1984" w:type="dxa"/>
            <w:vAlign w:val="center"/>
          </w:tcPr>
          <w:p w:rsidR="00ED6094" w:rsidRPr="00ED6094" w:rsidRDefault="00ED6094" w:rsidP="00C71FE3">
            <w:pPr>
              <w:jc w:val="center"/>
              <w:rPr>
                <w:rFonts w:ascii="Times New Roman" w:hAnsi="Times New Roman"/>
                <w:b/>
                <w:bCs/>
                <w:sz w:val="24"/>
              </w:rPr>
            </w:pPr>
            <w:r w:rsidRPr="00ED6094">
              <w:rPr>
                <w:rFonts w:ascii="Times New Roman" w:hAnsi="Times New Roman"/>
                <w:b/>
                <w:bCs/>
                <w:sz w:val="24"/>
              </w:rPr>
              <w:t>环保设施</w:t>
            </w:r>
          </w:p>
          <w:p w:rsidR="00ED6094" w:rsidRPr="00ED6094" w:rsidRDefault="00ED6094" w:rsidP="00C71FE3">
            <w:pPr>
              <w:jc w:val="center"/>
              <w:rPr>
                <w:rFonts w:ascii="Times New Roman" w:hAnsi="Times New Roman"/>
                <w:b/>
                <w:bCs/>
                <w:sz w:val="24"/>
              </w:rPr>
            </w:pPr>
            <w:r w:rsidRPr="00ED6094">
              <w:rPr>
                <w:rFonts w:ascii="Times New Roman" w:hAnsi="Times New Roman"/>
                <w:b/>
                <w:bCs/>
                <w:sz w:val="24"/>
              </w:rPr>
              <w:t>施工单位</w:t>
            </w:r>
          </w:p>
        </w:tc>
        <w:tc>
          <w:tcPr>
            <w:tcW w:w="2602" w:type="dxa"/>
            <w:gridSpan w:val="3"/>
            <w:vAlign w:val="center"/>
          </w:tcPr>
          <w:p w:rsidR="00ED6094" w:rsidRDefault="00ED6094" w:rsidP="00C71FE3">
            <w:pPr>
              <w:topLinePunct/>
              <w:jc w:val="center"/>
              <w:rPr>
                <w:rFonts w:ascii="Times New Roman" w:hAnsi="Times New Roman"/>
                <w:szCs w:val="21"/>
              </w:rPr>
            </w:pPr>
            <w:r>
              <w:rPr>
                <w:rFonts w:ascii="Times New Roman" w:hAnsi="Times New Roman" w:hint="eastAsia"/>
                <w:szCs w:val="21"/>
              </w:rPr>
              <w:t>/</w:t>
            </w:r>
          </w:p>
        </w:tc>
      </w:tr>
      <w:tr w:rsidR="008A6E62" w:rsidRPr="0015565B" w:rsidTr="00C71FE3">
        <w:trPr>
          <w:cantSplit/>
          <w:trHeight w:val="482"/>
          <w:jc w:val="center"/>
        </w:trPr>
        <w:tc>
          <w:tcPr>
            <w:tcW w:w="1951" w:type="dxa"/>
            <w:vAlign w:val="center"/>
          </w:tcPr>
          <w:p w:rsidR="008A6E62" w:rsidRPr="0015565B" w:rsidRDefault="008A6E62" w:rsidP="00C71FE3">
            <w:pPr>
              <w:jc w:val="center"/>
              <w:rPr>
                <w:rFonts w:ascii="Times New Roman" w:hAnsi="Times New Roman"/>
                <w:b/>
                <w:bCs/>
                <w:sz w:val="24"/>
              </w:rPr>
            </w:pPr>
            <w:r w:rsidRPr="0015565B">
              <w:rPr>
                <w:rFonts w:ascii="Times New Roman" w:hAnsi="Times New Roman" w:hint="eastAsia"/>
                <w:b/>
                <w:bCs/>
                <w:sz w:val="24"/>
              </w:rPr>
              <w:t>投资总概算</w:t>
            </w:r>
          </w:p>
        </w:tc>
        <w:tc>
          <w:tcPr>
            <w:tcW w:w="1985" w:type="dxa"/>
            <w:vAlign w:val="center"/>
          </w:tcPr>
          <w:p w:rsidR="008A6E62" w:rsidRPr="0049031D" w:rsidRDefault="000A57B2" w:rsidP="00C71FE3">
            <w:pPr>
              <w:jc w:val="center"/>
              <w:rPr>
                <w:rFonts w:ascii="Times New Roman" w:hAnsi="Times New Roman"/>
                <w:sz w:val="24"/>
              </w:rPr>
            </w:pPr>
            <w:r>
              <w:rPr>
                <w:rFonts w:ascii="Times New Roman" w:hAnsi="Times New Roman" w:hint="eastAsia"/>
                <w:sz w:val="24"/>
              </w:rPr>
              <w:t>200</w:t>
            </w:r>
            <w:r w:rsidR="008A6E62" w:rsidRPr="0015565B">
              <w:rPr>
                <w:rFonts w:ascii="Times New Roman" w:hAnsi="Times New Roman" w:hint="eastAsia"/>
                <w:sz w:val="24"/>
              </w:rPr>
              <w:t>万元</w:t>
            </w:r>
          </w:p>
        </w:tc>
        <w:tc>
          <w:tcPr>
            <w:tcW w:w="1984" w:type="dxa"/>
            <w:vAlign w:val="center"/>
          </w:tcPr>
          <w:p w:rsidR="008A6E62" w:rsidRPr="00ED6094" w:rsidRDefault="008A6E62" w:rsidP="00C71FE3">
            <w:pPr>
              <w:jc w:val="center"/>
              <w:rPr>
                <w:rFonts w:ascii="Times New Roman" w:hAnsi="Times New Roman"/>
                <w:b/>
                <w:sz w:val="24"/>
              </w:rPr>
            </w:pPr>
            <w:r w:rsidRPr="00ED6094">
              <w:rPr>
                <w:rFonts w:ascii="Times New Roman" w:hAnsi="Times New Roman" w:hint="eastAsia"/>
                <w:b/>
                <w:sz w:val="24"/>
              </w:rPr>
              <w:t>环保投资总概算</w:t>
            </w:r>
          </w:p>
        </w:tc>
        <w:tc>
          <w:tcPr>
            <w:tcW w:w="978" w:type="dxa"/>
            <w:vAlign w:val="center"/>
          </w:tcPr>
          <w:p w:rsidR="008A6E62" w:rsidRPr="0049031D" w:rsidRDefault="000A57B2" w:rsidP="00C71FE3">
            <w:pPr>
              <w:jc w:val="center"/>
              <w:rPr>
                <w:rFonts w:ascii="Times New Roman" w:hAnsi="Times New Roman"/>
                <w:sz w:val="24"/>
              </w:rPr>
            </w:pPr>
            <w:r>
              <w:rPr>
                <w:rFonts w:ascii="Times New Roman" w:hAnsi="Times New Roman" w:hint="eastAsia"/>
                <w:sz w:val="24"/>
              </w:rPr>
              <w:t>1</w:t>
            </w:r>
            <w:r w:rsidR="008A6E62" w:rsidRPr="0015565B">
              <w:rPr>
                <w:rFonts w:ascii="Times New Roman" w:hAnsi="Times New Roman"/>
                <w:sz w:val="24"/>
              </w:rPr>
              <w:t>0</w:t>
            </w:r>
            <w:r w:rsidR="008A6E62" w:rsidRPr="0015565B">
              <w:rPr>
                <w:rFonts w:ascii="Times New Roman" w:hAnsi="Times New Roman" w:hint="eastAsia"/>
                <w:sz w:val="24"/>
              </w:rPr>
              <w:t>万元</w:t>
            </w:r>
          </w:p>
        </w:tc>
        <w:tc>
          <w:tcPr>
            <w:tcW w:w="723" w:type="dxa"/>
            <w:vAlign w:val="center"/>
          </w:tcPr>
          <w:p w:rsidR="008A6E62" w:rsidRPr="0015565B" w:rsidRDefault="008A6E62" w:rsidP="00C71FE3">
            <w:pPr>
              <w:jc w:val="center"/>
              <w:rPr>
                <w:rFonts w:ascii="Times New Roman" w:hAnsi="Times New Roman"/>
                <w:sz w:val="24"/>
              </w:rPr>
            </w:pPr>
            <w:r w:rsidRPr="0015565B">
              <w:rPr>
                <w:rFonts w:ascii="Times New Roman" w:hAnsi="Times New Roman" w:hint="eastAsia"/>
                <w:sz w:val="24"/>
              </w:rPr>
              <w:t>比例</w:t>
            </w:r>
          </w:p>
        </w:tc>
        <w:tc>
          <w:tcPr>
            <w:tcW w:w="901" w:type="dxa"/>
            <w:vAlign w:val="center"/>
          </w:tcPr>
          <w:p w:rsidR="008A6E62" w:rsidRPr="0015565B" w:rsidRDefault="000A57B2" w:rsidP="00C71FE3">
            <w:pPr>
              <w:jc w:val="center"/>
              <w:rPr>
                <w:rFonts w:ascii="Times New Roman" w:hAnsi="Times New Roman"/>
                <w:sz w:val="24"/>
              </w:rPr>
            </w:pPr>
            <w:r>
              <w:rPr>
                <w:rFonts w:ascii="Times New Roman" w:hAnsi="Times New Roman" w:hint="eastAsia"/>
                <w:sz w:val="24"/>
              </w:rPr>
              <w:t>5</w:t>
            </w:r>
            <w:r w:rsidR="008A6E62" w:rsidRPr="0015565B">
              <w:rPr>
                <w:rFonts w:ascii="Times New Roman" w:hAnsi="Times New Roman"/>
                <w:sz w:val="24"/>
              </w:rPr>
              <w:t>%</w:t>
            </w:r>
          </w:p>
        </w:tc>
      </w:tr>
      <w:tr w:rsidR="008A6E62" w:rsidRPr="0015565B" w:rsidTr="00C71FE3">
        <w:trPr>
          <w:cantSplit/>
          <w:trHeight w:val="482"/>
          <w:jc w:val="center"/>
        </w:trPr>
        <w:tc>
          <w:tcPr>
            <w:tcW w:w="1951" w:type="dxa"/>
            <w:vAlign w:val="center"/>
          </w:tcPr>
          <w:p w:rsidR="008A6E62" w:rsidRPr="0015565B" w:rsidRDefault="008A6E62" w:rsidP="00C71FE3">
            <w:pPr>
              <w:jc w:val="center"/>
              <w:rPr>
                <w:rFonts w:ascii="Times New Roman" w:hAnsi="Times New Roman"/>
                <w:b/>
                <w:bCs/>
                <w:color w:val="000000"/>
                <w:sz w:val="24"/>
              </w:rPr>
            </w:pPr>
            <w:r w:rsidRPr="0015565B">
              <w:rPr>
                <w:rFonts w:ascii="Times New Roman" w:hAnsi="Times New Roman" w:hint="eastAsia"/>
                <w:b/>
                <w:bCs/>
                <w:color w:val="000000"/>
                <w:sz w:val="24"/>
              </w:rPr>
              <w:t>实际总</w:t>
            </w:r>
            <w:r w:rsidRPr="0015565B">
              <w:rPr>
                <w:rFonts w:ascii="Times New Roman" w:hAnsi="Times New Roman" w:hint="eastAsia"/>
                <w:b/>
                <w:bCs/>
                <w:sz w:val="24"/>
              </w:rPr>
              <w:t>投资</w:t>
            </w:r>
          </w:p>
        </w:tc>
        <w:tc>
          <w:tcPr>
            <w:tcW w:w="1985" w:type="dxa"/>
            <w:vAlign w:val="center"/>
          </w:tcPr>
          <w:p w:rsidR="008A6E62" w:rsidRPr="0015565B" w:rsidRDefault="000A57B2" w:rsidP="00C71FE3">
            <w:pPr>
              <w:jc w:val="center"/>
              <w:rPr>
                <w:rFonts w:ascii="Times New Roman" w:hAnsi="Times New Roman"/>
                <w:color w:val="000000"/>
                <w:sz w:val="24"/>
              </w:rPr>
            </w:pPr>
            <w:r>
              <w:rPr>
                <w:rFonts w:ascii="Times New Roman" w:hAnsi="Times New Roman" w:hint="eastAsia"/>
                <w:sz w:val="24"/>
              </w:rPr>
              <w:t>200</w:t>
            </w:r>
            <w:r w:rsidR="008A6E62" w:rsidRPr="0015565B">
              <w:rPr>
                <w:rFonts w:ascii="Times New Roman" w:hAnsi="Times New Roman" w:hint="eastAsia"/>
                <w:sz w:val="24"/>
              </w:rPr>
              <w:t>万元</w:t>
            </w:r>
          </w:p>
        </w:tc>
        <w:tc>
          <w:tcPr>
            <w:tcW w:w="1984" w:type="dxa"/>
            <w:vAlign w:val="center"/>
          </w:tcPr>
          <w:p w:rsidR="008A6E62" w:rsidRPr="00ED6094" w:rsidRDefault="008A6E62" w:rsidP="00C71FE3">
            <w:pPr>
              <w:jc w:val="center"/>
              <w:rPr>
                <w:rFonts w:ascii="Times New Roman" w:hAnsi="Times New Roman"/>
                <w:b/>
                <w:color w:val="000000"/>
                <w:sz w:val="24"/>
              </w:rPr>
            </w:pPr>
            <w:r w:rsidRPr="00ED6094">
              <w:rPr>
                <w:rFonts w:ascii="Times New Roman" w:hAnsi="Times New Roman" w:hint="eastAsia"/>
                <w:b/>
                <w:color w:val="000000"/>
                <w:sz w:val="24"/>
              </w:rPr>
              <w:t>环保投资</w:t>
            </w:r>
          </w:p>
        </w:tc>
        <w:tc>
          <w:tcPr>
            <w:tcW w:w="978" w:type="dxa"/>
            <w:vAlign w:val="center"/>
          </w:tcPr>
          <w:p w:rsidR="008A6E62" w:rsidRPr="0015565B" w:rsidRDefault="000A57B2" w:rsidP="00C71FE3">
            <w:pPr>
              <w:jc w:val="center"/>
              <w:rPr>
                <w:rFonts w:ascii="Times New Roman" w:hAnsi="Times New Roman"/>
                <w:color w:val="000000"/>
                <w:sz w:val="24"/>
              </w:rPr>
            </w:pPr>
            <w:r>
              <w:rPr>
                <w:rFonts w:ascii="Times New Roman" w:hAnsi="Times New Roman" w:hint="eastAsia"/>
                <w:sz w:val="24"/>
              </w:rPr>
              <w:t>1</w:t>
            </w:r>
            <w:r w:rsidR="008A6E62" w:rsidRPr="0015565B">
              <w:rPr>
                <w:rFonts w:ascii="Times New Roman" w:hAnsi="Times New Roman"/>
                <w:sz w:val="24"/>
              </w:rPr>
              <w:t>0</w:t>
            </w:r>
            <w:r w:rsidR="008A6E62" w:rsidRPr="0015565B">
              <w:rPr>
                <w:rFonts w:ascii="Times New Roman" w:hAnsi="Times New Roman" w:hint="eastAsia"/>
                <w:sz w:val="24"/>
              </w:rPr>
              <w:t>万元</w:t>
            </w:r>
          </w:p>
        </w:tc>
        <w:tc>
          <w:tcPr>
            <w:tcW w:w="723" w:type="dxa"/>
            <w:vAlign w:val="center"/>
          </w:tcPr>
          <w:p w:rsidR="008A6E62" w:rsidRPr="0015565B" w:rsidRDefault="008A6E62" w:rsidP="00C71FE3">
            <w:pPr>
              <w:jc w:val="center"/>
              <w:rPr>
                <w:rFonts w:ascii="Times New Roman" w:hAnsi="Times New Roman"/>
                <w:color w:val="000000"/>
                <w:sz w:val="24"/>
              </w:rPr>
            </w:pPr>
            <w:r w:rsidRPr="0015565B">
              <w:rPr>
                <w:rFonts w:ascii="Times New Roman" w:hAnsi="Times New Roman" w:hint="eastAsia"/>
                <w:color w:val="000000"/>
                <w:sz w:val="24"/>
              </w:rPr>
              <w:t>比例</w:t>
            </w:r>
          </w:p>
        </w:tc>
        <w:tc>
          <w:tcPr>
            <w:tcW w:w="901" w:type="dxa"/>
            <w:vAlign w:val="center"/>
          </w:tcPr>
          <w:p w:rsidR="008A6E62" w:rsidRPr="0015565B" w:rsidRDefault="000A57B2" w:rsidP="00C71FE3">
            <w:pPr>
              <w:jc w:val="center"/>
              <w:rPr>
                <w:rFonts w:ascii="Times New Roman" w:hAnsi="Times New Roman"/>
                <w:color w:val="000000"/>
                <w:sz w:val="24"/>
              </w:rPr>
            </w:pPr>
            <w:r>
              <w:rPr>
                <w:rFonts w:ascii="Times New Roman" w:hAnsi="Times New Roman" w:hint="eastAsia"/>
                <w:sz w:val="24"/>
              </w:rPr>
              <w:t>5</w:t>
            </w:r>
            <w:r w:rsidR="008A6E62" w:rsidRPr="0015565B">
              <w:rPr>
                <w:rFonts w:ascii="Times New Roman" w:hAnsi="Times New Roman"/>
                <w:sz w:val="24"/>
              </w:rPr>
              <w:t>%</w:t>
            </w:r>
          </w:p>
        </w:tc>
      </w:tr>
      <w:tr w:rsidR="00C71FE3" w:rsidRPr="0015565B" w:rsidTr="00C71FE3">
        <w:trPr>
          <w:cantSplit/>
          <w:trHeight w:val="482"/>
          <w:jc w:val="center"/>
        </w:trPr>
        <w:tc>
          <w:tcPr>
            <w:tcW w:w="1951" w:type="dxa"/>
            <w:vAlign w:val="center"/>
          </w:tcPr>
          <w:p w:rsidR="00C71FE3" w:rsidRPr="0015565B" w:rsidRDefault="00C71FE3" w:rsidP="00C71FE3">
            <w:pPr>
              <w:jc w:val="center"/>
              <w:rPr>
                <w:rFonts w:ascii="Times New Roman" w:hAnsi="Times New Roman" w:hint="eastAsia"/>
                <w:b/>
                <w:bCs/>
                <w:color w:val="000000"/>
                <w:sz w:val="24"/>
              </w:rPr>
            </w:pPr>
          </w:p>
        </w:tc>
        <w:tc>
          <w:tcPr>
            <w:tcW w:w="6571" w:type="dxa"/>
            <w:gridSpan w:val="5"/>
            <w:vAlign w:val="center"/>
          </w:tcPr>
          <w:p w:rsidR="00E51552" w:rsidRPr="003A38C0" w:rsidRDefault="00E51552" w:rsidP="00E51552">
            <w:pPr>
              <w:jc w:val="left"/>
              <w:rPr>
                <w:rFonts w:ascii="Times New Roman" w:hAnsi="Times New Roman"/>
                <w:sz w:val="24"/>
              </w:rPr>
            </w:pPr>
            <w:r w:rsidRPr="003A38C0">
              <w:rPr>
                <w:rFonts w:ascii="Times New Roman" w:hAnsi="Times New Roman"/>
                <w:sz w:val="24"/>
              </w:rPr>
              <w:t>（</w:t>
            </w:r>
            <w:r w:rsidRPr="003A38C0">
              <w:rPr>
                <w:rFonts w:ascii="Times New Roman" w:hAnsi="Times New Roman"/>
                <w:sz w:val="24"/>
              </w:rPr>
              <w:t>1</w:t>
            </w:r>
            <w:r w:rsidRPr="003A38C0">
              <w:rPr>
                <w:rFonts w:ascii="Times New Roman" w:hAnsi="Times New Roman"/>
                <w:sz w:val="24"/>
              </w:rPr>
              <w:t>）《建设项目环境保护管理条例》，国务院第</w:t>
            </w:r>
            <w:r w:rsidRPr="003A38C0">
              <w:rPr>
                <w:rFonts w:ascii="Times New Roman" w:hAnsi="Times New Roman"/>
                <w:sz w:val="24"/>
              </w:rPr>
              <w:t>682</w:t>
            </w:r>
            <w:r w:rsidRPr="003A38C0">
              <w:rPr>
                <w:rFonts w:ascii="Times New Roman" w:hAnsi="Times New Roman"/>
                <w:sz w:val="24"/>
              </w:rPr>
              <w:t>号令；</w:t>
            </w:r>
          </w:p>
          <w:p w:rsidR="00C71FE3" w:rsidRPr="003A38C0" w:rsidRDefault="00E51552" w:rsidP="00E51552">
            <w:pPr>
              <w:jc w:val="left"/>
              <w:rPr>
                <w:rFonts w:ascii="Times New Roman" w:hAnsi="Times New Roman"/>
                <w:sz w:val="24"/>
              </w:rPr>
            </w:pPr>
            <w:r w:rsidRPr="003A38C0">
              <w:rPr>
                <w:rFonts w:ascii="Times New Roman" w:hAnsi="Times New Roman"/>
                <w:sz w:val="24"/>
              </w:rPr>
              <w:t>（</w:t>
            </w:r>
            <w:r w:rsidRPr="003A38C0">
              <w:rPr>
                <w:rFonts w:ascii="Times New Roman" w:hAnsi="Times New Roman"/>
                <w:sz w:val="24"/>
              </w:rPr>
              <w:t>2</w:t>
            </w:r>
            <w:r w:rsidRPr="003A38C0">
              <w:rPr>
                <w:rFonts w:ascii="Times New Roman" w:hAnsi="Times New Roman"/>
                <w:sz w:val="24"/>
              </w:rPr>
              <w:t>）《关于加强建设项目竣工环境保护验收监测工作的通知》，江苏省环境保护厅苏环监</w:t>
            </w:r>
            <w:r w:rsidRPr="003A38C0">
              <w:rPr>
                <w:rFonts w:ascii="Times New Roman" w:hAnsi="Times New Roman"/>
                <w:sz w:val="24"/>
              </w:rPr>
              <w:t>[2006]2</w:t>
            </w:r>
            <w:r w:rsidRPr="003A38C0">
              <w:rPr>
                <w:rFonts w:ascii="Times New Roman" w:hAnsi="Times New Roman"/>
                <w:sz w:val="24"/>
              </w:rPr>
              <w:t>号文；</w:t>
            </w:r>
          </w:p>
          <w:p w:rsidR="00E51552" w:rsidRPr="003A38C0" w:rsidRDefault="00E51552" w:rsidP="00E51552">
            <w:pPr>
              <w:pStyle w:val="a0"/>
              <w:jc w:val="left"/>
              <w:rPr>
                <w:rFonts w:ascii="Times New Roman" w:hAnsi="Times New Roman"/>
              </w:rPr>
            </w:pPr>
            <w:r w:rsidRPr="003A38C0">
              <w:rPr>
                <w:rFonts w:ascii="Times New Roman" w:hAnsi="Times New Roman"/>
              </w:rPr>
              <w:t>（</w:t>
            </w:r>
            <w:r w:rsidRPr="003A38C0">
              <w:rPr>
                <w:rFonts w:ascii="Times New Roman" w:hAnsi="Times New Roman"/>
              </w:rPr>
              <w:t>3</w:t>
            </w:r>
            <w:r w:rsidRPr="003A38C0">
              <w:rPr>
                <w:rFonts w:ascii="Times New Roman" w:hAnsi="Times New Roman"/>
              </w:rPr>
              <w:t>）关于发布《建设项目竣工环境保护验收技术指南污染影响类》的公告（生态环境部，公告</w:t>
            </w:r>
            <w:r w:rsidRPr="003A38C0">
              <w:rPr>
                <w:rFonts w:ascii="Times New Roman" w:hAnsi="Times New Roman"/>
              </w:rPr>
              <w:t>2018</w:t>
            </w:r>
            <w:r w:rsidRPr="003A38C0">
              <w:rPr>
                <w:rFonts w:ascii="Times New Roman" w:hAnsi="Times New Roman"/>
              </w:rPr>
              <w:t>年第</w:t>
            </w:r>
            <w:r w:rsidRPr="003A38C0">
              <w:rPr>
                <w:rFonts w:ascii="Times New Roman" w:hAnsi="Times New Roman"/>
              </w:rPr>
              <w:t>9</w:t>
            </w:r>
            <w:r w:rsidRPr="003A38C0">
              <w:rPr>
                <w:rFonts w:ascii="Times New Roman" w:hAnsi="Times New Roman"/>
              </w:rPr>
              <w:t>号，</w:t>
            </w:r>
            <w:r w:rsidRPr="003A38C0">
              <w:rPr>
                <w:rFonts w:ascii="Times New Roman" w:hAnsi="Times New Roman"/>
              </w:rPr>
              <w:t>2018.05.16</w:t>
            </w:r>
            <w:r w:rsidRPr="003A38C0">
              <w:rPr>
                <w:rFonts w:ascii="Times New Roman" w:hAnsi="Times New Roman"/>
              </w:rPr>
              <w:t>）；</w:t>
            </w:r>
          </w:p>
          <w:p w:rsidR="00E51552" w:rsidRPr="003A38C0" w:rsidRDefault="00E51552" w:rsidP="00E51552">
            <w:pPr>
              <w:pStyle w:val="a0"/>
              <w:jc w:val="left"/>
              <w:rPr>
                <w:rFonts w:ascii="Times New Roman" w:hAnsi="Times New Roman"/>
              </w:rPr>
            </w:pPr>
            <w:r w:rsidRPr="003A38C0">
              <w:rPr>
                <w:rFonts w:ascii="Times New Roman" w:hAnsi="Times New Roman"/>
              </w:rPr>
              <w:t>（</w:t>
            </w:r>
            <w:r w:rsidRPr="003A38C0">
              <w:rPr>
                <w:rFonts w:ascii="Times New Roman" w:hAnsi="Times New Roman"/>
              </w:rPr>
              <w:t>4</w:t>
            </w:r>
            <w:r w:rsidRPr="003A38C0">
              <w:rPr>
                <w:rFonts w:ascii="Times New Roman" w:hAnsi="Times New Roman"/>
              </w:rPr>
              <w:t>）关于发布《建设项目竣工环境保护验收暂行办法》的公告（国环</w:t>
            </w:r>
            <w:proofErr w:type="gramStart"/>
            <w:r w:rsidRPr="003A38C0">
              <w:rPr>
                <w:rFonts w:ascii="Times New Roman" w:hAnsi="Times New Roman"/>
              </w:rPr>
              <w:t>规</w:t>
            </w:r>
            <w:proofErr w:type="gramEnd"/>
            <w:r w:rsidRPr="003A38C0">
              <w:rPr>
                <w:rFonts w:ascii="Times New Roman" w:hAnsi="Times New Roman"/>
              </w:rPr>
              <w:t>环评</w:t>
            </w:r>
            <w:r w:rsidRPr="003A38C0">
              <w:rPr>
                <w:rFonts w:ascii="Times New Roman" w:hAnsi="Times New Roman"/>
              </w:rPr>
              <w:t>[2017]4</w:t>
            </w:r>
            <w:r w:rsidRPr="003A38C0">
              <w:rPr>
                <w:rFonts w:ascii="Times New Roman" w:hAnsi="Times New Roman"/>
              </w:rPr>
              <w:t>号，</w:t>
            </w:r>
            <w:r w:rsidRPr="003A38C0">
              <w:rPr>
                <w:rFonts w:ascii="Times New Roman" w:hAnsi="Times New Roman"/>
              </w:rPr>
              <w:t>2017.11.20</w:t>
            </w:r>
            <w:r w:rsidRPr="003A38C0">
              <w:rPr>
                <w:rFonts w:ascii="Times New Roman" w:hAnsi="Times New Roman"/>
              </w:rPr>
              <w:t>施行）；</w:t>
            </w:r>
          </w:p>
          <w:p w:rsidR="00E51552" w:rsidRPr="003A38C0" w:rsidRDefault="00E51552" w:rsidP="00E51552">
            <w:pPr>
              <w:pStyle w:val="a0"/>
              <w:jc w:val="left"/>
              <w:rPr>
                <w:rFonts w:ascii="Times New Roman" w:hAnsi="Times New Roman"/>
              </w:rPr>
            </w:pPr>
            <w:r w:rsidRPr="003A38C0">
              <w:rPr>
                <w:rFonts w:ascii="Times New Roman" w:hAnsi="Times New Roman"/>
              </w:rPr>
              <w:t>（</w:t>
            </w:r>
            <w:r w:rsidRPr="003A38C0">
              <w:rPr>
                <w:rFonts w:ascii="Times New Roman" w:hAnsi="Times New Roman"/>
              </w:rPr>
              <w:t>5</w:t>
            </w:r>
            <w:r w:rsidRPr="003A38C0">
              <w:rPr>
                <w:rFonts w:ascii="Times New Roman" w:hAnsi="Times New Roman"/>
              </w:rPr>
              <w:t>）《关于加强建设项目审批后环境管理工作的通知》，江苏省环境保护厅（苏环办</w:t>
            </w:r>
            <w:r w:rsidRPr="003A38C0">
              <w:rPr>
                <w:rFonts w:ascii="Times New Roman" w:hAnsi="Times New Roman"/>
              </w:rPr>
              <w:t>[2009]316</w:t>
            </w:r>
            <w:r w:rsidRPr="003A38C0">
              <w:rPr>
                <w:rFonts w:ascii="Times New Roman" w:hAnsi="Times New Roman"/>
              </w:rPr>
              <w:t>号）；</w:t>
            </w:r>
          </w:p>
          <w:p w:rsidR="00E51552" w:rsidRPr="003A38C0" w:rsidRDefault="00E51552" w:rsidP="00E51552">
            <w:pPr>
              <w:pStyle w:val="a0"/>
              <w:jc w:val="left"/>
              <w:rPr>
                <w:rFonts w:ascii="Times New Roman" w:hAnsi="Times New Roman"/>
              </w:rPr>
            </w:pPr>
            <w:r w:rsidRPr="003A38C0">
              <w:rPr>
                <w:rFonts w:ascii="Times New Roman" w:hAnsi="Times New Roman"/>
              </w:rPr>
              <w:t>（</w:t>
            </w:r>
            <w:r w:rsidRPr="003A38C0">
              <w:rPr>
                <w:rFonts w:ascii="Times New Roman" w:hAnsi="Times New Roman"/>
              </w:rPr>
              <w:t>6</w:t>
            </w:r>
            <w:r w:rsidRPr="003A38C0">
              <w:rPr>
                <w:rFonts w:ascii="Times New Roman" w:hAnsi="Times New Roman"/>
              </w:rPr>
              <w:t>）《关于加强建设项目重大变动环评管理的通知》（苏环办</w:t>
            </w:r>
            <w:r w:rsidRPr="003A38C0">
              <w:rPr>
                <w:rFonts w:ascii="Times New Roman" w:hAnsi="Times New Roman"/>
              </w:rPr>
              <w:t>[2015]256</w:t>
            </w:r>
            <w:r w:rsidRPr="003A38C0">
              <w:rPr>
                <w:rFonts w:ascii="Times New Roman" w:hAnsi="Times New Roman"/>
              </w:rPr>
              <w:t>号）；</w:t>
            </w:r>
          </w:p>
          <w:p w:rsidR="00E51552" w:rsidRPr="003A38C0" w:rsidRDefault="00E51552" w:rsidP="00E51552">
            <w:pPr>
              <w:pStyle w:val="a0"/>
              <w:jc w:val="left"/>
              <w:rPr>
                <w:rFonts w:ascii="Times New Roman" w:hAnsi="Times New Roman"/>
              </w:rPr>
            </w:pPr>
            <w:r w:rsidRPr="003A38C0">
              <w:rPr>
                <w:rFonts w:ascii="Times New Roman" w:hAnsi="Times New Roman"/>
              </w:rPr>
              <w:t>（</w:t>
            </w:r>
            <w:r w:rsidRPr="003A38C0">
              <w:rPr>
                <w:rFonts w:ascii="Times New Roman" w:hAnsi="Times New Roman"/>
              </w:rPr>
              <w:t>7</w:t>
            </w:r>
            <w:r w:rsidRPr="003A38C0">
              <w:rPr>
                <w:rFonts w:ascii="Times New Roman" w:hAnsi="Times New Roman"/>
              </w:rPr>
              <w:t>）《江苏省排放污染物总量控制暂行规定》（江苏省政府令</w:t>
            </w:r>
            <w:r w:rsidRPr="003A38C0">
              <w:rPr>
                <w:rFonts w:ascii="Times New Roman" w:hAnsi="Times New Roman"/>
              </w:rPr>
              <w:t>[1993]</w:t>
            </w:r>
            <w:r w:rsidRPr="003A38C0">
              <w:rPr>
                <w:rFonts w:ascii="Times New Roman" w:hAnsi="Times New Roman"/>
              </w:rPr>
              <w:t>第</w:t>
            </w:r>
            <w:r w:rsidRPr="003A38C0">
              <w:rPr>
                <w:rFonts w:ascii="Times New Roman" w:hAnsi="Times New Roman"/>
              </w:rPr>
              <w:t>38</w:t>
            </w:r>
            <w:r w:rsidRPr="003A38C0">
              <w:rPr>
                <w:rFonts w:ascii="Times New Roman" w:hAnsi="Times New Roman"/>
              </w:rPr>
              <w:t>号），</w:t>
            </w:r>
            <w:r w:rsidRPr="003A38C0">
              <w:rPr>
                <w:rFonts w:ascii="Times New Roman" w:hAnsi="Times New Roman"/>
              </w:rPr>
              <w:t>1993</w:t>
            </w:r>
            <w:r w:rsidRPr="003A38C0">
              <w:rPr>
                <w:rFonts w:ascii="Times New Roman" w:hAnsi="Times New Roman"/>
              </w:rPr>
              <w:t>年</w:t>
            </w:r>
            <w:r w:rsidRPr="003A38C0">
              <w:rPr>
                <w:rFonts w:ascii="Times New Roman" w:hAnsi="Times New Roman"/>
              </w:rPr>
              <w:t>9</w:t>
            </w:r>
            <w:r w:rsidRPr="003A38C0">
              <w:rPr>
                <w:rFonts w:ascii="Times New Roman" w:hAnsi="Times New Roman"/>
              </w:rPr>
              <w:t>月</w:t>
            </w:r>
            <w:r w:rsidRPr="003A38C0">
              <w:rPr>
                <w:rFonts w:ascii="Times New Roman" w:hAnsi="Times New Roman"/>
              </w:rPr>
              <w:t>6</w:t>
            </w:r>
            <w:r w:rsidRPr="003A38C0">
              <w:rPr>
                <w:rFonts w:ascii="Times New Roman" w:hAnsi="Times New Roman"/>
              </w:rPr>
              <w:t>日）。</w:t>
            </w:r>
          </w:p>
          <w:p w:rsidR="00E51552" w:rsidRPr="003A38C0" w:rsidRDefault="00E51552" w:rsidP="00E51552">
            <w:pPr>
              <w:pStyle w:val="a0"/>
              <w:jc w:val="left"/>
              <w:rPr>
                <w:rFonts w:ascii="Times New Roman" w:hAnsi="Times New Roman"/>
              </w:rPr>
            </w:pPr>
            <w:r w:rsidRPr="003A38C0">
              <w:rPr>
                <w:rFonts w:ascii="Times New Roman" w:hAnsi="Times New Roman"/>
              </w:rPr>
              <w:t>（</w:t>
            </w:r>
            <w:r w:rsidRPr="003A38C0">
              <w:rPr>
                <w:rFonts w:ascii="Times New Roman" w:hAnsi="Times New Roman"/>
              </w:rPr>
              <w:t>8</w:t>
            </w:r>
            <w:r w:rsidRPr="003A38C0">
              <w:rPr>
                <w:rFonts w:ascii="Times New Roman" w:hAnsi="Times New Roman"/>
              </w:rPr>
              <w:t>）《关于建设项目竣工环境保护验收有关事项的通知》（苏环办</w:t>
            </w:r>
            <w:r w:rsidRPr="003A38C0">
              <w:rPr>
                <w:rFonts w:ascii="Times New Roman" w:hAnsi="Times New Roman"/>
              </w:rPr>
              <w:t>[2018]34</w:t>
            </w:r>
            <w:r w:rsidRPr="003A38C0">
              <w:rPr>
                <w:rFonts w:ascii="Times New Roman" w:hAnsi="Times New Roman"/>
              </w:rPr>
              <w:t>号）；</w:t>
            </w:r>
          </w:p>
          <w:p w:rsidR="00E51552" w:rsidRPr="003A38C0" w:rsidRDefault="00E51552" w:rsidP="00E51552">
            <w:pPr>
              <w:pStyle w:val="a0"/>
              <w:jc w:val="left"/>
              <w:rPr>
                <w:rFonts w:ascii="Times New Roman" w:hAnsi="Times New Roman"/>
              </w:rPr>
            </w:pPr>
            <w:r w:rsidRPr="003A38C0">
              <w:rPr>
                <w:rFonts w:ascii="Times New Roman" w:hAnsi="Times New Roman"/>
              </w:rPr>
              <w:t>（</w:t>
            </w:r>
            <w:r w:rsidRPr="003A38C0">
              <w:rPr>
                <w:rFonts w:ascii="Times New Roman" w:hAnsi="Times New Roman"/>
              </w:rPr>
              <w:t>9</w:t>
            </w:r>
            <w:r w:rsidRPr="003A38C0">
              <w:rPr>
                <w:rFonts w:ascii="Times New Roman" w:hAnsi="Times New Roman"/>
              </w:rPr>
              <w:t>）《江苏省接污口设置及规范化整治管理办法》</w:t>
            </w:r>
            <w:r w:rsidRPr="003A38C0">
              <w:rPr>
                <w:rFonts w:ascii="Times New Roman" w:hAnsi="Times New Roman"/>
              </w:rPr>
              <w:t>(</w:t>
            </w:r>
            <w:r w:rsidRPr="003A38C0">
              <w:rPr>
                <w:rFonts w:ascii="Times New Roman" w:hAnsi="Times New Roman"/>
              </w:rPr>
              <w:t>江苏省环境保护局，苏环控</w:t>
            </w:r>
            <w:r w:rsidRPr="003A38C0">
              <w:rPr>
                <w:rFonts w:ascii="Times New Roman" w:hAnsi="Times New Roman"/>
              </w:rPr>
              <w:t>[97]122</w:t>
            </w:r>
            <w:r w:rsidRPr="003A38C0">
              <w:rPr>
                <w:rFonts w:ascii="Times New Roman" w:hAnsi="Times New Roman"/>
              </w:rPr>
              <w:t>号，</w:t>
            </w:r>
            <w:r w:rsidRPr="003A38C0">
              <w:rPr>
                <w:rFonts w:ascii="Times New Roman" w:hAnsi="Times New Roman"/>
              </w:rPr>
              <w:t>1997</w:t>
            </w:r>
            <w:r w:rsidRPr="003A38C0">
              <w:rPr>
                <w:rFonts w:ascii="Times New Roman" w:hAnsi="Times New Roman"/>
              </w:rPr>
              <w:t>年</w:t>
            </w:r>
            <w:r w:rsidRPr="003A38C0">
              <w:rPr>
                <w:rFonts w:ascii="Times New Roman" w:hAnsi="Times New Roman"/>
              </w:rPr>
              <w:t>9</w:t>
            </w:r>
            <w:r w:rsidRPr="003A38C0">
              <w:rPr>
                <w:rFonts w:ascii="Times New Roman" w:hAnsi="Times New Roman"/>
              </w:rPr>
              <w:t>月</w:t>
            </w:r>
            <w:r w:rsidRPr="003A38C0">
              <w:rPr>
                <w:rFonts w:ascii="Times New Roman" w:hAnsi="Times New Roman"/>
              </w:rPr>
              <w:t>)</w:t>
            </w:r>
            <w:r w:rsidRPr="003A38C0">
              <w:rPr>
                <w:rFonts w:ascii="Times New Roman" w:hAnsi="Times New Roman"/>
              </w:rPr>
              <w:t>；</w:t>
            </w:r>
          </w:p>
          <w:p w:rsidR="00E51552" w:rsidRPr="00E51552" w:rsidRDefault="00E51552" w:rsidP="00E51552">
            <w:pPr>
              <w:pStyle w:val="a0"/>
              <w:rPr>
                <w:rFonts w:hint="eastAsia"/>
              </w:rPr>
            </w:pPr>
          </w:p>
        </w:tc>
      </w:tr>
      <w:tr w:rsidR="002F38FD" w:rsidRPr="0015565B" w:rsidTr="00C71FE3">
        <w:trPr>
          <w:cantSplit/>
          <w:trHeight w:val="482"/>
          <w:jc w:val="center"/>
        </w:trPr>
        <w:tc>
          <w:tcPr>
            <w:tcW w:w="1951" w:type="dxa"/>
            <w:vAlign w:val="center"/>
          </w:tcPr>
          <w:p w:rsidR="002F38FD" w:rsidRPr="00C71FE3" w:rsidRDefault="002F38FD" w:rsidP="00C71FE3">
            <w:pPr>
              <w:jc w:val="center"/>
              <w:rPr>
                <w:rFonts w:ascii="Times New Roman" w:hAnsi="Times New Roman" w:hint="eastAsia"/>
                <w:sz w:val="24"/>
              </w:rPr>
            </w:pPr>
            <w:r w:rsidRPr="00C71FE3">
              <w:rPr>
                <w:rFonts w:ascii="Times New Roman" w:hAnsi="Times New Roman"/>
                <w:sz w:val="24"/>
              </w:rPr>
              <w:lastRenderedPageBreak/>
              <w:t>验收监测依据</w:t>
            </w:r>
          </w:p>
        </w:tc>
        <w:tc>
          <w:tcPr>
            <w:tcW w:w="6571" w:type="dxa"/>
            <w:gridSpan w:val="5"/>
            <w:vAlign w:val="center"/>
          </w:tcPr>
          <w:p w:rsidR="00C71FE3" w:rsidRPr="00E51552" w:rsidRDefault="00C71FE3" w:rsidP="00E51552">
            <w:pPr>
              <w:topLinePunct/>
              <w:spacing w:line="264" w:lineRule="auto"/>
              <w:rPr>
                <w:rFonts w:ascii="Times New Roman" w:hAnsi="Times New Roman"/>
                <w:sz w:val="24"/>
              </w:rPr>
            </w:pPr>
            <w:r w:rsidRPr="00E51552">
              <w:rPr>
                <w:rFonts w:ascii="Times New Roman" w:hAnsi="Times New Roman"/>
                <w:sz w:val="24"/>
              </w:rPr>
              <w:t>（</w:t>
            </w:r>
            <w:r w:rsidRPr="00E51552">
              <w:rPr>
                <w:rFonts w:ascii="Times New Roman" w:hAnsi="Times New Roman"/>
                <w:sz w:val="24"/>
              </w:rPr>
              <w:t>10</w:t>
            </w:r>
            <w:r w:rsidRPr="00E51552">
              <w:rPr>
                <w:rFonts w:ascii="Times New Roman" w:hAnsi="Times New Roman"/>
                <w:sz w:val="24"/>
              </w:rPr>
              <w:t>）《一般工业固体废物贮存、处置场污染控制标准》（</w:t>
            </w:r>
            <w:r w:rsidRPr="00E51552">
              <w:rPr>
                <w:rFonts w:ascii="Times New Roman" w:hAnsi="Times New Roman"/>
                <w:sz w:val="24"/>
              </w:rPr>
              <w:t>GB18599-2001</w:t>
            </w:r>
            <w:r w:rsidRPr="00E51552">
              <w:rPr>
                <w:rFonts w:ascii="Times New Roman" w:hAnsi="Times New Roman"/>
                <w:sz w:val="24"/>
              </w:rPr>
              <w:t>）及其修改单；</w:t>
            </w:r>
          </w:p>
          <w:p w:rsidR="00C71FE3" w:rsidRPr="00E51552" w:rsidRDefault="00C71FE3" w:rsidP="00E51552">
            <w:pPr>
              <w:topLinePunct/>
              <w:spacing w:line="264" w:lineRule="auto"/>
              <w:rPr>
                <w:rFonts w:ascii="Times New Roman" w:hAnsi="Times New Roman"/>
                <w:sz w:val="24"/>
              </w:rPr>
            </w:pPr>
            <w:r w:rsidRPr="00E51552">
              <w:rPr>
                <w:rFonts w:ascii="Times New Roman" w:hAnsi="Times New Roman"/>
                <w:sz w:val="24"/>
              </w:rPr>
              <w:t>（</w:t>
            </w:r>
            <w:r w:rsidRPr="00E51552">
              <w:rPr>
                <w:rFonts w:ascii="Times New Roman" w:hAnsi="Times New Roman"/>
                <w:sz w:val="24"/>
              </w:rPr>
              <w:t>11</w:t>
            </w:r>
            <w:r w:rsidRPr="00E51552">
              <w:rPr>
                <w:rFonts w:ascii="Times New Roman" w:hAnsi="Times New Roman"/>
                <w:sz w:val="24"/>
              </w:rPr>
              <w:t>）危险废物贮存污染控制标准（</w:t>
            </w:r>
            <w:r w:rsidRPr="00E51552">
              <w:rPr>
                <w:rFonts w:ascii="Times New Roman" w:hAnsi="Times New Roman"/>
                <w:sz w:val="24"/>
              </w:rPr>
              <w:t>GB18597-2001</w:t>
            </w:r>
            <w:r w:rsidRPr="00E51552">
              <w:rPr>
                <w:rFonts w:ascii="Times New Roman" w:hAnsi="Times New Roman"/>
                <w:sz w:val="24"/>
              </w:rPr>
              <w:t>）</w:t>
            </w:r>
            <w:proofErr w:type="gramStart"/>
            <w:r w:rsidRPr="00E51552">
              <w:rPr>
                <w:rFonts w:ascii="Times New Roman" w:hAnsi="Times New Roman"/>
                <w:sz w:val="24"/>
              </w:rPr>
              <w:t>》</w:t>
            </w:r>
            <w:proofErr w:type="gramEnd"/>
            <w:r w:rsidRPr="00E51552">
              <w:rPr>
                <w:rFonts w:ascii="Times New Roman" w:hAnsi="Times New Roman"/>
                <w:sz w:val="24"/>
              </w:rPr>
              <w:t>及其修改单；</w:t>
            </w:r>
          </w:p>
          <w:p w:rsidR="00C71FE3" w:rsidRPr="00E51552" w:rsidRDefault="00C71FE3" w:rsidP="00E51552">
            <w:pPr>
              <w:topLinePunct/>
              <w:spacing w:line="264" w:lineRule="auto"/>
              <w:rPr>
                <w:rFonts w:ascii="Times New Roman" w:hAnsi="Times New Roman"/>
                <w:sz w:val="24"/>
              </w:rPr>
            </w:pPr>
            <w:r w:rsidRPr="00E51552">
              <w:rPr>
                <w:rFonts w:ascii="Times New Roman" w:hAnsi="Times New Roman"/>
                <w:sz w:val="24"/>
              </w:rPr>
              <w:t>（</w:t>
            </w:r>
            <w:r w:rsidRPr="00E51552">
              <w:rPr>
                <w:rFonts w:ascii="Times New Roman" w:hAnsi="Times New Roman"/>
                <w:sz w:val="24"/>
              </w:rPr>
              <w:t>12</w:t>
            </w:r>
            <w:r w:rsidRPr="00E51552">
              <w:rPr>
                <w:rFonts w:ascii="Times New Roman" w:hAnsi="Times New Roman"/>
                <w:sz w:val="24"/>
              </w:rPr>
              <w:t>）《希肯生物技术（苏州）有限公司年产体外诊断（</w:t>
            </w:r>
            <w:r w:rsidRPr="00E51552">
              <w:rPr>
                <w:rFonts w:ascii="Times New Roman" w:hAnsi="Times New Roman"/>
                <w:sz w:val="24"/>
              </w:rPr>
              <w:t>IVD</w:t>
            </w:r>
            <w:r w:rsidRPr="00E51552">
              <w:rPr>
                <w:rFonts w:ascii="Times New Roman" w:hAnsi="Times New Roman"/>
                <w:sz w:val="24"/>
              </w:rPr>
              <w:t>）试剂</w:t>
            </w:r>
            <w:r w:rsidRPr="00E51552">
              <w:rPr>
                <w:rFonts w:ascii="Times New Roman" w:hAnsi="Times New Roman"/>
                <w:sz w:val="24"/>
              </w:rPr>
              <w:t>50000</w:t>
            </w:r>
            <w:r w:rsidRPr="00E51552">
              <w:rPr>
                <w:rFonts w:ascii="Times New Roman" w:hAnsi="Times New Roman"/>
                <w:sz w:val="24"/>
              </w:rPr>
              <w:t>盒新建项目》（苏州市宏宇环境科技股份有限公司，</w:t>
            </w:r>
            <w:r w:rsidRPr="00E51552">
              <w:rPr>
                <w:rFonts w:ascii="Times New Roman" w:hAnsi="Times New Roman"/>
                <w:sz w:val="24"/>
              </w:rPr>
              <w:t>2018</w:t>
            </w:r>
            <w:r w:rsidRPr="00E51552">
              <w:rPr>
                <w:rFonts w:ascii="Times New Roman" w:hAnsi="Times New Roman"/>
                <w:sz w:val="24"/>
              </w:rPr>
              <w:t>年</w:t>
            </w:r>
            <w:r w:rsidRPr="00E51552">
              <w:rPr>
                <w:rFonts w:ascii="Times New Roman" w:hAnsi="Times New Roman"/>
                <w:sz w:val="24"/>
              </w:rPr>
              <w:t>6</w:t>
            </w:r>
            <w:r w:rsidRPr="00E51552">
              <w:rPr>
                <w:rFonts w:ascii="Times New Roman" w:hAnsi="Times New Roman"/>
                <w:sz w:val="24"/>
              </w:rPr>
              <w:t>月）；</w:t>
            </w:r>
          </w:p>
          <w:p w:rsidR="00C71FE3" w:rsidRPr="00E51552" w:rsidRDefault="00C71FE3" w:rsidP="00E51552">
            <w:pPr>
              <w:topLinePunct/>
              <w:spacing w:line="264" w:lineRule="auto"/>
              <w:rPr>
                <w:rFonts w:ascii="Times New Roman" w:hAnsi="Times New Roman"/>
                <w:sz w:val="24"/>
              </w:rPr>
            </w:pPr>
            <w:r w:rsidRPr="00E51552">
              <w:rPr>
                <w:rFonts w:ascii="Times New Roman" w:hAnsi="Times New Roman"/>
                <w:sz w:val="24"/>
              </w:rPr>
              <w:t>（</w:t>
            </w:r>
            <w:r w:rsidRPr="00E51552">
              <w:rPr>
                <w:rFonts w:ascii="Times New Roman" w:hAnsi="Times New Roman"/>
                <w:sz w:val="24"/>
              </w:rPr>
              <w:t>13</w:t>
            </w:r>
            <w:r w:rsidRPr="00E51552">
              <w:rPr>
                <w:rFonts w:ascii="Times New Roman" w:hAnsi="Times New Roman"/>
                <w:sz w:val="24"/>
              </w:rPr>
              <w:t>）关于对《希肯生物技术（苏州）有限公司年产体外诊断（</w:t>
            </w:r>
            <w:r w:rsidRPr="00E51552">
              <w:rPr>
                <w:rFonts w:ascii="Times New Roman" w:hAnsi="Times New Roman"/>
                <w:sz w:val="24"/>
              </w:rPr>
              <w:t>IVD</w:t>
            </w:r>
            <w:r w:rsidRPr="00E51552">
              <w:rPr>
                <w:rFonts w:ascii="Times New Roman" w:hAnsi="Times New Roman"/>
                <w:sz w:val="24"/>
              </w:rPr>
              <w:t>）试剂</w:t>
            </w:r>
            <w:r w:rsidRPr="00E51552">
              <w:rPr>
                <w:rFonts w:ascii="Times New Roman" w:hAnsi="Times New Roman"/>
                <w:sz w:val="24"/>
              </w:rPr>
              <w:t>50000</w:t>
            </w:r>
            <w:r w:rsidRPr="00E51552">
              <w:rPr>
                <w:rFonts w:ascii="Times New Roman" w:hAnsi="Times New Roman"/>
                <w:sz w:val="24"/>
              </w:rPr>
              <w:t>盒新建项目》的审批意见；（苏州高新区环境保护局，苏</w:t>
            </w:r>
            <w:proofErr w:type="gramStart"/>
            <w:r w:rsidRPr="00E51552">
              <w:rPr>
                <w:rFonts w:ascii="Times New Roman" w:hAnsi="Times New Roman"/>
                <w:sz w:val="24"/>
              </w:rPr>
              <w:t>新环项</w:t>
            </w:r>
            <w:proofErr w:type="gramEnd"/>
            <w:r w:rsidRPr="00E51552">
              <w:rPr>
                <w:rFonts w:ascii="Times New Roman" w:hAnsi="Times New Roman"/>
                <w:sz w:val="24"/>
              </w:rPr>
              <w:t>[2018]127</w:t>
            </w:r>
            <w:r w:rsidRPr="00E51552">
              <w:rPr>
                <w:rFonts w:ascii="Times New Roman" w:hAnsi="Times New Roman"/>
                <w:sz w:val="24"/>
              </w:rPr>
              <w:t>号，</w:t>
            </w:r>
            <w:r w:rsidRPr="00E51552">
              <w:rPr>
                <w:rFonts w:ascii="Times New Roman" w:hAnsi="Times New Roman"/>
                <w:sz w:val="24"/>
              </w:rPr>
              <w:t>2018</w:t>
            </w:r>
            <w:r w:rsidRPr="00E51552">
              <w:rPr>
                <w:rFonts w:ascii="Times New Roman" w:hAnsi="Times New Roman"/>
                <w:sz w:val="24"/>
              </w:rPr>
              <w:t>年</w:t>
            </w:r>
            <w:r w:rsidRPr="00E51552">
              <w:rPr>
                <w:rFonts w:ascii="Times New Roman" w:hAnsi="Times New Roman"/>
                <w:sz w:val="24"/>
              </w:rPr>
              <w:t>5</w:t>
            </w:r>
            <w:r w:rsidRPr="00E51552">
              <w:rPr>
                <w:rFonts w:ascii="Times New Roman" w:hAnsi="Times New Roman"/>
                <w:sz w:val="24"/>
              </w:rPr>
              <w:t>月</w:t>
            </w:r>
            <w:r w:rsidRPr="00E51552">
              <w:rPr>
                <w:rFonts w:ascii="Times New Roman" w:hAnsi="Times New Roman"/>
                <w:sz w:val="24"/>
              </w:rPr>
              <w:t>16</w:t>
            </w:r>
            <w:r w:rsidRPr="00E51552">
              <w:rPr>
                <w:rFonts w:ascii="Times New Roman" w:hAnsi="Times New Roman"/>
                <w:sz w:val="24"/>
              </w:rPr>
              <w:t>日）</w:t>
            </w:r>
          </w:p>
          <w:p w:rsidR="00C71FE3" w:rsidRPr="00C71FE3" w:rsidRDefault="00C71FE3" w:rsidP="00C71FE3">
            <w:pPr>
              <w:pStyle w:val="a0"/>
              <w:rPr>
                <w:rFonts w:ascii="Times New Roman" w:hAnsi="Times New Roman" w:hint="eastAsia"/>
                <w:color w:val="auto"/>
                <w:kern w:val="2"/>
              </w:rPr>
            </w:pPr>
          </w:p>
          <w:p w:rsidR="00C71FE3" w:rsidRPr="00C71FE3" w:rsidRDefault="00C71FE3" w:rsidP="00C71FE3">
            <w:pPr>
              <w:pStyle w:val="a0"/>
              <w:rPr>
                <w:rFonts w:ascii="Times New Roman" w:hAnsi="Times New Roman" w:hint="eastAsia"/>
                <w:color w:val="auto"/>
                <w:kern w:val="2"/>
              </w:rPr>
            </w:pPr>
          </w:p>
          <w:p w:rsidR="00C71FE3" w:rsidRPr="00C71FE3" w:rsidRDefault="00C71FE3" w:rsidP="00C71FE3">
            <w:pPr>
              <w:pStyle w:val="a0"/>
              <w:rPr>
                <w:rFonts w:ascii="Times New Roman" w:hAnsi="Times New Roman" w:hint="eastAsia"/>
                <w:color w:val="auto"/>
                <w:kern w:val="2"/>
              </w:rPr>
            </w:pPr>
          </w:p>
          <w:p w:rsidR="00C71FE3" w:rsidRPr="00C71FE3" w:rsidRDefault="00C71FE3" w:rsidP="00C71FE3">
            <w:pPr>
              <w:pStyle w:val="a0"/>
              <w:jc w:val="both"/>
              <w:rPr>
                <w:rFonts w:ascii="Times New Roman" w:hAnsi="Times New Roman" w:hint="eastAsia"/>
                <w:color w:val="auto"/>
                <w:kern w:val="2"/>
              </w:rPr>
            </w:pPr>
          </w:p>
          <w:p w:rsidR="00C71FE3" w:rsidRPr="00C71FE3" w:rsidRDefault="00C71FE3" w:rsidP="00C71FE3">
            <w:pPr>
              <w:pStyle w:val="a0"/>
              <w:jc w:val="both"/>
              <w:rPr>
                <w:rFonts w:ascii="Times New Roman" w:hAnsi="Times New Roman" w:hint="eastAsia"/>
                <w:color w:val="auto"/>
                <w:kern w:val="2"/>
              </w:rPr>
            </w:pPr>
          </w:p>
          <w:p w:rsidR="00C71FE3" w:rsidRPr="00C71FE3" w:rsidRDefault="00C71FE3" w:rsidP="00C71FE3">
            <w:pPr>
              <w:pStyle w:val="a0"/>
              <w:jc w:val="both"/>
              <w:rPr>
                <w:rFonts w:ascii="Times New Roman" w:hAnsi="Times New Roman" w:hint="eastAsia"/>
                <w:color w:val="auto"/>
                <w:kern w:val="2"/>
              </w:rPr>
            </w:pPr>
          </w:p>
        </w:tc>
      </w:tr>
      <w:tr w:rsidR="002F38FD" w:rsidRPr="0015565B" w:rsidTr="00C71FE3">
        <w:trPr>
          <w:cantSplit/>
          <w:trHeight w:val="482"/>
          <w:jc w:val="center"/>
        </w:trPr>
        <w:tc>
          <w:tcPr>
            <w:tcW w:w="1951" w:type="dxa"/>
            <w:vAlign w:val="center"/>
          </w:tcPr>
          <w:p w:rsidR="002F38FD" w:rsidRPr="002F38FD" w:rsidRDefault="00C71FE3" w:rsidP="00C71FE3">
            <w:pPr>
              <w:jc w:val="center"/>
              <w:rPr>
                <w:rFonts w:ascii="Times New Roman" w:hAnsi="Times New Roman"/>
                <w:szCs w:val="21"/>
              </w:rPr>
            </w:pPr>
            <w:r w:rsidRPr="00C71FE3">
              <w:rPr>
                <w:rFonts w:ascii="Times New Roman" w:hAnsi="Times New Roman"/>
                <w:szCs w:val="21"/>
              </w:rPr>
              <w:t>验收监测评价标准、标号、级别、限值</w:t>
            </w:r>
          </w:p>
        </w:tc>
        <w:tc>
          <w:tcPr>
            <w:tcW w:w="6571" w:type="dxa"/>
            <w:gridSpan w:val="5"/>
            <w:vAlign w:val="center"/>
          </w:tcPr>
          <w:p w:rsidR="00C71FE3" w:rsidRPr="00C71FE3" w:rsidRDefault="00C71FE3" w:rsidP="00C71FE3">
            <w:pPr>
              <w:numPr>
                <w:ilvl w:val="0"/>
                <w:numId w:val="9"/>
              </w:numPr>
              <w:spacing w:line="360" w:lineRule="auto"/>
              <w:jc w:val="left"/>
              <w:rPr>
                <w:rFonts w:ascii="Times New Roman" w:hAnsi="Times New Roman"/>
                <w:color w:val="000000"/>
                <w:sz w:val="24"/>
              </w:rPr>
            </w:pPr>
            <w:r w:rsidRPr="00C71FE3">
              <w:rPr>
                <w:rFonts w:ascii="Times New Roman" w:hAnsi="Times New Roman"/>
                <w:color w:val="000000"/>
                <w:sz w:val="24"/>
              </w:rPr>
              <w:t>固体废物：</w:t>
            </w:r>
          </w:p>
          <w:p w:rsidR="00C71FE3" w:rsidRPr="00C71FE3" w:rsidRDefault="00C71FE3" w:rsidP="00C71FE3">
            <w:pPr>
              <w:spacing w:line="360" w:lineRule="auto"/>
              <w:ind w:firstLineChars="200" w:firstLine="480"/>
              <w:jc w:val="left"/>
              <w:rPr>
                <w:rFonts w:ascii="Times New Roman" w:hAnsi="Times New Roman"/>
                <w:sz w:val="24"/>
                <w:szCs w:val="32"/>
              </w:rPr>
            </w:pPr>
            <w:r w:rsidRPr="00C71FE3">
              <w:rPr>
                <w:rFonts w:ascii="Times New Roman" w:hAnsi="Times New Roman"/>
                <w:sz w:val="24"/>
                <w:szCs w:val="32"/>
              </w:rPr>
              <w:t>固体废弃物：本项目一般工业固体废物储存执行《一般工业固体废物贮存、处置场污染控制标准》（</w:t>
            </w:r>
            <w:r w:rsidRPr="00C71FE3">
              <w:rPr>
                <w:rFonts w:ascii="Times New Roman" w:hAnsi="Times New Roman"/>
                <w:sz w:val="24"/>
                <w:szCs w:val="32"/>
              </w:rPr>
              <w:t>GB18599-2001</w:t>
            </w:r>
            <w:r w:rsidRPr="00C71FE3">
              <w:rPr>
                <w:rFonts w:ascii="Times New Roman" w:hAnsi="Times New Roman"/>
                <w:sz w:val="24"/>
                <w:szCs w:val="32"/>
              </w:rPr>
              <w:t>）及《关于发布</w:t>
            </w:r>
            <w:r w:rsidRPr="00C71FE3">
              <w:rPr>
                <w:rFonts w:ascii="Times New Roman" w:hAnsi="Times New Roman"/>
                <w:sz w:val="24"/>
                <w:szCs w:val="32"/>
              </w:rPr>
              <w:t>&lt;</w:t>
            </w:r>
            <w:r w:rsidRPr="00C71FE3">
              <w:rPr>
                <w:rFonts w:ascii="Times New Roman" w:hAnsi="Times New Roman"/>
                <w:sz w:val="24"/>
                <w:szCs w:val="32"/>
              </w:rPr>
              <w:t>一般工业固体废物贮存、处置场污染控制标准</w:t>
            </w:r>
            <w:r w:rsidRPr="00C71FE3">
              <w:rPr>
                <w:rFonts w:ascii="Times New Roman" w:hAnsi="Times New Roman"/>
                <w:sz w:val="24"/>
                <w:szCs w:val="32"/>
              </w:rPr>
              <w:t>&gt;</w:t>
            </w:r>
            <w:r w:rsidRPr="00C71FE3">
              <w:rPr>
                <w:rFonts w:ascii="Times New Roman" w:hAnsi="Times New Roman"/>
                <w:sz w:val="24"/>
                <w:szCs w:val="32"/>
              </w:rPr>
              <w:t>（</w:t>
            </w:r>
            <w:r w:rsidRPr="00C71FE3">
              <w:rPr>
                <w:rFonts w:ascii="Times New Roman" w:hAnsi="Times New Roman"/>
                <w:sz w:val="24"/>
                <w:szCs w:val="32"/>
              </w:rPr>
              <w:t>GB18599-2001</w:t>
            </w:r>
            <w:r w:rsidRPr="00C71FE3">
              <w:rPr>
                <w:rFonts w:ascii="Times New Roman" w:hAnsi="Times New Roman"/>
                <w:sz w:val="24"/>
                <w:szCs w:val="32"/>
              </w:rPr>
              <w:t>）等</w:t>
            </w:r>
            <w:r w:rsidRPr="00C71FE3">
              <w:rPr>
                <w:rFonts w:ascii="Times New Roman" w:hAnsi="Times New Roman"/>
                <w:sz w:val="24"/>
                <w:szCs w:val="32"/>
              </w:rPr>
              <w:t>3</w:t>
            </w:r>
            <w:r w:rsidRPr="00C71FE3">
              <w:rPr>
                <w:rFonts w:ascii="Times New Roman" w:hAnsi="Times New Roman"/>
                <w:sz w:val="24"/>
                <w:szCs w:val="32"/>
              </w:rPr>
              <w:t>项国家污染物控制标准修改单的公告》（环境保护部</w:t>
            </w:r>
            <w:r w:rsidRPr="00C71FE3">
              <w:rPr>
                <w:rFonts w:ascii="Times New Roman" w:hAnsi="Times New Roman"/>
                <w:sz w:val="24"/>
                <w:szCs w:val="32"/>
              </w:rPr>
              <w:t>2013</w:t>
            </w:r>
            <w:r w:rsidRPr="00C71FE3">
              <w:rPr>
                <w:rFonts w:ascii="Times New Roman" w:hAnsi="Times New Roman"/>
                <w:sz w:val="24"/>
                <w:szCs w:val="32"/>
              </w:rPr>
              <w:t>年第</w:t>
            </w:r>
            <w:r w:rsidRPr="00C71FE3">
              <w:rPr>
                <w:rFonts w:ascii="Times New Roman" w:hAnsi="Times New Roman"/>
                <w:sz w:val="24"/>
                <w:szCs w:val="32"/>
              </w:rPr>
              <w:t>36</w:t>
            </w:r>
            <w:r w:rsidRPr="00C71FE3">
              <w:rPr>
                <w:rFonts w:ascii="Times New Roman" w:hAnsi="Times New Roman"/>
                <w:sz w:val="24"/>
                <w:szCs w:val="32"/>
              </w:rPr>
              <w:t>号公告）中的相关规定；危险废物储存执行《危险废物贮存污染控制标准》（</w:t>
            </w:r>
            <w:r w:rsidRPr="00C71FE3">
              <w:rPr>
                <w:rFonts w:ascii="Times New Roman" w:hAnsi="Times New Roman"/>
                <w:sz w:val="24"/>
                <w:szCs w:val="32"/>
              </w:rPr>
              <w:t>GB18597-2001</w:t>
            </w:r>
            <w:r w:rsidRPr="00C71FE3">
              <w:rPr>
                <w:rFonts w:ascii="Times New Roman" w:hAnsi="Times New Roman"/>
                <w:sz w:val="24"/>
                <w:szCs w:val="32"/>
              </w:rPr>
              <w:t>）及其修改单中要求。</w:t>
            </w:r>
          </w:p>
          <w:p w:rsidR="002F38FD" w:rsidRPr="00C71FE3" w:rsidRDefault="002F38FD" w:rsidP="00C71FE3">
            <w:pPr>
              <w:topLinePunct/>
              <w:spacing w:line="264" w:lineRule="auto"/>
              <w:jc w:val="center"/>
              <w:rPr>
                <w:rFonts w:ascii="Times New Roman" w:hAnsi="Times New Roman"/>
                <w:szCs w:val="21"/>
              </w:rPr>
            </w:pPr>
          </w:p>
        </w:tc>
      </w:tr>
    </w:tbl>
    <w:p w:rsidR="008A6E62" w:rsidRDefault="008A6E62">
      <w:pPr>
        <w:rPr>
          <w:rFonts w:ascii="Times New Roman" w:hAnsi="Times New Roman"/>
        </w:rPr>
        <w:sectPr w:rsidR="008A6E62">
          <w:headerReference w:type="default" r:id="rId11"/>
          <w:footerReference w:type="default" r:id="rId12"/>
          <w:footerReference w:type="first" r:id="rId13"/>
          <w:pgSz w:w="11906" w:h="16838"/>
          <w:pgMar w:top="1440" w:right="1800" w:bottom="1440" w:left="1800" w:header="851" w:footer="992" w:gutter="0"/>
          <w:pgNumType w:start="1"/>
          <w:cols w:space="425"/>
          <w:docGrid w:type="lines" w:linePitch="312"/>
        </w:sectPr>
      </w:pPr>
    </w:p>
    <w:p w:rsidR="008A6E62" w:rsidRDefault="008A6E62">
      <w:pPr>
        <w:pStyle w:val="1"/>
        <w:rPr>
          <w:rFonts w:ascii="Times New Roman" w:hAnsi="Times New Roman"/>
        </w:rPr>
      </w:pPr>
      <w:bookmarkStart w:id="12" w:name="_Toc17581"/>
      <w:bookmarkStart w:id="13" w:name="_Toc13031"/>
      <w:bookmarkStart w:id="14" w:name="_Toc19507"/>
      <w:bookmarkStart w:id="15" w:name="_Toc22900"/>
      <w:bookmarkStart w:id="16" w:name="_Toc25159"/>
      <w:bookmarkStart w:id="17" w:name="_Toc23471"/>
      <w:bookmarkStart w:id="18" w:name="_Toc17844"/>
      <w:bookmarkStart w:id="19" w:name="_Toc25164957"/>
      <w:r>
        <w:rPr>
          <w:rFonts w:ascii="Times New Roman" w:hAnsi="Times New Roman" w:hint="eastAsia"/>
        </w:rPr>
        <w:lastRenderedPageBreak/>
        <w:t>表二</w:t>
      </w:r>
      <w:bookmarkStart w:id="20" w:name="OLE_LINK1"/>
      <w:r>
        <w:rPr>
          <w:rFonts w:ascii="Times New Roman" w:hAnsi="Times New Roman"/>
        </w:rPr>
        <w:t xml:space="preserve"> </w:t>
      </w:r>
      <w:bookmarkEnd w:id="12"/>
      <w:bookmarkEnd w:id="13"/>
      <w:bookmarkEnd w:id="14"/>
      <w:bookmarkEnd w:id="15"/>
      <w:bookmarkEnd w:id="16"/>
      <w:bookmarkEnd w:id="17"/>
      <w:bookmarkEnd w:id="18"/>
      <w:bookmarkEnd w:id="19"/>
      <w:bookmarkEnd w:id="2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A6E62" w:rsidRPr="0015565B" w:rsidTr="00524CFB">
        <w:trPr>
          <w:trHeight w:val="12502"/>
        </w:trPr>
        <w:tc>
          <w:tcPr>
            <w:tcW w:w="8522" w:type="dxa"/>
          </w:tcPr>
          <w:p w:rsidR="008D5568" w:rsidRDefault="008D5568" w:rsidP="008D5568">
            <w:pPr>
              <w:topLinePunct/>
              <w:spacing w:beforeLines="20" w:before="62" w:line="360" w:lineRule="auto"/>
              <w:rPr>
                <w:rFonts w:ascii="Times New Roman" w:hAnsi="Times New Roman"/>
                <w:sz w:val="24"/>
              </w:rPr>
            </w:pPr>
            <w:r>
              <w:rPr>
                <w:rFonts w:ascii="Times New Roman" w:hAnsi="Times New Roman"/>
                <w:b/>
                <w:bCs/>
                <w:sz w:val="24"/>
              </w:rPr>
              <w:t>工程建设内容：</w:t>
            </w:r>
            <w:r>
              <w:rPr>
                <w:rFonts w:ascii="Times New Roman" w:hAnsi="Times New Roman"/>
                <w:sz w:val="24"/>
              </w:rPr>
              <w:t xml:space="preserve"> </w:t>
            </w:r>
          </w:p>
          <w:p w:rsidR="008A6E62" w:rsidRPr="00F43741" w:rsidRDefault="00524CFB" w:rsidP="00F43741">
            <w:pPr>
              <w:pStyle w:val="a0"/>
              <w:spacing w:line="360" w:lineRule="auto"/>
              <w:ind w:firstLineChars="200" w:firstLine="480"/>
              <w:jc w:val="both"/>
              <w:rPr>
                <w:rFonts w:ascii="Times New Roman" w:hAnsi="Times New Roman" w:hint="eastAsia"/>
              </w:rPr>
            </w:pPr>
            <w:proofErr w:type="gramStart"/>
            <w:r w:rsidRPr="00524CFB">
              <w:rPr>
                <w:rFonts w:ascii="Times New Roman" w:hAnsi="Times New Roman" w:hint="eastAsia"/>
              </w:rPr>
              <w:t>希肯生物技术</w:t>
            </w:r>
            <w:proofErr w:type="gramEnd"/>
            <w:r w:rsidRPr="00524CFB">
              <w:rPr>
                <w:rFonts w:ascii="Times New Roman" w:hAnsi="Times New Roman" w:hint="eastAsia"/>
              </w:rPr>
              <w:t>（苏州）有限公司位于苏州高新区</w:t>
            </w:r>
            <w:proofErr w:type="gramStart"/>
            <w:r w:rsidRPr="00524CFB">
              <w:rPr>
                <w:rFonts w:ascii="Times New Roman" w:hAnsi="Times New Roman" w:hint="eastAsia"/>
              </w:rPr>
              <w:t>科技城锦峰</w:t>
            </w:r>
            <w:proofErr w:type="gramEnd"/>
            <w:r w:rsidRPr="00524CFB">
              <w:rPr>
                <w:rFonts w:ascii="Times New Roman" w:hAnsi="Times New Roman" w:hint="eastAsia"/>
              </w:rPr>
              <w:t>路</w:t>
            </w:r>
            <w:r w:rsidRPr="00524CFB">
              <w:rPr>
                <w:rFonts w:ascii="Times New Roman" w:hAnsi="Times New Roman" w:hint="eastAsia"/>
              </w:rPr>
              <w:t>8</w:t>
            </w:r>
            <w:r w:rsidRPr="00524CFB">
              <w:rPr>
                <w:rFonts w:ascii="Times New Roman" w:hAnsi="Times New Roman" w:hint="eastAsia"/>
              </w:rPr>
              <w:t>号</w:t>
            </w:r>
            <w:r w:rsidRPr="00524CFB">
              <w:rPr>
                <w:rFonts w:ascii="Times New Roman" w:hAnsi="Times New Roman" w:hint="eastAsia"/>
              </w:rPr>
              <w:t>19</w:t>
            </w:r>
            <w:r w:rsidRPr="00524CFB">
              <w:rPr>
                <w:rFonts w:ascii="Times New Roman" w:hAnsi="Times New Roman" w:hint="eastAsia"/>
              </w:rPr>
              <w:t>号楼北</w:t>
            </w:r>
            <w:r w:rsidRPr="00524CFB">
              <w:rPr>
                <w:rFonts w:ascii="Times New Roman" w:hAnsi="Times New Roman" w:hint="eastAsia"/>
              </w:rPr>
              <w:t>4</w:t>
            </w:r>
            <w:r w:rsidRPr="00524CFB">
              <w:rPr>
                <w:rFonts w:ascii="Times New Roman" w:hAnsi="Times New Roman" w:hint="eastAsia"/>
              </w:rPr>
              <w:t>楼</w:t>
            </w:r>
            <w:r>
              <w:rPr>
                <w:rFonts w:ascii="Times New Roman" w:hAnsi="Times New Roman" w:hint="eastAsia"/>
              </w:rPr>
              <w:t>，</w:t>
            </w:r>
            <w:r w:rsidRPr="00524CFB">
              <w:rPr>
                <w:rFonts w:ascii="Times New Roman" w:hAnsi="Times New Roman" w:hint="eastAsia"/>
              </w:rPr>
              <w:t>租用苏州科技城生物医学技术发展有限公司厂房，</w:t>
            </w:r>
            <w:r>
              <w:rPr>
                <w:rFonts w:ascii="Times New Roman" w:hAnsi="Times New Roman" w:hint="eastAsia"/>
              </w:rPr>
              <w:t>租赁</w:t>
            </w:r>
            <w:r w:rsidRPr="00524CFB">
              <w:rPr>
                <w:rFonts w:ascii="Times New Roman" w:hAnsi="Times New Roman" w:hint="eastAsia"/>
              </w:rPr>
              <w:t>面积</w:t>
            </w:r>
            <w:r w:rsidR="00F43741" w:rsidRPr="00F43741">
              <w:rPr>
                <w:rFonts w:ascii="Times New Roman" w:hAnsi="Times New Roman"/>
              </w:rPr>
              <w:t>1407</w:t>
            </w:r>
            <w:r w:rsidRPr="00524CFB">
              <w:rPr>
                <w:rFonts w:ascii="Times New Roman" w:hAnsi="Times New Roman" w:hint="eastAsia"/>
              </w:rPr>
              <w:t>平方米，</w:t>
            </w:r>
            <w:r w:rsidRPr="0015565B">
              <w:rPr>
                <w:rFonts w:hint="eastAsia"/>
              </w:rPr>
              <w:t>建成</w:t>
            </w:r>
            <w:r w:rsidRPr="0015565B">
              <w:rPr>
                <w:rFonts w:ascii="Times New Roman" w:hint="eastAsia"/>
              </w:rPr>
              <w:t>后</w:t>
            </w:r>
            <w:r w:rsidRPr="00D87EFD">
              <w:rPr>
                <w:rFonts w:ascii="Times New Roman" w:hint="eastAsia"/>
              </w:rPr>
              <w:t>年产体外诊断（</w:t>
            </w:r>
            <w:r w:rsidRPr="00D87EFD">
              <w:rPr>
                <w:rFonts w:ascii="Times New Roman" w:hint="eastAsia"/>
              </w:rPr>
              <w:t>IVD</w:t>
            </w:r>
            <w:r w:rsidRPr="00D87EFD">
              <w:rPr>
                <w:rFonts w:ascii="Times New Roman" w:hint="eastAsia"/>
              </w:rPr>
              <w:t>）试剂</w:t>
            </w:r>
            <w:r w:rsidRPr="00D87EFD">
              <w:rPr>
                <w:rFonts w:ascii="Times New Roman" w:hint="eastAsia"/>
              </w:rPr>
              <w:t>5000</w:t>
            </w:r>
            <w:r w:rsidRPr="00C51283">
              <w:rPr>
                <w:rFonts w:ascii="Times New Roman" w:hAnsi="Times New Roman" w:hint="eastAsia"/>
                <w:color w:val="auto"/>
                <w:kern w:val="2"/>
              </w:rPr>
              <w:t>0</w:t>
            </w:r>
            <w:r w:rsidRPr="00C51283">
              <w:rPr>
                <w:rFonts w:ascii="Times New Roman" w:hAnsi="Times New Roman" w:hint="eastAsia"/>
                <w:color w:val="auto"/>
                <w:kern w:val="2"/>
              </w:rPr>
              <w:t>盒</w:t>
            </w:r>
            <w:r w:rsidRPr="0015565B">
              <w:rPr>
                <w:rFonts w:ascii="Times New Roman" w:hint="eastAsia"/>
              </w:rPr>
              <w:t>。</w:t>
            </w:r>
            <w:r w:rsidR="00F43741" w:rsidRPr="0015565B">
              <w:rPr>
                <w:rFonts w:ascii="Times New Roman" w:hint="eastAsia"/>
              </w:rPr>
              <w:t>本项目总投资</w:t>
            </w:r>
            <w:r w:rsidR="00F43741">
              <w:rPr>
                <w:rFonts w:ascii="Times New Roman" w:hAnsi="Times New Roman" w:hint="eastAsia"/>
              </w:rPr>
              <w:t>200</w:t>
            </w:r>
            <w:r w:rsidR="00F43741" w:rsidRPr="0015565B">
              <w:rPr>
                <w:rFonts w:ascii="Times New Roman" w:hint="eastAsia"/>
              </w:rPr>
              <w:t>万元人民币，其中环保投资</w:t>
            </w:r>
            <w:r w:rsidR="00F43741">
              <w:rPr>
                <w:rFonts w:ascii="Times New Roman" w:hAnsi="Times New Roman" w:hint="eastAsia"/>
              </w:rPr>
              <w:t>10</w:t>
            </w:r>
            <w:r w:rsidR="00F43741" w:rsidRPr="0015565B">
              <w:rPr>
                <w:rFonts w:ascii="Times New Roman" w:hint="eastAsia"/>
              </w:rPr>
              <w:t>万元，占总投资的</w:t>
            </w:r>
            <w:r w:rsidR="00F43741">
              <w:rPr>
                <w:rFonts w:ascii="Times New Roman" w:hAnsi="Times New Roman" w:hint="eastAsia"/>
              </w:rPr>
              <w:t>5</w:t>
            </w:r>
            <w:r w:rsidR="00F43741" w:rsidRPr="0015565B">
              <w:rPr>
                <w:rFonts w:ascii="Times New Roman" w:hAnsi="Times New Roman"/>
              </w:rPr>
              <w:t>%</w:t>
            </w:r>
            <w:r w:rsidR="00F43741" w:rsidRPr="0015565B">
              <w:rPr>
                <w:rFonts w:ascii="Times New Roman" w:hint="eastAsia"/>
              </w:rPr>
              <w:t>。</w:t>
            </w:r>
            <w:r w:rsidR="00F43741" w:rsidRPr="00F43741">
              <w:rPr>
                <w:rFonts w:ascii="Times New Roman" w:hint="eastAsia"/>
              </w:rPr>
              <w:t>本项目员工实行一班制，每班</w:t>
            </w:r>
            <w:r w:rsidR="00F43741" w:rsidRPr="00F43741">
              <w:rPr>
                <w:rFonts w:ascii="Times New Roman" w:hint="eastAsia"/>
              </w:rPr>
              <w:t>8</w:t>
            </w:r>
            <w:r w:rsidR="00F43741" w:rsidRPr="00F43741">
              <w:rPr>
                <w:rFonts w:ascii="Times New Roman" w:hint="eastAsia"/>
              </w:rPr>
              <w:t>小时，年工作</w:t>
            </w:r>
            <w:r w:rsidR="00F43741" w:rsidRPr="00F43741">
              <w:rPr>
                <w:rFonts w:ascii="Times New Roman" w:hint="eastAsia"/>
              </w:rPr>
              <w:t>240</w:t>
            </w:r>
            <w:r w:rsidR="00F43741" w:rsidRPr="00F43741">
              <w:rPr>
                <w:rFonts w:ascii="Times New Roman" w:hint="eastAsia"/>
              </w:rPr>
              <w:t>天，年工作</w:t>
            </w:r>
            <w:r w:rsidR="00F43741" w:rsidRPr="00F43741">
              <w:rPr>
                <w:rFonts w:ascii="Times New Roman" w:hint="eastAsia"/>
              </w:rPr>
              <w:t>1920</w:t>
            </w:r>
            <w:r w:rsidR="00F43741">
              <w:rPr>
                <w:rFonts w:ascii="Times New Roman" w:hint="eastAsia"/>
              </w:rPr>
              <w:t>小时。</w:t>
            </w:r>
          </w:p>
          <w:p w:rsidR="00524CFB" w:rsidRDefault="00524CFB" w:rsidP="00524CFB">
            <w:pPr>
              <w:pStyle w:val="a0"/>
              <w:spacing w:line="360" w:lineRule="auto"/>
              <w:ind w:firstLineChars="200" w:firstLine="480"/>
              <w:jc w:val="both"/>
              <w:rPr>
                <w:rFonts w:ascii="Times New Roman" w:hint="eastAsia"/>
              </w:rPr>
            </w:pPr>
            <w:r>
              <w:rPr>
                <w:rFonts w:ascii="Times New Roman" w:hint="eastAsia"/>
              </w:rPr>
              <w:t>1</w:t>
            </w:r>
            <w:r>
              <w:rPr>
                <w:rFonts w:ascii="Times New Roman" w:hint="eastAsia"/>
              </w:rPr>
              <w:t>、</w:t>
            </w:r>
            <w:r w:rsidRPr="00524CFB">
              <w:rPr>
                <w:rFonts w:ascii="Times New Roman" w:hint="eastAsia"/>
              </w:rPr>
              <w:t>项目主要设备</w:t>
            </w:r>
          </w:p>
          <w:p w:rsidR="00524CFB" w:rsidRDefault="00524CFB" w:rsidP="00524CFB">
            <w:pPr>
              <w:pStyle w:val="a0"/>
              <w:spacing w:line="360" w:lineRule="auto"/>
              <w:ind w:firstLineChars="200" w:firstLine="480"/>
              <w:jc w:val="both"/>
              <w:rPr>
                <w:rFonts w:ascii="Times New Roman" w:hAnsi="Times New Roman" w:hint="eastAsia"/>
              </w:rPr>
            </w:pPr>
            <w:r w:rsidRPr="00524CFB">
              <w:rPr>
                <w:rFonts w:ascii="Times New Roman" w:hAnsi="Times New Roman" w:hint="eastAsia"/>
              </w:rPr>
              <w:t>本项目主要设备见表</w:t>
            </w:r>
            <w:r w:rsidRPr="00524CFB">
              <w:rPr>
                <w:rFonts w:ascii="Times New Roman" w:hAnsi="Times New Roman" w:hint="eastAsia"/>
              </w:rPr>
              <w:t>2-1</w:t>
            </w:r>
            <w:r w:rsidRPr="00524CFB">
              <w:rPr>
                <w:rFonts w:ascii="Times New Roman" w:hAnsi="Times New Roman" w:hint="eastAsia"/>
              </w:rPr>
              <w:t>。</w:t>
            </w:r>
          </w:p>
          <w:p w:rsidR="00524CFB" w:rsidRDefault="00524CFB" w:rsidP="00524CFB">
            <w:pPr>
              <w:topLinePunct/>
              <w:jc w:val="center"/>
              <w:rPr>
                <w:rFonts w:ascii="Times New Roman" w:hAnsi="Times New Roman" w:hint="eastAsia"/>
                <w:b/>
                <w:bCs/>
                <w:sz w:val="24"/>
              </w:rPr>
            </w:pPr>
            <w:r w:rsidRPr="00524CFB">
              <w:rPr>
                <w:rFonts w:ascii="Times New Roman" w:hAnsi="Times New Roman"/>
                <w:b/>
                <w:bCs/>
                <w:sz w:val="24"/>
              </w:rPr>
              <w:t>表</w:t>
            </w:r>
            <w:r w:rsidRPr="00524CFB">
              <w:rPr>
                <w:rFonts w:ascii="Times New Roman" w:hAnsi="Times New Roman"/>
                <w:b/>
                <w:bCs/>
                <w:sz w:val="24"/>
              </w:rPr>
              <w:t xml:space="preserve">2-1  </w:t>
            </w:r>
            <w:r w:rsidRPr="00524CFB">
              <w:rPr>
                <w:rFonts w:ascii="Times New Roman" w:hAnsi="Times New Roman"/>
                <w:b/>
                <w:bCs/>
                <w:sz w:val="24"/>
              </w:rPr>
              <w:t>建设项目主要设备一览表</w:t>
            </w:r>
          </w:p>
          <w:tbl>
            <w:tblPr>
              <w:tblW w:w="5000" w:type="pct"/>
              <w:jc w:val="center"/>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647"/>
              <w:gridCol w:w="2600"/>
              <w:gridCol w:w="1896"/>
              <w:gridCol w:w="811"/>
              <w:gridCol w:w="1307"/>
              <w:gridCol w:w="1045"/>
            </w:tblGrid>
            <w:tr w:rsidR="00524CFB" w:rsidRPr="008A7157" w:rsidTr="00C71FE3">
              <w:trPr>
                <w:trHeight w:val="340"/>
                <w:jc w:val="center"/>
              </w:trPr>
              <w:tc>
                <w:tcPr>
                  <w:tcW w:w="389" w:type="pct"/>
                  <w:tcBorders>
                    <w:top w:val="single" w:sz="12"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b/>
                      <w:bCs/>
                      <w:color w:val="000000"/>
                      <w:szCs w:val="21"/>
                    </w:rPr>
                  </w:pPr>
                  <w:r w:rsidRPr="008A7157">
                    <w:rPr>
                      <w:rFonts w:ascii="Times New Roman" w:hAnsi="Times New Roman"/>
                      <w:b/>
                      <w:bCs/>
                      <w:color w:val="000000"/>
                      <w:szCs w:val="21"/>
                    </w:rPr>
                    <w:t>序号</w:t>
                  </w:r>
                </w:p>
              </w:tc>
              <w:tc>
                <w:tcPr>
                  <w:tcW w:w="1565" w:type="pct"/>
                  <w:tcBorders>
                    <w:top w:val="single" w:sz="12"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b/>
                      <w:bCs/>
                      <w:color w:val="000000"/>
                      <w:szCs w:val="21"/>
                    </w:rPr>
                  </w:pPr>
                  <w:r w:rsidRPr="008A7157">
                    <w:rPr>
                      <w:rFonts w:ascii="Times New Roman" w:hAnsi="Times New Roman"/>
                      <w:b/>
                      <w:bCs/>
                      <w:color w:val="000000"/>
                      <w:szCs w:val="21"/>
                    </w:rPr>
                    <w:t>设备名称</w:t>
                  </w:r>
                </w:p>
              </w:tc>
              <w:tc>
                <w:tcPr>
                  <w:tcW w:w="1141" w:type="pct"/>
                  <w:tcBorders>
                    <w:top w:val="single" w:sz="12" w:space="0" w:color="auto"/>
                    <w:left w:val="single" w:sz="4" w:space="0" w:color="auto"/>
                    <w:bottom w:val="single" w:sz="4" w:space="0" w:color="auto"/>
                    <w:right w:val="single" w:sz="4" w:space="0" w:color="auto"/>
                  </w:tcBorders>
                  <w:vAlign w:val="center"/>
                </w:tcPr>
                <w:p w:rsidR="00524CFB" w:rsidRPr="008A7157" w:rsidRDefault="00524CFB" w:rsidP="00C71FE3">
                  <w:pPr>
                    <w:pStyle w:val="xl27"/>
                    <w:widowControl w:val="0"/>
                    <w:pBdr>
                      <w:bottom w:val="none" w:sz="0" w:space="0" w:color="auto"/>
                    </w:pBdr>
                    <w:spacing w:before="0" w:after="0"/>
                    <w:rPr>
                      <w:rFonts w:ascii="Times New Roman" w:hAnsi="Times New Roman"/>
                      <w:b/>
                      <w:bCs/>
                      <w:color w:val="000000"/>
                      <w:kern w:val="2"/>
                      <w:szCs w:val="21"/>
                    </w:rPr>
                  </w:pPr>
                  <w:r w:rsidRPr="008A7157">
                    <w:rPr>
                      <w:rFonts w:ascii="Times New Roman" w:hAnsi="Times New Roman"/>
                      <w:b/>
                      <w:bCs/>
                      <w:color w:val="000000"/>
                      <w:szCs w:val="21"/>
                    </w:rPr>
                    <w:t>规模</w:t>
                  </w:r>
                  <w:r w:rsidRPr="008A7157">
                    <w:rPr>
                      <w:rFonts w:ascii="Times New Roman" w:hAnsi="Times New Roman"/>
                      <w:b/>
                      <w:bCs/>
                      <w:color w:val="000000"/>
                      <w:kern w:val="2"/>
                      <w:szCs w:val="21"/>
                    </w:rPr>
                    <w:t>型号</w:t>
                  </w:r>
                </w:p>
              </w:tc>
              <w:tc>
                <w:tcPr>
                  <w:tcW w:w="488" w:type="pct"/>
                  <w:tcBorders>
                    <w:top w:val="single" w:sz="12" w:space="0" w:color="auto"/>
                    <w:left w:val="single" w:sz="4" w:space="0" w:color="auto"/>
                    <w:bottom w:val="single" w:sz="4" w:space="0" w:color="auto"/>
                    <w:right w:val="single" w:sz="4" w:space="0" w:color="auto"/>
                  </w:tcBorders>
                  <w:vAlign w:val="center"/>
                </w:tcPr>
                <w:p w:rsidR="00524CFB" w:rsidRPr="008A7157" w:rsidRDefault="00524CFB" w:rsidP="00C71FE3">
                  <w:pPr>
                    <w:pStyle w:val="xl27"/>
                    <w:widowControl w:val="0"/>
                    <w:pBdr>
                      <w:bottom w:val="none" w:sz="0" w:space="0" w:color="auto"/>
                    </w:pBdr>
                    <w:spacing w:before="0" w:after="0"/>
                    <w:rPr>
                      <w:rFonts w:ascii="Times New Roman" w:hAnsi="Times New Roman"/>
                      <w:b/>
                      <w:bCs/>
                      <w:color w:val="000000"/>
                      <w:kern w:val="2"/>
                      <w:szCs w:val="21"/>
                    </w:rPr>
                  </w:pPr>
                  <w:r w:rsidRPr="008A7157">
                    <w:rPr>
                      <w:rFonts w:ascii="Times New Roman" w:hAnsi="Times New Roman"/>
                      <w:b/>
                      <w:bCs/>
                      <w:color w:val="000000"/>
                      <w:kern w:val="2"/>
                      <w:szCs w:val="21"/>
                    </w:rPr>
                    <w:t>环</w:t>
                  </w:r>
                  <w:proofErr w:type="gramStart"/>
                  <w:r w:rsidRPr="008A7157">
                    <w:rPr>
                      <w:rFonts w:ascii="Times New Roman" w:hAnsi="Times New Roman"/>
                      <w:b/>
                      <w:bCs/>
                      <w:color w:val="000000"/>
                      <w:kern w:val="2"/>
                      <w:szCs w:val="21"/>
                    </w:rPr>
                    <w:t>评数量</w:t>
                  </w:r>
                  <w:proofErr w:type="gramEnd"/>
                </w:p>
              </w:tc>
              <w:tc>
                <w:tcPr>
                  <w:tcW w:w="787" w:type="pct"/>
                  <w:tcBorders>
                    <w:top w:val="single" w:sz="12" w:space="0" w:color="auto"/>
                    <w:left w:val="single" w:sz="4" w:space="0" w:color="auto"/>
                    <w:bottom w:val="single" w:sz="4" w:space="0" w:color="auto"/>
                    <w:right w:val="single" w:sz="4" w:space="0" w:color="auto"/>
                  </w:tcBorders>
                  <w:vAlign w:val="center"/>
                </w:tcPr>
                <w:p w:rsidR="00524CFB" w:rsidRPr="008A7157" w:rsidRDefault="00524CFB" w:rsidP="00C71FE3">
                  <w:pPr>
                    <w:pStyle w:val="xl27"/>
                    <w:widowControl w:val="0"/>
                    <w:pBdr>
                      <w:bottom w:val="none" w:sz="0" w:space="0" w:color="auto"/>
                    </w:pBdr>
                    <w:spacing w:before="0" w:after="0"/>
                    <w:rPr>
                      <w:rFonts w:ascii="Times New Roman" w:hAnsi="Times New Roman"/>
                      <w:color w:val="000000"/>
                      <w:kern w:val="2"/>
                      <w:szCs w:val="21"/>
                    </w:rPr>
                  </w:pPr>
                  <w:r w:rsidRPr="008A7157">
                    <w:rPr>
                      <w:rFonts w:ascii="Times New Roman" w:hAnsi="Times New Roman"/>
                      <w:b/>
                      <w:bCs/>
                      <w:color w:val="000000"/>
                      <w:kern w:val="2"/>
                      <w:szCs w:val="21"/>
                    </w:rPr>
                    <w:t>实际数量</w:t>
                  </w:r>
                </w:p>
              </w:tc>
              <w:tc>
                <w:tcPr>
                  <w:tcW w:w="629" w:type="pct"/>
                  <w:tcBorders>
                    <w:top w:val="single" w:sz="12" w:space="0" w:color="auto"/>
                    <w:left w:val="single" w:sz="4" w:space="0" w:color="auto"/>
                    <w:bottom w:val="single" w:sz="4" w:space="0" w:color="auto"/>
                  </w:tcBorders>
                  <w:vAlign w:val="center"/>
                </w:tcPr>
                <w:p w:rsidR="00524CFB" w:rsidRPr="008A7157" w:rsidRDefault="00524CFB" w:rsidP="00C71FE3">
                  <w:pPr>
                    <w:pStyle w:val="xl27"/>
                    <w:widowControl w:val="0"/>
                    <w:pBdr>
                      <w:bottom w:val="none" w:sz="0" w:space="0" w:color="auto"/>
                    </w:pBdr>
                    <w:spacing w:before="0" w:after="0"/>
                    <w:rPr>
                      <w:rFonts w:ascii="Times New Roman" w:hAnsi="Times New Roman"/>
                      <w:b/>
                      <w:bCs/>
                      <w:color w:val="000000"/>
                      <w:kern w:val="2"/>
                      <w:szCs w:val="21"/>
                    </w:rPr>
                  </w:pPr>
                  <w:r w:rsidRPr="008A7157">
                    <w:rPr>
                      <w:rFonts w:ascii="Times New Roman" w:hAnsi="Times New Roman"/>
                      <w:b/>
                      <w:bCs/>
                      <w:color w:val="000000"/>
                      <w:kern w:val="2"/>
                      <w:szCs w:val="21"/>
                    </w:rPr>
                    <w:t>变化量</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1</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电子天平</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CP413</w:t>
                  </w:r>
                  <w:r w:rsidRPr="00153DF0">
                    <w:rPr>
                      <w:rFonts w:ascii="Times New Roman" w:hAnsi="Times New Roman"/>
                      <w:szCs w:val="21"/>
                    </w:rPr>
                    <w:t>等</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2</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2</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spacing w:line="320" w:lineRule="exact"/>
                    <w:jc w:val="center"/>
                    <w:rPr>
                      <w:rFonts w:ascii="Times New Roman" w:hAnsi="Times New Roman"/>
                      <w:color w:val="000000"/>
                    </w:rPr>
                  </w:pPr>
                  <w:r w:rsidRPr="008A7157">
                    <w:rPr>
                      <w:rFonts w:ascii="Times New Roman" w:hAnsi="Times New Roman" w:hint="eastAsia"/>
                      <w:color w:val="000000"/>
                    </w:rPr>
                    <w:t>0</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2</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pH</w:t>
                  </w:r>
                  <w:r w:rsidRPr="00153DF0">
                    <w:rPr>
                      <w:rFonts w:ascii="Times New Roman" w:hAnsi="Times New Roman"/>
                      <w:szCs w:val="21"/>
                    </w:rPr>
                    <w:t>计</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PHSJ-3F</w:t>
                  </w:r>
                  <w:r w:rsidRPr="00153DF0">
                    <w:rPr>
                      <w:rFonts w:ascii="Times New Roman" w:hAnsi="Times New Roman"/>
                      <w:szCs w:val="21"/>
                    </w:rPr>
                    <w:t>等</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2</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2</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0</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3</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烘箱</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GSP-9270MBE</w:t>
                  </w:r>
                  <w:r w:rsidRPr="00153DF0">
                    <w:rPr>
                      <w:rFonts w:ascii="Times New Roman" w:hAnsi="Times New Roman"/>
                      <w:szCs w:val="21"/>
                    </w:rPr>
                    <w:t>等</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3</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2</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4</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proofErr w:type="gramStart"/>
                  <w:r w:rsidRPr="00153DF0">
                    <w:rPr>
                      <w:rFonts w:ascii="Times New Roman" w:hAnsi="Times New Roman"/>
                      <w:szCs w:val="21"/>
                    </w:rPr>
                    <w:t>血凝仪</w:t>
                  </w:r>
                  <w:proofErr w:type="gramEnd"/>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CA1500</w:t>
                  </w:r>
                  <w:r w:rsidRPr="00153DF0">
                    <w:rPr>
                      <w:rFonts w:ascii="Times New Roman" w:hAnsi="Times New Roman"/>
                      <w:szCs w:val="21"/>
                    </w:rPr>
                    <w:t>等</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5</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7</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+2</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5</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灌装蠕动泵</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CF600</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1</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0</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6</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澳柯玛立式透明门冷藏箱</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SC-387NE</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2</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3</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7</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风冷管道空调机组</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TSD-150JRDVD-A</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2</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2</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0</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8</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打印机</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HP1020</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3</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2</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9</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冷藏库</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2</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2</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0</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10</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电导率仪</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STARTER 3100C</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1</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0</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11</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153DF0">
                    <w:rPr>
                      <w:rFonts w:ascii="Times New Roman" w:hAnsi="Times New Roman"/>
                      <w:color w:val="000000"/>
                      <w:szCs w:val="21"/>
                    </w:rPr>
                    <w:t>纯水机</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153DF0" w:rsidRDefault="00524CFB" w:rsidP="00C71FE3">
                  <w:pPr>
                    <w:adjustRightInd w:val="0"/>
                    <w:snapToGrid w:val="0"/>
                    <w:jc w:val="center"/>
                    <w:rPr>
                      <w:rFonts w:ascii="Times New Roman" w:hAnsi="Times New Roman"/>
                      <w:szCs w:val="21"/>
                    </w:rPr>
                  </w:pPr>
                  <w:r w:rsidRPr="00153DF0">
                    <w:rPr>
                      <w:rFonts w:ascii="Times New Roman" w:hAnsi="Times New Roman"/>
                      <w:szCs w:val="21"/>
                    </w:rPr>
                    <w:t>/</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0</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12</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立式压力蒸汽灭菌器</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LDZX-30KBS</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13</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冻干机</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ZD-A50</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14</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捆扎机</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HY-15A</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15</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澳柯玛转换型冷藏冷冻柜</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BC/BD-102DNE</w:t>
                  </w:r>
                  <w:r w:rsidRPr="008A7157">
                    <w:rPr>
                      <w:rFonts w:ascii="Times New Roman" w:hAnsi="Times New Roman" w:hint="eastAsia"/>
                      <w:color w:val="000000"/>
                      <w:szCs w:val="21"/>
                    </w:rPr>
                    <w:t>、</w:t>
                  </w:r>
                  <w:r w:rsidRPr="008A7157">
                    <w:rPr>
                      <w:rFonts w:ascii="Times New Roman" w:hAnsi="Times New Roman"/>
                      <w:color w:val="000000"/>
                      <w:szCs w:val="21"/>
                    </w:rPr>
                    <w:t>BC/BD-323NE</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3</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+3</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16</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冷冻库</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17</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转换型冷藏冷冻箱</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color w:val="000000"/>
                      <w:szCs w:val="21"/>
                    </w:rPr>
                    <w:t>BC/BD-142DT</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8A7157" w:rsidRDefault="00524CFB" w:rsidP="00C71FE3">
                  <w:pPr>
                    <w:jc w:val="center"/>
                    <w:rPr>
                      <w:rFonts w:ascii="Times New Roman" w:hAnsi="Times New Roman"/>
                      <w:color w:val="000000"/>
                      <w:szCs w:val="21"/>
                    </w:rPr>
                  </w:pPr>
                  <w:r w:rsidRPr="008A7157">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8A7157" w:rsidRDefault="00524CFB" w:rsidP="00C71FE3">
                  <w:pPr>
                    <w:jc w:val="center"/>
                    <w:rPr>
                      <w:rFonts w:ascii="Times New Roman" w:hAnsi="Times New Roman"/>
                      <w:color w:val="000000"/>
                    </w:rPr>
                  </w:pPr>
                  <w:r w:rsidRPr="008A7157">
                    <w:rPr>
                      <w:rFonts w:ascii="Times New Roman" w:hAnsi="Times New Roman" w:hint="eastAsia"/>
                      <w:color w:val="000000"/>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18</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自动</w:t>
                  </w:r>
                  <w:proofErr w:type="gramStart"/>
                  <w:r w:rsidRPr="00097284">
                    <w:rPr>
                      <w:rFonts w:ascii="Times New Roman" w:hAnsi="Times New Roman"/>
                      <w:color w:val="000000"/>
                      <w:szCs w:val="21"/>
                    </w:rPr>
                    <w:t>折纸机</w:t>
                  </w:r>
                  <w:proofErr w:type="gramEnd"/>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ZE-9B/4</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097284" w:rsidRDefault="00524CFB" w:rsidP="00C71FE3">
                  <w:pPr>
                    <w:jc w:val="center"/>
                    <w:rPr>
                      <w:rFonts w:ascii="Times New Roman" w:hAnsi="Times New Roman"/>
                      <w:color w:val="000000"/>
                    </w:rPr>
                  </w:pPr>
                  <w:r w:rsidRPr="00097284">
                    <w:rPr>
                      <w:rFonts w:ascii="Times New Roman" w:hAnsi="Times New Roman"/>
                      <w:color w:val="000000"/>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19</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冰箱</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3</w:t>
                  </w:r>
                </w:p>
              </w:tc>
              <w:tc>
                <w:tcPr>
                  <w:tcW w:w="629" w:type="pct"/>
                  <w:tcBorders>
                    <w:top w:val="single" w:sz="4" w:space="0" w:color="auto"/>
                    <w:left w:val="single" w:sz="4" w:space="0" w:color="auto"/>
                    <w:bottom w:val="single" w:sz="4" w:space="0" w:color="auto"/>
                  </w:tcBorders>
                  <w:vAlign w:val="center"/>
                </w:tcPr>
                <w:p w:rsidR="00524CFB" w:rsidRPr="00097284" w:rsidRDefault="00524CFB" w:rsidP="00C71FE3">
                  <w:pPr>
                    <w:jc w:val="center"/>
                    <w:rPr>
                      <w:rFonts w:ascii="Times New Roman" w:hAnsi="Times New Roman"/>
                      <w:color w:val="000000"/>
                    </w:rPr>
                  </w:pPr>
                  <w:r w:rsidRPr="00097284">
                    <w:rPr>
                      <w:rFonts w:ascii="Times New Roman" w:hAnsi="Times New Roman" w:hint="eastAsia"/>
                      <w:color w:val="000000"/>
                    </w:rPr>
                    <w:t>+3</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20</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宋体" w:hAnsi="宋体" w:cs="宋体"/>
                      <w:color w:val="000000"/>
                      <w:szCs w:val="21"/>
                    </w:rPr>
                  </w:pPr>
                  <w:r w:rsidRPr="00097284">
                    <w:rPr>
                      <w:rFonts w:hint="eastAsia"/>
                      <w:color w:val="000000"/>
                      <w:szCs w:val="21"/>
                    </w:rPr>
                    <w:t>循环水式多用真空泵</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SHB- IIIA</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097284" w:rsidRDefault="00524CFB" w:rsidP="00C71FE3">
                  <w:pPr>
                    <w:jc w:val="center"/>
                    <w:rPr>
                      <w:rFonts w:ascii="Times New Roman" w:hAnsi="Times New Roman"/>
                      <w:color w:val="000000"/>
                    </w:rPr>
                  </w:pPr>
                  <w:r w:rsidRPr="00097284">
                    <w:rPr>
                      <w:rFonts w:ascii="Times New Roman" w:hAnsi="Times New Roman" w:hint="eastAsia"/>
                      <w:color w:val="000000"/>
                    </w:rPr>
                    <w:t>+1</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21</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隔水式恒温培养箱</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GSP-9050MBE</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2</w:t>
                  </w:r>
                </w:p>
              </w:tc>
              <w:tc>
                <w:tcPr>
                  <w:tcW w:w="629" w:type="pct"/>
                  <w:tcBorders>
                    <w:top w:val="single" w:sz="4" w:space="0" w:color="auto"/>
                    <w:left w:val="single" w:sz="4" w:space="0" w:color="auto"/>
                    <w:bottom w:val="single" w:sz="4" w:space="0" w:color="auto"/>
                  </w:tcBorders>
                  <w:vAlign w:val="center"/>
                </w:tcPr>
                <w:p w:rsidR="00524CFB" w:rsidRPr="00097284" w:rsidRDefault="00524CFB" w:rsidP="00C71FE3">
                  <w:pPr>
                    <w:jc w:val="center"/>
                    <w:rPr>
                      <w:rFonts w:ascii="Times New Roman" w:hAnsi="Times New Roman"/>
                      <w:color w:val="000000"/>
                    </w:rPr>
                  </w:pPr>
                  <w:r w:rsidRPr="00097284">
                    <w:rPr>
                      <w:rFonts w:ascii="Times New Roman" w:hAnsi="Times New Roman"/>
                      <w:color w:val="000000"/>
                    </w:rPr>
                    <w:t>+</w:t>
                  </w:r>
                  <w:r w:rsidRPr="00097284">
                    <w:rPr>
                      <w:rFonts w:ascii="Times New Roman" w:hAnsi="Times New Roman" w:hint="eastAsia"/>
                      <w:color w:val="000000"/>
                    </w:rPr>
                    <w:t>2</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22</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搅拌器</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BC/BD-142DT</w:t>
                  </w:r>
                  <w:r w:rsidRPr="00097284">
                    <w:rPr>
                      <w:rFonts w:ascii="Times New Roman" w:hAnsi="Times New Roman" w:hint="eastAsia"/>
                      <w:color w:val="000000"/>
                      <w:szCs w:val="21"/>
                    </w:rPr>
                    <w:t>、</w:t>
                  </w:r>
                  <w:r w:rsidRPr="00097284">
                    <w:rPr>
                      <w:rFonts w:ascii="Times New Roman" w:hAnsi="Times New Roman"/>
                      <w:color w:val="000000"/>
                      <w:szCs w:val="21"/>
                    </w:rPr>
                    <w:t>H05-1</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2</w:t>
                  </w:r>
                </w:p>
              </w:tc>
              <w:tc>
                <w:tcPr>
                  <w:tcW w:w="629" w:type="pct"/>
                  <w:tcBorders>
                    <w:top w:val="single" w:sz="4" w:space="0" w:color="auto"/>
                    <w:left w:val="single" w:sz="4" w:space="0" w:color="auto"/>
                    <w:bottom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+2</w:t>
                  </w:r>
                </w:p>
              </w:tc>
            </w:tr>
            <w:tr w:rsidR="00524CFB" w:rsidRPr="008A7157" w:rsidTr="00C71FE3">
              <w:trPr>
                <w:trHeight w:val="340"/>
                <w:jc w:val="center"/>
              </w:trPr>
              <w:tc>
                <w:tcPr>
                  <w:tcW w:w="389" w:type="pct"/>
                  <w:tcBorders>
                    <w:top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23</w:t>
                  </w:r>
                </w:p>
              </w:tc>
              <w:tc>
                <w:tcPr>
                  <w:tcW w:w="1565"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生物安全柜</w:t>
                  </w:r>
                </w:p>
              </w:tc>
              <w:tc>
                <w:tcPr>
                  <w:tcW w:w="1141"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HR30-ⅡA2</w:t>
                  </w:r>
                </w:p>
              </w:tc>
              <w:tc>
                <w:tcPr>
                  <w:tcW w:w="488"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0</w:t>
                  </w:r>
                </w:p>
              </w:tc>
              <w:tc>
                <w:tcPr>
                  <w:tcW w:w="787" w:type="pct"/>
                  <w:tcBorders>
                    <w:top w:val="single" w:sz="4" w:space="0" w:color="auto"/>
                    <w:left w:val="single" w:sz="4" w:space="0" w:color="auto"/>
                    <w:bottom w:val="single" w:sz="4"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1</w:t>
                  </w:r>
                </w:p>
              </w:tc>
              <w:tc>
                <w:tcPr>
                  <w:tcW w:w="629" w:type="pct"/>
                  <w:tcBorders>
                    <w:top w:val="single" w:sz="4" w:space="0" w:color="auto"/>
                    <w:left w:val="single" w:sz="4" w:space="0" w:color="auto"/>
                    <w:bottom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+1</w:t>
                  </w:r>
                </w:p>
              </w:tc>
            </w:tr>
            <w:tr w:rsidR="00524CFB" w:rsidRPr="008A7157" w:rsidTr="00C71FE3">
              <w:trPr>
                <w:trHeight w:val="340"/>
                <w:jc w:val="center"/>
              </w:trPr>
              <w:tc>
                <w:tcPr>
                  <w:tcW w:w="389" w:type="pct"/>
                  <w:tcBorders>
                    <w:top w:val="single" w:sz="4" w:space="0" w:color="auto"/>
                    <w:bottom w:val="single" w:sz="12"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lastRenderedPageBreak/>
                    <w:t>24</w:t>
                  </w:r>
                </w:p>
              </w:tc>
              <w:tc>
                <w:tcPr>
                  <w:tcW w:w="1565" w:type="pct"/>
                  <w:tcBorders>
                    <w:top w:val="single" w:sz="4" w:space="0" w:color="auto"/>
                    <w:left w:val="single" w:sz="4" w:space="0" w:color="auto"/>
                    <w:bottom w:val="single" w:sz="12"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净化工作台</w:t>
                  </w:r>
                </w:p>
              </w:tc>
              <w:tc>
                <w:tcPr>
                  <w:tcW w:w="1141" w:type="pct"/>
                  <w:tcBorders>
                    <w:top w:val="single" w:sz="4" w:space="0" w:color="auto"/>
                    <w:left w:val="single" w:sz="4" w:space="0" w:color="auto"/>
                    <w:bottom w:val="single" w:sz="12"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color w:val="000000"/>
                      <w:szCs w:val="21"/>
                    </w:rPr>
                    <w:t>SW-CJ-IFD</w:t>
                  </w:r>
                </w:p>
              </w:tc>
              <w:tc>
                <w:tcPr>
                  <w:tcW w:w="488" w:type="pct"/>
                  <w:tcBorders>
                    <w:top w:val="single" w:sz="4" w:space="0" w:color="auto"/>
                    <w:left w:val="single" w:sz="4" w:space="0" w:color="auto"/>
                    <w:bottom w:val="single" w:sz="12"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0</w:t>
                  </w:r>
                </w:p>
              </w:tc>
              <w:tc>
                <w:tcPr>
                  <w:tcW w:w="787" w:type="pct"/>
                  <w:tcBorders>
                    <w:top w:val="single" w:sz="4" w:space="0" w:color="auto"/>
                    <w:left w:val="single" w:sz="4" w:space="0" w:color="auto"/>
                    <w:bottom w:val="single" w:sz="12" w:space="0" w:color="auto"/>
                    <w:right w:val="single" w:sz="4"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1</w:t>
                  </w:r>
                </w:p>
              </w:tc>
              <w:tc>
                <w:tcPr>
                  <w:tcW w:w="629" w:type="pct"/>
                  <w:tcBorders>
                    <w:top w:val="single" w:sz="4" w:space="0" w:color="auto"/>
                    <w:left w:val="single" w:sz="4" w:space="0" w:color="auto"/>
                    <w:bottom w:val="single" w:sz="12" w:space="0" w:color="auto"/>
                  </w:tcBorders>
                  <w:vAlign w:val="center"/>
                </w:tcPr>
                <w:p w:rsidR="00524CFB" w:rsidRPr="00097284" w:rsidRDefault="00524CFB" w:rsidP="00C71FE3">
                  <w:pPr>
                    <w:jc w:val="center"/>
                    <w:rPr>
                      <w:rFonts w:ascii="Times New Roman" w:hAnsi="Times New Roman"/>
                      <w:color w:val="000000"/>
                      <w:szCs w:val="21"/>
                    </w:rPr>
                  </w:pPr>
                  <w:r w:rsidRPr="00097284">
                    <w:rPr>
                      <w:rFonts w:ascii="Times New Roman" w:hAnsi="Times New Roman" w:hint="eastAsia"/>
                      <w:color w:val="000000"/>
                      <w:szCs w:val="21"/>
                    </w:rPr>
                    <w:t>+1</w:t>
                  </w:r>
                </w:p>
              </w:tc>
            </w:tr>
          </w:tbl>
          <w:p w:rsidR="00524CFB" w:rsidRPr="00524CFB" w:rsidRDefault="00524CFB" w:rsidP="00524CFB">
            <w:pPr>
              <w:spacing w:line="360" w:lineRule="auto"/>
              <w:rPr>
                <w:rFonts w:ascii="Times New Roman" w:hAnsi="Times New Roman"/>
                <w:color w:val="000000"/>
                <w:sz w:val="24"/>
              </w:rPr>
            </w:pPr>
            <w:r w:rsidRPr="00524CFB">
              <w:rPr>
                <w:rFonts w:ascii="Times New Roman" w:hAnsi="Times New Roman"/>
                <w:sz w:val="24"/>
              </w:rPr>
              <w:t>2</w:t>
            </w:r>
            <w:r w:rsidRPr="00524CFB">
              <w:rPr>
                <w:rFonts w:ascii="Times New Roman" w:hAnsi="Times New Roman"/>
                <w:sz w:val="24"/>
              </w:rPr>
              <w:t>、</w:t>
            </w:r>
            <w:r w:rsidRPr="00524CFB">
              <w:rPr>
                <w:rFonts w:ascii="Times New Roman" w:hAnsi="Times New Roman"/>
                <w:color w:val="000000"/>
                <w:sz w:val="24"/>
              </w:rPr>
              <w:t>公辅及环保工程</w:t>
            </w:r>
          </w:p>
          <w:p w:rsidR="00524CFB" w:rsidRPr="00524CFB" w:rsidRDefault="00524CFB" w:rsidP="00524CFB">
            <w:pPr>
              <w:spacing w:line="360" w:lineRule="auto"/>
              <w:ind w:firstLineChars="200" w:firstLine="480"/>
              <w:rPr>
                <w:rFonts w:ascii="Times New Roman" w:hAnsi="Times New Roman"/>
                <w:color w:val="000000"/>
                <w:sz w:val="24"/>
              </w:rPr>
            </w:pPr>
            <w:r w:rsidRPr="00524CFB">
              <w:rPr>
                <w:rFonts w:ascii="Times New Roman" w:hAnsi="Times New Roman"/>
                <w:color w:val="000000"/>
                <w:sz w:val="24"/>
              </w:rPr>
              <w:t>建设项目公辅及环保工程见表</w:t>
            </w:r>
            <w:r w:rsidRPr="00524CFB">
              <w:rPr>
                <w:rFonts w:ascii="Times New Roman" w:hAnsi="Times New Roman"/>
                <w:color w:val="000000"/>
                <w:sz w:val="24"/>
              </w:rPr>
              <w:t>2-2</w:t>
            </w:r>
            <w:r w:rsidRPr="00524CFB">
              <w:rPr>
                <w:rFonts w:ascii="Times New Roman" w:hAnsi="Times New Roman"/>
                <w:color w:val="000000"/>
                <w:sz w:val="24"/>
              </w:rPr>
              <w:t>。</w:t>
            </w:r>
          </w:p>
          <w:p w:rsidR="00524CFB" w:rsidRPr="00524CFB" w:rsidRDefault="00524CFB" w:rsidP="00524CFB">
            <w:pPr>
              <w:jc w:val="center"/>
              <w:rPr>
                <w:rFonts w:ascii="Times New Roman" w:hAnsi="Times New Roman"/>
                <w:b/>
                <w:sz w:val="24"/>
              </w:rPr>
            </w:pPr>
            <w:r w:rsidRPr="00524CFB">
              <w:rPr>
                <w:rFonts w:ascii="Times New Roman" w:hAnsi="Times New Roman"/>
                <w:b/>
                <w:sz w:val="24"/>
              </w:rPr>
              <w:t>表</w:t>
            </w:r>
            <w:r w:rsidRPr="00524CFB">
              <w:rPr>
                <w:rFonts w:ascii="Times New Roman" w:hAnsi="Times New Roman"/>
                <w:b/>
                <w:sz w:val="24"/>
              </w:rPr>
              <w:t xml:space="preserve"> 2-2</w:t>
            </w:r>
            <w:r w:rsidRPr="00524CFB">
              <w:rPr>
                <w:rFonts w:ascii="Times New Roman" w:hAnsi="Times New Roman"/>
                <w:b/>
                <w:sz w:val="24"/>
              </w:rPr>
              <w:tab/>
            </w:r>
            <w:r w:rsidR="002E0B60">
              <w:rPr>
                <w:rFonts w:ascii="Times New Roman" w:hAnsi="Times New Roman" w:hint="eastAsia"/>
                <w:b/>
                <w:sz w:val="24"/>
              </w:rPr>
              <w:t xml:space="preserve"> </w:t>
            </w:r>
            <w:r w:rsidRPr="00524CFB">
              <w:rPr>
                <w:rFonts w:ascii="Times New Roman" w:hAnsi="Times New Roman"/>
                <w:b/>
                <w:sz w:val="24"/>
              </w:rPr>
              <w:t>建设项目公辅及环保工程表对照表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11"/>
              <w:gridCol w:w="441"/>
              <w:gridCol w:w="994"/>
              <w:gridCol w:w="2836"/>
              <w:gridCol w:w="2832"/>
              <w:gridCol w:w="792"/>
            </w:tblGrid>
            <w:tr w:rsidR="00524CFB" w:rsidRPr="0015565B" w:rsidTr="00C71FE3">
              <w:trPr>
                <w:trHeight w:val="340"/>
                <w:jc w:val="center"/>
              </w:trPr>
              <w:tc>
                <w:tcPr>
                  <w:tcW w:w="247" w:type="pct"/>
                  <w:tcBorders>
                    <w:top w:val="single" w:sz="12"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szCs w:val="21"/>
                    </w:rPr>
                  </w:pPr>
                  <w:r>
                    <w:rPr>
                      <w:rFonts w:ascii="Times New Roman" w:eastAsia="宋体" w:hAnsi="Times New Roman" w:hint="eastAsia"/>
                      <w:szCs w:val="21"/>
                    </w:rPr>
                    <w:t>类别</w:t>
                  </w:r>
                </w:p>
              </w:tc>
              <w:tc>
                <w:tcPr>
                  <w:tcW w:w="863" w:type="pct"/>
                  <w:gridSpan w:val="2"/>
                  <w:tcBorders>
                    <w:top w:val="single" w:sz="12"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szCs w:val="21"/>
                    </w:rPr>
                  </w:pPr>
                  <w:r>
                    <w:rPr>
                      <w:rFonts w:ascii="Times New Roman" w:eastAsia="宋体" w:hAnsi="Times New Roman" w:hint="eastAsia"/>
                      <w:szCs w:val="21"/>
                    </w:rPr>
                    <w:t>工程名称</w:t>
                  </w:r>
                </w:p>
              </w:tc>
              <w:tc>
                <w:tcPr>
                  <w:tcW w:w="1707" w:type="pct"/>
                  <w:tcBorders>
                    <w:top w:val="single" w:sz="12"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szCs w:val="21"/>
                    </w:rPr>
                  </w:pPr>
                  <w:r>
                    <w:rPr>
                      <w:rFonts w:ascii="Times New Roman" w:eastAsia="宋体" w:hAnsi="Times New Roman" w:hint="eastAsia"/>
                      <w:szCs w:val="21"/>
                    </w:rPr>
                    <w:t>建设内容与设计能力</w:t>
                  </w:r>
                </w:p>
              </w:tc>
              <w:tc>
                <w:tcPr>
                  <w:tcW w:w="1705" w:type="pct"/>
                  <w:tcBorders>
                    <w:top w:val="single" w:sz="12"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szCs w:val="21"/>
                    </w:rPr>
                  </w:pPr>
                  <w:r>
                    <w:rPr>
                      <w:rFonts w:ascii="Times New Roman" w:eastAsia="宋体" w:hAnsi="Times New Roman" w:hint="eastAsia"/>
                      <w:szCs w:val="21"/>
                    </w:rPr>
                    <w:t>实际建设内容与能力</w:t>
                  </w:r>
                </w:p>
              </w:tc>
              <w:tc>
                <w:tcPr>
                  <w:tcW w:w="477" w:type="pct"/>
                  <w:tcBorders>
                    <w:top w:val="single" w:sz="12" w:space="0" w:color="auto"/>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szCs w:val="21"/>
                    </w:rPr>
                  </w:pPr>
                  <w:r>
                    <w:rPr>
                      <w:rFonts w:ascii="Times New Roman" w:eastAsia="宋体" w:hAnsi="Times New Roman" w:hint="eastAsia"/>
                      <w:szCs w:val="21"/>
                    </w:rPr>
                    <w:t>备注</w:t>
                  </w:r>
                </w:p>
              </w:tc>
            </w:tr>
            <w:tr w:rsidR="00524CFB" w:rsidRPr="0015565B" w:rsidTr="00C71FE3">
              <w:trPr>
                <w:trHeight w:val="340"/>
                <w:jc w:val="center"/>
              </w:trPr>
              <w:tc>
                <w:tcPr>
                  <w:tcW w:w="247" w:type="pct"/>
                  <w:vMerge w:val="restart"/>
                  <w:tcBorders>
                    <w:top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贮运工程</w:t>
                  </w:r>
                </w:p>
              </w:tc>
              <w:tc>
                <w:tcPr>
                  <w:tcW w:w="863" w:type="pct"/>
                  <w:gridSpan w:val="2"/>
                  <w:tcBorders>
                    <w:top w:val="single" w:sz="4" w:space="0" w:color="auto"/>
                    <w:left w:val="single" w:sz="4" w:space="0" w:color="auto"/>
                    <w:bottom w:val="single" w:sz="4" w:space="0" w:color="auto"/>
                    <w:right w:val="single" w:sz="4" w:space="0" w:color="auto"/>
                  </w:tcBorders>
                  <w:vAlign w:val="center"/>
                </w:tcPr>
                <w:p w:rsidR="00524CFB" w:rsidRPr="0015565B" w:rsidRDefault="00524CFB" w:rsidP="00C71FE3">
                  <w:pPr>
                    <w:jc w:val="center"/>
                    <w:rPr>
                      <w:szCs w:val="21"/>
                    </w:rPr>
                  </w:pPr>
                  <w:r>
                    <w:rPr>
                      <w:rFonts w:hint="eastAsia"/>
                      <w:szCs w:val="21"/>
                    </w:rPr>
                    <w:t>原料仓库</w:t>
                  </w:r>
                </w:p>
              </w:tc>
              <w:tc>
                <w:tcPr>
                  <w:tcW w:w="1707"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141</w:t>
                  </w:r>
                  <w:r>
                    <w:rPr>
                      <w:rFonts w:ascii="Times New Roman" w:eastAsia="宋体" w:hAnsi="Times New Roman"/>
                      <w:b w:val="0"/>
                      <w:bCs w:val="0"/>
                      <w:szCs w:val="21"/>
                    </w:rPr>
                    <w:t>m</w:t>
                  </w:r>
                  <w:r w:rsidRPr="00CD51C8">
                    <w:rPr>
                      <w:rFonts w:ascii="Times New Roman" w:eastAsia="宋体" w:hAnsi="Times New Roman"/>
                      <w:b w:val="0"/>
                      <w:bCs w:val="0"/>
                      <w:szCs w:val="21"/>
                      <w:vertAlign w:val="superscript"/>
                    </w:rPr>
                    <w:t>2</w:t>
                  </w:r>
                </w:p>
              </w:tc>
              <w:tc>
                <w:tcPr>
                  <w:tcW w:w="1705"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141</w:t>
                  </w:r>
                  <w:r>
                    <w:rPr>
                      <w:rFonts w:ascii="Times New Roman" w:eastAsia="宋体" w:hAnsi="Times New Roman"/>
                      <w:b w:val="0"/>
                      <w:bCs w:val="0"/>
                      <w:szCs w:val="21"/>
                    </w:rPr>
                    <w:t>m</w:t>
                  </w:r>
                  <w:r w:rsidRPr="00CD51C8">
                    <w:rPr>
                      <w:rFonts w:ascii="Times New Roman" w:eastAsia="宋体" w:hAnsi="Times New Roman"/>
                      <w:b w:val="0"/>
                      <w:bCs w:val="0"/>
                      <w:szCs w:val="21"/>
                      <w:vertAlign w:val="superscript"/>
                    </w:rPr>
                    <w:t>2</w:t>
                  </w:r>
                </w:p>
              </w:tc>
              <w:tc>
                <w:tcPr>
                  <w:tcW w:w="477" w:type="pct"/>
                  <w:tcBorders>
                    <w:top w:val="single" w:sz="4" w:space="0" w:color="auto"/>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340"/>
                <w:jc w:val="center"/>
              </w:trPr>
              <w:tc>
                <w:tcPr>
                  <w:tcW w:w="247" w:type="pct"/>
                  <w:vMerge/>
                  <w:tcBorders>
                    <w:top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863" w:type="pct"/>
                  <w:gridSpan w:val="2"/>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成品仓库</w:t>
                  </w:r>
                </w:p>
              </w:tc>
              <w:tc>
                <w:tcPr>
                  <w:tcW w:w="1707"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128</w:t>
                  </w:r>
                  <w:r>
                    <w:rPr>
                      <w:rFonts w:ascii="Times New Roman" w:eastAsia="宋体" w:hAnsi="Times New Roman"/>
                      <w:b w:val="0"/>
                      <w:bCs w:val="0"/>
                      <w:szCs w:val="21"/>
                    </w:rPr>
                    <w:t>m</w:t>
                  </w:r>
                  <w:r w:rsidRPr="00CD51C8">
                    <w:rPr>
                      <w:rFonts w:ascii="Times New Roman" w:eastAsia="宋体" w:hAnsi="Times New Roman"/>
                      <w:b w:val="0"/>
                      <w:bCs w:val="0"/>
                      <w:szCs w:val="21"/>
                      <w:vertAlign w:val="superscript"/>
                    </w:rPr>
                    <w:t>2</w:t>
                  </w:r>
                </w:p>
              </w:tc>
              <w:tc>
                <w:tcPr>
                  <w:tcW w:w="1705"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128</w:t>
                  </w:r>
                  <w:r>
                    <w:rPr>
                      <w:rFonts w:ascii="Times New Roman" w:eastAsia="宋体" w:hAnsi="Times New Roman"/>
                      <w:b w:val="0"/>
                      <w:bCs w:val="0"/>
                      <w:szCs w:val="21"/>
                    </w:rPr>
                    <w:t>m</w:t>
                  </w:r>
                  <w:r w:rsidRPr="00CD51C8">
                    <w:rPr>
                      <w:rFonts w:ascii="Times New Roman" w:eastAsia="宋体" w:hAnsi="Times New Roman"/>
                      <w:b w:val="0"/>
                      <w:bCs w:val="0"/>
                      <w:szCs w:val="21"/>
                      <w:vertAlign w:val="superscript"/>
                    </w:rPr>
                    <w:t>2</w:t>
                  </w:r>
                </w:p>
              </w:tc>
              <w:tc>
                <w:tcPr>
                  <w:tcW w:w="477" w:type="pct"/>
                  <w:tcBorders>
                    <w:top w:val="single" w:sz="4" w:space="0" w:color="auto"/>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340"/>
                <w:jc w:val="center"/>
              </w:trPr>
              <w:tc>
                <w:tcPr>
                  <w:tcW w:w="247" w:type="pct"/>
                  <w:vMerge/>
                  <w:tcBorders>
                    <w:top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863" w:type="pct"/>
                  <w:gridSpan w:val="2"/>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roofErr w:type="gramStart"/>
                  <w:r>
                    <w:rPr>
                      <w:rFonts w:ascii="Times New Roman" w:eastAsia="宋体" w:hAnsi="Times New Roman" w:hint="eastAsia"/>
                      <w:b w:val="0"/>
                      <w:bCs w:val="0"/>
                      <w:szCs w:val="21"/>
                    </w:rPr>
                    <w:t>危废仓库</w:t>
                  </w:r>
                  <w:proofErr w:type="gramEnd"/>
                </w:p>
              </w:tc>
              <w:tc>
                <w:tcPr>
                  <w:tcW w:w="1707" w:type="pct"/>
                  <w:tcBorders>
                    <w:top w:val="single" w:sz="4" w:space="0" w:color="auto"/>
                    <w:left w:val="single" w:sz="4" w:space="0" w:color="auto"/>
                    <w:bottom w:val="single" w:sz="4" w:space="0" w:color="auto"/>
                    <w:right w:val="single" w:sz="4" w:space="0" w:color="auto"/>
                  </w:tcBorders>
                  <w:vAlign w:val="center"/>
                </w:tcPr>
                <w:p w:rsidR="00524CFB" w:rsidRPr="00AE2965"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11</w:t>
                  </w:r>
                  <w:r>
                    <w:rPr>
                      <w:rFonts w:ascii="Times New Roman" w:eastAsia="宋体" w:hAnsi="Times New Roman"/>
                      <w:b w:val="0"/>
                      <w:bCs w:val="0"/>
                      <w:szCs w:val="21"/>
                    </w:rPr>
                    <w:t>m</w:t>
                  </w:r>
                  <w:r w:rsidRPr="00CD51C8">
                    <w:rPr>
                      <w:rFonts w:ascii="Times New Roman" w:eastAsia="宋体" w:hAnsi="Times New Roman"/>
                      <w:b w:val="0"/>
                      <w:bCs w:val="0"/>
                      <w:szCs w:val="21"/>
                      <w:vertAlign w:val="superscript"/>
                    </w:rPr>
                    <w:t>2</w:t>
                  </w:r>
                </w:p>
              </w:tc>
              <w:tc>
                <w:tcPr>
                  <w:tcW w:w="1705" w:type="pct"/>
                  <w:tcBorders>
                    <w:top w:val="single" w:sz="4" w:space="0" w:color="auto"/>
                    <w:left w:val="single" w:sz="4" w:space="0" w:color="auto"/>
                    <w:bottom w:val="single" w:sz="4" w:space="0" w:color="auto"/>
                    <w:right w:val="single" w:sz="4" w:space="0" w:color="auto"/>
                  </w:tcBorders>
                  <w:vAlign w:val="center"/>
                </w:tcPr>
                <w:p w:rsidR="00524CFB" w:rsidRPr="00AE2965"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3</w:t>
                  </w:r>
                  <w:r>
                    <w:rPr>
                      <w:rFonts w:ascii="Times New Roman" w:eastAsia="宋体" w:hAnsi="Times New Roman"/>
                      <w:b w:val="0"/>
                      <w:bCs w:val="0"/>
                      <w:szCs w:val="21"/>
                    </w:rPr>
                    <w:t>m</w:t>
                  </w:r>
                  <w:r w:rsidRPr="00CD51C8">
                    <w:rPr>
                      <w:rFonts w:ascii="Times New Roman" w:eastAsia="宋体" w:hAnsi="Times New Roman"/>
                      <w:b w:val="0"/>
                      <w:bCs w:val="0"/>
                      <w:szCs w:val="21"/>
                      <w:vertAlign w:val="superscript"/>
                    </w:rPr>
                    <w:t>2</w:t>
                  </w:r>
                </w:p>
              </w:tc>
              <w:tc>
                <w:tcPr>
                  <w:tcW w:w="477" w:type="pct"/>
                  <w:tcBorders>
                    <w:top w:val="single" w:sz="4" w:space="0" w:color="auto"/>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340"/>
                <w:jc w:val="center"/>
              </w:trPr>
              <w:tc>
                <w:tcPr>
                  <w:tcW w:w="247" w:type="pct"/>
                  <w:vMerge w:val="restart"/>
                  <w:tcBorders>
                    <w:top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公用工程</w:t>
                  </w:r>
                </w:p>
              </w:tc>
              <w:tc>
                <w:tcPr>
                  <w:tcW w:w="265"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给水</w:t>
                  </w:r>
                </w:p>
              </w:tc>
              <w:tc>
                <w:tcPr>
                  <w:tcW w:w="598"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自来水</w:t>
                  </w:r>
                </w:p>
              </w:tc>
              <w:tc>
                <w:tcPr>
                  <w:tcW w:w="1707"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由高新区供水管网供应，新鲜水用量</w:t>
                  </w:r>
                  <w:r>
                    <w:rPr>
                      <w:rFonts w:ascii="Times New Roman" w:eastAsia="宋体" w:hAnsi="Times New Roman" w:hint="eastAsia"/>
                      <w:b w:val="0"/>
                      <w:bCs w:val="0"/>
                      <w:szCs w:val="21"/>
                    </w:rPr>
                    <w:t>200</w:t>
                  </w:r>
                  <w:r>
                    <w:rPr>
                      <w:rFonts w:ascii="Times New Roman" w:eastAsia="宋体" w:hAnsi="Times New Roman"/>
                      <w:b w:val="0"/>
                      <w:bCs w:val="0"/>
                      <w:szCs w:val="21"/>
                    </w:rPr>
                    <w:t>t/a</w:t>
                  </w:r>
                </w:p>
              </w:tc>
              <w:tc>
                <w:tcPr>
                  <w:tcW w:w="1705"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由高新区供水管网供应，新鲜水用量</w:t>
                  </w:r>
                  <w:r>
                    <w:rPr>
                      <w:rFonts w:ascii="Times New Roman" w:eastAsia="宋体" w:hAnsi="Times New Roman" w:hint="eastAsia"/>
                      <w:b w:val="0"/>
                      <w:bCs w:val="0"/>
                      <w:szCs w:val="21"/>
                    </w:rPr>
                    <w:t>200</w:t>
                  </w:r>
                  <w:r>
                    <w:rPr>
                      <w:rFonts w:ascii="Times New Roman" w:eastAsia="宋体" w:hAnsi="Times New Roman"/>
                      <w:b w:val="0"/>
                      <w:bCs w:val="0"/>
                      <w:szCs w:val="21"/>
                    </w:rPr>
                    <w:t>t/a</w:t>
                  </w:r>
                </w:p>
              </w:tc>
              <w:tc>
                <w:tcPr>
                  <w:tcW w:w="477" w:type="pct"/>
                  <w:tcBorders>
                    <w:top w:val="single" w:sz="4" w:space="0" w:color="auto"/>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340"/>
                <w:jc w:val="center"/>
              </w:trPr>
              <w:tc>
                <w:tcPr>
                  <w:tcW w:w="247" w:type="pct"/>
                  <w:vMerge/>
                  <w:tcBorders>
                    <w:top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863" w:type="pct"/>
                  <w:gridSpan w:val="2"/>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排水</w:t>
                  </w:r>
                </w:p>
              </w:tc>
              <w:tc>
                <w:tcPr>
                  <w:tcW w:w="1707"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污水</w:t>
                  </w:r>
                  <w:r>
                    <w:rPr>
                      <w:rFonts w:ascii="Times New Roman" w:eastAsia="宋体" w:hAnsi="Times New Roman" w:hint="eastAsia"/>
                      <w:b w:val="0"/>
                      <w:bCs w:val="0"/>
                      <w:szCs w:val="21"/>
                    </w:rPr>
                    <w:t>139</w:t>
                  </w:r>
                  <w:r>
                    <w:rPr>
                      <w:rFonts w:ascii="Times New Roman" w:eastAsia="宋体" w:hAnsi="Times New Roman"/>
                      <w:b w:val="0"/>
                      <w:bCs w:val="0"/>
                      <w:szCs w:val="21"/>
                    </w:rPr>
                    <w:t>/a</w:t>
                  </w:r>
                  <w:r>
                    <w:rPr>
                      <w:rFonts w:ascii="Times New Roman" w:eastAsia="宋体" w:hAnsi="Times New Roman" w:hint="eastAsia"/>
                      <w:b w:val="0"/>
                      <w:bCs w:val="0"/>
                      <w:szCs w:val="21"/>
                    </w:rPr>
                    <w:t>，雨污分流，生活污水及纯水制备水排入</w:t>
                  </w:r>
                  <w:r w:rsidRPr="00944FC6">
                    <w:rPr>
                      <w:rFonts w:ascii="Times New Roman" w:eastAsia="宋体" w:hAnsi="Times New Roman" w:hint="eastAsia"/>
                      <w:b w:val="0"/>
                      <w:bCs w:val="0"/>
                      <w:szCs w:val="21"/>
                    </w:rPr>
                    <w:t>镇湖</w:t>
                  </w:r>
                  <w:r>
                    <w:rPr>
                      <w:rFonts w:ascii="Times New Roman" w:eastAsia="宋体" w:hAnsi="Times New Roman" w:hint="eastAsia"/>
                      <w:b w:val="0"/>
                      <w:bCs w:val="0"/>
                      <w:szCs w:val="21"/>
                    </w:rPr>
                    <w:t>污水处理厂处理</w:t>
                  </w:r>
                </w:p>
              </w:tc>
              <w:tc>
                <w:tcPr>
                  <w:tcW w:w="1705"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sidRPr="00944FC6">
                    <w:rPr>
                      <w:rFonts w:ascii="Times New Roman" w:eastAsia="宋体" w:hAnsi="Times New Roman" w:hint="eastAsia"/>
                      <w:b w:val="0"/>
                      <w:bCs w:val="0"/>
                      <w:szCs w:val="21"/>
                    </w:rPr>
                    <w:t>污水</w:t>
                  </w:r>
                  <w:r w:rsidRPr="00944FC6">
                    <w:rPr>
                      <w:rFonts w:ascii="Times New Roman" w:eastAsia="宋体" w:hAnsi="Times New Roman" w:hint="eastAsia"/>
                      <w:b w:val="0"/>
                      <w:bCs w:val="0"/>
                      <w:szCs w:val="21"/>
                    </w:rPr>
                    <w:t>139</w:t>
                  </w:r>
                  <w:r w:rsidRPr="00944FC6">
                    <w:rPr>
                      <w:rFonts w:ascii="Times New Roman" w:eastAsia="宋体" w:hAnsi="Times New Roman"/>
                      <w:b w:val="0"/>
                      <w:bCs w:val="0"/>
                      <w:szCs w:val="21"/>
                    </w:rPr>
                    <w:t>/a</w:t>
                  </w:r>
                  <w:r w:rsidRPr="00944FC6">
                    <w:rPr>
                      <w:rFonts w:ascii="Times New Roman" w:eastAsia="宋体" w:hAnsi="Times New Roman" w:hint="eastAsia"/>
                      <w:b w:val="0"/>
                      <w:bCs w:val="0"/>
                      <w:szCs w:val="21"/>
                    </w:rPr>
                    <w:t>，雨污分流，生活污水及纯水制备水排入镇湖污水处理厂处理</w:t>
                  </w:r>
                </w:p>
              </w:tc>
              <w:tc>
                <w:tcPr>
                  <w:tcW w:w="477" w:type="pct"/>
                  <w:tcBorders>
                    <w:top w:val="single" w:sz="4" w:space="0" w:color="auto"/>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340"/>
                <w:jc w:val="center"/>
              </w:trPr>
              <w:tc>
                <w:tcPr>
                  <w:tcW w:w="247" w:type="pct"/>
                  <w:vMerge/>
                  <w:tcBorders>
                    <w:top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863" w:type="pct"/>
                  <w:gridSpan w:val="2"/>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供电</w:t>
                  </w:r>
                </w:p>
              </w:tc>
              <w:tc>
                <w:tcPr>
                  <w:tcW w:w="1707"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年用电量</w:t>
                  </w:r>
                  <w:r>
                    <w:rPr>
                      <w:rFonts w:ascii="Times New Roman" w:eastAsia="宋体" w:hAnsi="Times New Roman"/>
                      <w:b w:val="0"/>
                      <w:bCs w:val="0"/>
                      <w:szCs w:val="21"/>
                    </w:rPr>
                    <w:t>10</w:t>
                  </w:r>
                  <w:r>
                    <w:rPr>
                      <w:rFonts w:ascii="Times New Roman" w:eastAsia="宋体" w:hAnsi="Times New Roman" w:hint="eastAsia"/>
                      <w:b w:val="0"/>
                      <w:bCs w:val="0"/>
                      <w:szCs w:val="21"/>
                    </w:rPr>
                    <w:t>万</w:t>
                  </w:r>
                  <w:r>
                    <w:rPr>
                      <w:rFonts w:ascii="Times New Roman" w:eastAsia="宋体" w:hAnsi="Times New Roman"/>
                      <w:b w:val="0"/>
                      <w:bCs w:val="0"/>
                      <w:szCs w:val="21"/>
                    </w:rPr>
                    <w:t>kWh</w:t>
                  </w:r>
                  <w:r>
                    <w:rPr>
                      <w:rFonts w:ascii="Times New Roman" w:eastAsia="宋体" w:hAnsi="Times New Roman" w:hint="eastAsia"/>
                      <w:b w:val="0"/>
                      <w:bCs w:val="0"/>
                      <w:szCs w:val="21"/>
                    </w:rPr>
                    <w:t>，由高新区供电系统提供</w:t>
                  </w:r>
                </w:p>
              </w:tc>
              <w:tc>
                <w:tcPr>
                  <w:tcW w:w="1705"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年用电量</w:t>
                  </w:r>
                  <w:r>
                    <w:rPr>
                      <w:rFonts w:ascii="Times New Roman" w:eastAsia="宋体" w:hAnsi="Times New Roman"/>
                      <w:b w:val="0"/>
                      <w:bCs w:val="0"/>
                      <w:szCs w:val="21"/>
                    </w:rPr>
                    <w:t>10</w:t>
                  </w:r>
                  <w:r>
                    <w:rPr>
                      <w:rFonts w:ascii="Times New Roman" w:eastAsia="宋体" w:hAnsi="Times New Roman" w:hint="eastAsia"/>
                      <w:b w:val="0"/>
                      <w:bCs w:val="0"/>
                      <w:szCs w:val="21"/>
                    </w:rPr>
                    <w:t>万</w:t>
                  </w:r>
                  <w:r>
                    <w:rPr>
                      <w:rFonts w:ascii="Times New Roman" w:eastAsia="宋体" w:hAnsi="Times New Roman"/>
                      <w:b w:val="0"/>
                      <w:bCs w:val="0"/>
                      <w:szCs w:val="21"/>
                    </w:rPr>
                    <w:t>kWh</w:t>
                  </w:r>
                  <w:r>
                    <w:rPr>
                      <w:rFonts w:ascii="Times New Roman" w:eastAsia="宋体" w:hAnsi="Times New Roman" w:hint="eastAsia"/>
                      <w:b w:val="0"/>
                      <w:bCs w:val="0"/>
                      <w:szCs w:val="21"/>
                    </w:rPr>
                    <w:t>，由高新区供电系统提供</w:t>
                  </w:r>
                </w:p>
              </w:tc>
              <w:tc>
                <w:tcPr>
                  <w:tcW w:w="477" w:type="pct"/>
                  <w:tcBorders>
                    <w:top w:val="single" w:sz="4" w:space="0" w:color="auto"/>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340"/>
                <w:jc w:val="center"/>
              </w:trPr>
              <w:tc>
                <w:tcPr>
                  <w:tcW w:w="247" w:type="pct"/>
                  <w:vMerge w:val="restart"/>
                  <w:tcBorders>
                    <w:top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环保</w:t>
                  </w:r>
                </w:p>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工程</w:t>
                  </w:r>
                </w:p>
              </w:tc>
              <w:tc>
                <w:tcPr>
                  <w:tcW w:w="863" w:type="pct"/>
                  <w:gridSpan w:val="2"/>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sidRPr="008D4983">
                    <w:rPr>
                      <w:rFonts w:ascii="Times New Roman" w:eastAsia="宋体" w:hAnsi="Times New Roman" w:hint="eastAsia"/>
                      <w:b w:val="0"/>
                      <w:bCs w:val="0"/>
                      <w:szCs w:val="21"/>
                    </w:rPr>
                    <w:t>废气处理</w:t>
                  </w:r>
                </w:p>
              </w:tc>
              <w:tc>
                <w:tcPr>
                  <w:tcW w:w="1707" w:type="pct"/>
                  <w:tcBorders>
                    <w:top w:val="single" w:sz="4" w:space="0" w:color="auto"/>
                    <w:left w:val="single" w:sz="4" w:space="0" w:color="auto"/>
                    <w:bottom w:val="single" w:sz="4" w:space="0" w:color="auto"/>
                    <w:right w:val="single" w:sz="4" w:space="0" w:color="auto"/>
                  </w:tcBorders>
                  <w:vAlign w:val="center"/>
                </w:tcPr>
                <w:p w:rsidR="00524CFB" w:rsidRPr="00AE2965" w:rsidRDefault="00524CFB" w:rsidP="00C71FE3">
                  <w:pPr>
                    <w:pStyle w:val="aa"/>
                    <w:jc w:val="center"/>
                    <w:rPr>
                      <w:rFonts w:ascii="Times New Roman" w:eastAsia="宋体" w:hAnsi="宋体"/>
                      <w:b w:val="0"/>
                      <w:kern w:val="2"/>
                      <w:szCs w:val="21"/>
                    </w:rPr>
                  </w:pPr>
                  <w:r>
                    <w:rPr>
                      <w:rFonts w:ascii="Times New Roman" w:eastAsia="宋体" w:hAnsi="宋体" w:hint="eastAsia"/>
                      <w:b w:val="0"/>
                      <w:kern w:val="2"/>
                      <w:szCs w:val="21"/>
                    </w:rPr>
                    <w:t>无废气排放</w:t>
                  </w:r>
                </w:p>
              </w:tc>
              <w:tc>
                <w:tcPr>
                  <w:tcW w:w="1705"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无废气排放</w:t>
                  </w:r>
                </w:p>
              </w:tc>
              <w:tc>
                <w:tcPr>
                  <w:tcW w:w="477" w:type="pct"/>
                  <w:tcBorders>
                    <w:top w:val="single" w:sz="4" w:space="0" w:color="auto"/>
                    <w:left w:val="single" w:sz="4" w:space="0" w:color="auto"/>
                    <w:bottom w:val="single" w:sz="4" w:space="0" w:color="auto"/>
                  </w:tcBorders>
                  <w:vAlign w:val="center"/>
                </w:tcPr>
                <w:p w:rsidR="00524CFB" w:rsidRPr="006544AA"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270"/>
                <w:jc w:val="center"/>
              </w:trPr>
              <w:tc>
                <w:tcPr>
                  <w:tcW w:w="247" w:type="pct"/>
                  <w:vMerge/>
                  <w:tcBorders>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265" w:type="pct"/>
                  <w:vMerge w:val="restart"/>
                  <w:tcBorders>
                    <w:top w:val="single" w:sz="4" w:space="0" w:color="auto"/>
                    <w:left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固废</w:t>
                  </w:r>
                </w:p>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处置</w:t>
                  </w:r>
                </w:p>
              </w:tc>
              <w:tc>
                <w:tcPr>
                  <w:tcW w:w="598"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一般固废</w:t>
                  </w:r>
                </w:p>
              </w:tc>
              <w:tc>
                <w:tcPr>
                  <w:tcW w:w="1707" w:type="pct"/>
                  <w:tcBorders>
                    <w:top w:val="single" w:sz="4" w:space="0" w:color="auto"/>
                    <w:left w:val="single" w:sz="4" w:space="0" w:color="auto"/>
                    <w:right w:val="single" w:sz="4" w:space="0" w:color="auto"/>
                  </w:tcBorders>
                  <w:vAlign w:val="center"/>
                </w:tcPr>
                <w:p w:rsidR="00524CFB" w:rsidRPr="00AE2965" w:rsidRDefault="00524CFB" w:rsidP="00C71FE3">
                  <w:pPr>
                    <w:pStyle w:val="aa"/>
                    <w:jc w:val="center"/>
                    <w:rPr>
                      <w:rFonts w:ascii="Times New Roman" w:eastAsia="宋体" w:hAnsi="Times New Roman"/>
                      <w:b w:val="0"/>
                      <w:bCs w:val="0"/>
                      <w:szCs w:val="21"/>
                    </w:rPr>
                  </w:pPr>
                  <w:r w:rsidRPr="00E66A66">
                    <w:rPr>
                      <w:rFonts w:ascii="Times New Roman" w:eastAsia="宋体" w:hAnsi="宋体" w:hint="eastAsia"/>
                      <w:b w:val="0"/>
                      <w:kern w:val="2"/>
                      <w:szCs w:val="21"/>
                    </w:rPr>
                    <w:t>统一收集外售</w:t>
                  </w:r>
                </w:p>
              </w:tc>
              <w:tc>
                <w:tcPr>
                  <w:tcW w:w="1705" w:type="pct"/>
                  <w:tcBorders>
                    <w:top w:val="single" w:sz="4" w:space="0" w:color="auto"/>
                    <w:left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sidRPr="00E66A66">
                    <w:rPr>
                      <w:rFonts w:ascii="Times New Roman" w:eastAsia="宋体" w:hAnsi="Times New Roman" w:hint="eastAsia"/>
                      <w:b w:val="0"/>
                      <w:bCs w:val="0"/>
                      <w:szCs w:val="21"/>
                    </w:rPr>
                    <w:t>统一收集外售</w:t>
                  </w:r>
                </w:p>
              </w:tc>
              <w:tc>
                <w:tcPr>
                  <w:tcW w:w="477" w:type="pct"/>
                  <w:vMerge w:val="restart"/>
                  <w:tcBorders>
                    <w:top w:val="single" w:sz="4" w:space="0" w:color="auto"/>
                    <w:lef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270"/>
                <w:jc w:val="center"/>
              </w:trPr>
              <w:tc>
                <w:tcPr>
                  <w:tcW w:w="247" w:type="pct"/>
                  <w:vMerge/>
                  <w:tcBorders>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265" w:type="pct"/>
                  <w:vMerge/>
                  <w:tcBorders>
                    <w:left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sidRPr="00E66A66">
                    <w:rPr>
                      <w:rFonts w:ascii="Times New Roman" w:eastAsia="宋体" w:hAnsi="Times New Roman" w:hint="eastAsia"/>
                      <w:b w:val="0"/>
                      <w:bCs w:val="0"/>
                      <w:szCs w:val="21"/>
                    </w:rPr>
                    <w:t>危险废物</w:t>
                  </w:r>
                </w:p>
              </w:tc>
              <w:tc>
                <w:tcPr>
                  <w:tcW w:w="1707" w:type="pct"/>
                  <w:tcBorders>
                    <w:left w:val="single" w:sz="4" w:space="0" w:color="auto"/>
                    <w:bottom w:val="single" w:sz="4" w:space="0" w:color="auto"/>
                    <w:right w:val="single" w:sz="4" w:space="0" w:color="auto"/>
                  </w:tcBorders>
                  <w:vAlign w:val="center"/>
                </w:tcPr>
                <w:p w:rsidR="00524CFB" w:rsidRPr="00AE2965" w:rsidRDefault="00524CFB" w:rsidP="00C71FE3">
                  <w:pPr>
                    <w:pStyle w:val="aa"/>
                    <w:jc w:val="center"/>
                    <w:rPr>
                      <w:rFonts w:ascii="Times New Roman" w:eastAsia="宋体" w:hAnsi="宋体"/>
                      <w:b w:val="0"/>
                      <w:kern w:val="2"/>
                      <w:szCs w:val="21"/>
                    </w:rPr>
                  </w:pPr>
                  <w:r w:rsidRPr="00E66A66">
                    <w:rPr>
                      <w:rFonts w:ascii="Times New Roman" w:eastAsia="宋体" w:hAnsi="宋体" w:hint="eastAsia"/>
                      <w:b w:val="0"/>
                      <w:kern w:val="2"/>
                      <w:szCs w:val="21"/>
                    </w:rPr>
                    <w:t>委托有资质单位处理</w:t>
                  </w:r>
                </w:p>
              </w:tc>
              <w:tc>
                <w:tcPr>
                  <w:tcW w:w="1705" w:type="pct"/>
                  <w:tcBorders>
                    <w:left w:val="single" w:sz="4" w:space="0" w:color="auto"/>
                    <w:bottom w:val="single" w:sz="4" w:space="0" w:color="auto"/>
                    <w:right w:val="single" w:sz="4" w:space="0" w:color="auto"/>
                  </w:tcBorders>
                  <w:vAlign w:val="center"/>
                </w:tcPr>
                <w:p w:rsidR="00524CFB" w:rsidRPr="007B23DD" w:rsidRDefault="00524CFB" w:rsidP="00C71FE3">
                  <w:pPr>
                    <w:pStyle w:val="aa"/>
                    <w:jc w:val="center"/>
                    <w:rPr>
                      <w:rFonts w:ascii="Times New Roman" w:eastAsia="宋体" w:hAnsi="Times New Roman"/>
                      <w:b w:val="0"/>
                      <w:bCs w:val="0"/>
                      <w:color w:val="000000"/>
                      <w:szCs w:val="21"/>
                    </w:rPr>
                  </w:pPr>
                  <w:r w:rsidRPr="007B23DD">
                    <w:rPr>
                      <w:rFonts w:ascii="Times New Roman" w:eastAsia="宋体" w:hAnsi="Times New Roman"/>
                      <w:b w:val="0"/>
                      <w:bCs w:val="0"/>
                      <w:color w:val="000000"/>
                      <w:szCs w:val="21"/>
                    </w:rPr>
                    <w:t>滤渣、半成品上机测试废弃物、半成品检测不合格品、成品检测不合格品、</w:t>
                  </w:r>
                  <w:r w:rsidRPr="007B23DD">
                    <w:rPr>
                      <w:rFonts w:ascii="Times New Roman" w:eastAsia="宋体" w:hAnsi="Times New Roman"/>
                      <w:b w:val="0"/>
                      <w:color w:val="000000"/>
                      <w:szCs w:val="21"/>
                    </w:rPr>
                    <w:t>清洗废水委托常州大</w:t>
                  </w:r>
                  <w:proofErr w:type="gramStart"/>
                  <w:r w:rsidRPr="007B23DD">
                    <w:rPr>
                      <w:rFonts w:ascii="Times New Roman" w:eastAsia="宋体" w:hAnsi="Times New Roman"/>
                      <w:b w:val="0"/>
                      <w:color w:val="000000"/>
                      <w:szCs w:val="21"/>
                    </w:rPr>
                    <w:t>维环境</w:t>
                  </w:r>
                  <w:proofErr w:type="gramEnd"/>
                  <w:r w:rsidRPr="007B23DD">
                    <w:rPr>
                      <w:rFonts w:ascii="Times New Roman" w:eastAsia="宋体" w:hAnsi="Times New Roman"/>
                      <w:b w:val="0"/>
                      <w:color w:val="000000"/>
                      <w:szCs w:val="21"/>
                    </w:rPr>
                    <w:t>科技有限公司处置</w:t>
                  </w:r>
                </w:p>
              </w:tc>
              <w:tc>
                <w:tcPr>
                  <w:tcW w:w="477" w:type="pct"/>
                  <w:vMerge/>
                  <w:tcBorders>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r>
            <w:tr w:rsidR="00524CFB" w:rsidRPr="0015565B" w:rsidTr="00C71FE3">
              <w:trPr>
                <w:trHeight w:val="340"/>
                <w:jc w:val="center"/>
              </w:trPr>
              <w:tc>
                <w:tcPr>
                  <w:tcW w:w="247" w:type="pct"/>
                  <w:vMerge/>
                  <w:tcBorders>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265" w:type="pct"/>
                  <w:vMerge/>
                  <w:tcBorders>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598"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生活垃圾</w:t>
                  </w:r>
                </w:p>
              </w:tc>
              <w:tc>
                <w:tcPr>
                  <w:tcW w:w="1707"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生活垃圾由环卫部门统一处理</w:t>
                  </w:r>
                </w:p>
              </w:tc>
              <w:tc>
                <w:tcPr>
                  <w:tcW w:w="1705" w:type="pct"/>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生活垃圾由环卫部门统一处理</w:t>
                  </w:r>
                </w:p>
              </w:tc>
              <w:tc>
                <w:tcPr>
                  <w:tcW w:w="477" w:type="pct"/>
                  <w:tcBorders>
                    <w:top w:val="single" w:sz="4" w:space="0" w:color="auto"/>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340"/>
                <w:jc w:val="center"/>
              </w:trPr>
              <w:tc>
                <w:tcPr>
                  <w:tcW w:w="247" w:type="pct"/>
                  <w:vMerge/>
                  <w:tcBorders>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863" w:type="pct"/>
                  <w:gridSpan w:val="2"/>
                  <w:tcBorders>
                    <w:top w:val="single" w:sz="4" w:space="0" w:color="auto"/>
                    <w:left w:val="single" w:sz="4" w:space="0" w:color="auto"/>
                    <w:bottom w:val="single" w:sz="4"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废水处理</w:t>
                  </w:r>
                </w:p>
              </w:tc>
              <w:tc>
                <w:tcPr>
                  <w:tcW w:w="1707" w:type="pct"/>
                  <w:tcBorders>
                    <w:top w:val="single" w:sz="4" w:space="0" w:color="auto"/>
                    <w:left w:val="single" w:sz="4" w:space="0" w:color="auto"/>
                    <w:bottom w:val="single" w:sz="4" w:space="0" w:color="auto"/>
                    <w:right w:val="single" w:sz="4" w:space="0" w:color="auto"/>
                  </w:tcBorders>
                  <w:vAlign w:val="center"/>
                </w:tcPr>
                <w:p w:rsidR="00524CFB" w:rsidRPr="00E66A66" w:rsidRDefault="00524CFB" w:rsidP="00C71FE3">
                  <w:pPr>
                    <w:pStyle w:val="aa"/>
                    <w:jc w:val="center"/>
                    <w:rPr>
                      <w:rFonts w:ascii="Times New Roman" w:eastAsia="宋体" w:hAnsi="Times New Roman"/>
                      <w:b w:val="0"/>
                      <w:bCs w:val="0"/>
                      <w:szCs w:val="21"/>
                    </w:rPr>
                  </w:pPr>
                  <w:r w:rsidRPr="008D4983">
                    <w:rPr>
                      <w:rFonts w:ascii="Times New Roman" w:eastAsia="宋体" w:hAnsi="Times New Roman" w:hint="eastAsia"/>
                      <w:b w:val="0"/>
                      <w:bCs w:val="0"/>
                      <w:szCs w:val="21"/>
                    </w:rPr>
                    <w:t>生活污水和</w:t>
                  </w:r>
                  <w:r w:rsidRPr="00E66A66">
                    <w:rPr>
                      <w:rFonts w:ascii="Times New Roman" w:eastAsia="宋体" w:hAnsi="Times New Roman" w:hint="eastAsia"/>
                      <w:b w:val="0"/>
                      <w:bCs w:val="0"/>
                      <w:szCs w:val="21"/>
                    </w:rPr>
                    <w:t>纯水制</w:t>
                  </w:r>
                </w:p>
                <w:p w:rsidR="00524CFB" w:rsidRDefault="00524CFB" w:rsidP="00C71FE3">
                  <w:pPr>
                    <w:pStyle w:val="aa"/>
                    <w:jc w:val="center"/>
                    <w:rPr>
                      <w:rFonts w:ascii="Times New Roman" w:eastAsia="宋体" w:hAnsi="Times New Roman"/>
                      <w:b w:val="0"/>
                      <w:bCs w:val="0"/>
                      <w:szCs w:val="21"/>
                    </w:rPr>
                  </w:pPr>
                  <w:proofErr w:type="gramStart"/>
                  <w:r w:rsidRPr="00E66A66">
                    <w:rPr>
                      <w:rFonts w:ascii="Times New Roman" w:eastAsia="宋体" w:hAnsi="Times New Roman" w:hint="eastAsia"/>
                      <w:b w:val="0"/>
                      <w:bCs w:val="0"/>
                      <w:szCs w:val="21"/>
                    </w:rPr>
                    <w:t>备浓水</w:t>
                  </w:r>
                  <w:r w:rsidRPr="008D4983">
                    <w:rPr>
                      <w:rFonts w:ascii="Times New Roman" w:eastAsia="宋体" w:hAnsi="Times New Roman" w:hint="eastAsia"/>
                      <w:b w:val="0"/>
                      <w:bCs w:val="0"/>
                      <w:szCs w:val="21"/>
                    </w:rPr>
                    <w:t>排入</w:t>
                  </w:r>
                  <w:proofErr w:type="gramEnd"/>
                  <w:r w:rsidRPr="008D4983">
                    <w:rPr>
                      <w:rFonts w:ascii="Times New Roman" w:eastAsia="宋体" w:hAnsi="Times New Roman" w:hint="eastAsia"/>
                      <w:b w:val="0"/>
                      <w:bCs w:val="0"/>
                      <w:szCs w:val="21"/>
                    </w:rPr>
                    <w:t>管市政管网，排到</w:t>
                  </w:r>
                  <w:r>
                    <w:rPr>
                      <w:rFonts w:ascii="Times New Roman" w:eastAsia="宋体" w:hAnsi="Times New Roman" w:hint="eastAsia"/>
                      <w:b w:val="0"/>
                      <w:bCs w:val="0"/>
                      <w:szCs w:val="21"/>
                    </w:rPr>
                    <w:t>镇湖</w:t>
                  </w:r>
                  <w:r w:rsidRPr="008D4983">
                    <w:rPr>
                      <w:rFonts w:ascii="Times New Roman" w:eastAsia="宋体" w:hAnsi="Times New Roman" w:hint="eastAsia"/>
                      <w:b w:val="0"/>
                      <w:bCs w:val="0"/>
                      <w:szCs w:val="21"/>
                    </w:rPr>
                    <w:t>污水处理厂处理</w:t>
                  </w:r>
                </w:p>
              </w:tc>
              <w:tc>
                <w:tcPr>
                  <w:tcW w:w="1705" w:type="pct"/>
                  <w:tcBorders>
                    <w:top w:val="single" w:sz="4" w:space="0" w:color="auto"/>
                    <w:left w:val="single" w:sz="4" w:space="0" w:color="auto"/>
                    <w:bottom w:val="single" w:sz="4" w:space="0" w:color="auto"/>
                    <w:right w:val="single" w:sz="4" w:space="0" w:color="auto"/>
                  </w:tcBorders>
                  <w:vAlign w:val="center"/>
                </w:tcPr>
                <w:p w:rsidR="00524CFB" w:rsidRPr="00E66A66" w:rsidRDefault="00524CFB" w:rsidP="00C71FE3">
                  <w:pPr>
                    <w:pStyle w:val="aa"/>
                    <w:jc w:val="center"/>
                    <w:rPr>
                      <w:rFonts w:ascii="Times New Roman" w:eastAsia="宋体" w:hAnsi="Times New Roman"/>
                      <w:b w:val="0"/>
                      <w:bCs w:val="0"/>
                      <w:szCs w:val="21"/>
                    </w:rPr>
                  </w:pPr>
                  <w:r w:rsidRPr="008D4983">
                    <w:rPr>
                      <w:rFonts w:ascii="Times New Roman" w:eastAsia="宋体" w:hAnsi="Times New Roman" w:hint="eastAsia"/>
                      <w:b w:val="0"/>
                      <w:bCs w:val="0"/>
                      <w:szCs w:val="21"/>
                    </w:rPr>
                    <w:t>生活污水和</w:t>
                  </w:r>
                  <w:r w:rsidRPr="00E66A66">
                    <w:rPr>
                      <w:rFonts w:ascii="Times New Roman" w:eastAsia="宋体" w:hAnsi="Times New Roman" w:hint="eastAsia"/>
                      <w:b w:val="0"/>
                      <w:bCs w:val="0"/>
                      <w:szCs w:val="21"/>
                    </w:rPr>
                    <w:t>纯水制</w:t>
                  </w:r>
                </w:p>
                <w:p w:rsidR="00524CFB" w:rsidRDefault="00524CFB" w:rsidP="00C71FE3">
                  <w:pPr>
                    <w:pStyle w:val="aa"/>
                    <w:jc w:val="center"/>
                    <w:rPr>
                      <w:rFonts w:ascii="Times New Roman" w:eastAsia="宋体" w:hAnsi="Times New Roman"/>
                      <w:b w:val="0"/>
                      <w:bCs w:val="0"/>
                      <w:szCs w:val="21"/>
                    </w:rPr>
                  </w:pPr>
                  <w:proofErr w:type="gramStart"/>
                  <w:r w:rsidRPr="00E66A66">
                    <w:rPr>
                      <w:rFonts w:ascii="Times New Roman" w:eastAsia="宋体" w:hAnsi="Times New Roman" w:hint="eastAsia"/>
                      <w:b w:val="0"/>
                      <w:bCs w:val="0"/>
                      <w:szCs w:val="21"/>
                    </w:rPr>
                    <w:t>备浓水</w:t>
                  </w:r>
                  <w:r w:rsidRPr="008D4983">
                    <w:rPr>
                      <w:rFonts w:ascii="Times New Roman" w:eastAsia="宋体" w:hAnsi="Times New Roman" w:hint="eastAsia"/>
                      <w:b w:val="0"/>
                      <w:bCs w:val="0"/>
                      <w:szCs w:val="21"/>
                    </w:rPr>
                    <w:t>排入</w:t>
                  </w:r>
                  <w:proofErr w:type="gramEnd"/>
                  <w:r w:rsidRPr="008D4983">
                    <w:rPr>
                      <w:rFonts w:ascii="Times New Roman" w:eastAsia="宋体" w:hAnsi="Times New Roman" w:hint="eastAsia"/>
                      <w:b w:val="0"/>
                      <w:bCs w:val="0"/>
                      <w:szCs w:val="21"/>
                    </w:rPr>
                    <w:t>管市政管网，排到</w:t>
                  </w:r>
                  <w:r>
                    <w:rPr>
                      <w:rFonts w:ascii="Times New Roman" w:eastAsia="宋体" w:hAnsi="Times New Roman" w:hint="eastAsia"/>
                      <w:b w:val="0"/>
                      <w:bCs w:val="0"/>
                      <w:szCs w:val="21"/>
                    </w:rPr>
                    <w:t>镇湖</w:t>
                  </w:r>
                  <w:r w:rsidRPr="008D4983">
                    <w:rPr>
                      <w:rFonts w:ascii="Times New Roman" w:eastAsia="宋体" w:hAnsi="Times New Roman" w:hint="eastAsia"/>
                      <w:b w:val="0"/>
                      <w:bCs w:val="0"/>
                      <w:szCs w:val="21"/>
                    </w:rPr>
                    <w:t>污水处理厂处理</w:t>
                  </w:r>
                </w:p>
              </w:tc>
              <w:tc>
                <w:tcPr>
                  <w:tcW w:w="477" w:type="pct"/>
                  <w:tcBorders>
                    <w:top w:val="single" w:sz="4" w:space="0" w:color="auto"/>
                    <w:left w:val="single" w:sz="4" w:space="0" w:color="auto"/>
                    <w:bottom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r w:rsidR="00524CFB" w:rsidRPr="0015565B" w:rsidTr="00C71FE3">
              <w:trPr>
                <w:trHeight w:val="340"/>
                <w:jc w:val="center"/>
              </w:trPr>
              <w:tc>
                <w:tcPr>
                  <w:tcW w:w="247" w:type="pct"/>
                  <w:vMerge/>
                  <w:tcBorders>
                    <w:bottom w:val="single" w:sz="12"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p>
              </w:tc>
              <w:tc>
                <w:tcPr>
                  <w:tcW w:w="863" w:type="pct"/>
                  <w:gridSpan w:val="2"/>
                  <w:tcBorders>
                    <w:top w:val="single" w:sz="4" w:space="0" w:color="auto"/>
                    <w:left w:val="single" w:sz="4" w:space="0" w:color="auto"/>
                    <w:bottom w:val="single" w:sz="12"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噪声控制</w:t>
                  </w:r>
                </w:p>
              </w:tc>
              <w:tc>
                <w:tcPr>
                  <w:tcW w:w="1707" w:type="pct"/>
                  <w:tcBorders>
                    <w:top w:val="single" w:sz="4" w:space="0" w:color="auto"/>
                    <w:left w:val="single" w:sz="4" w:space="0" w:color="auto"/>
                    <w:bottom w:val="single" w:sz="12"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通过采取减振、隔声、合理布局等措施后达标排放</w:t>
                  </w:r>
                </w:p>
              </w:tc>
              <w:tc>
                <w:tcPr>
                  <w:tcW w:w="1705" w:type="pct"/>
                  <w:tcBorders>
                    <w:top w:val="single" w:sz="4" w:space="0" w:color="auto"/>
                    <w:left w:val="single" w:sz="4" w:space="0" w:color="auto"/>
                    <w:bottom w:val="single" w:sz="12" w:space="0" w:color="auto"/>
                    <w:right w:val="single" w:sz="4"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hint="eastAsia"/>
                      <w:b w:val="0"/>
                      <w:bCs w:val="0"/>
                      <w:szCs w:val="21"/>
                    </w:rPr>
                    <w:t>通过采取减振、隔声、合理布局等措施后达标排放</w:t>
                  </w:r>
                </w:p>
              </w:tc>
              <w:tc>
                <w:tcPr>
                  <w:tcW w:w="477" w:type="pct"/>
                  <w:tcBorders>
                    <w:top w:val="single" w:sz="4" w:space="0" w:color="auto"/>
                    <w:left w:val="single" w:sz="4" w:space="0" w:color="auto"/>
                    <w:bottom w:val="single" w:sz="12" w:space="0" w:color="auto"/>
                  </w:tcBorders>
                  <w:vAlign w:val="center"/>
                </w:tcPr>
                <w:p w:rsidR="00524CFB" w:rsidRDefault="00524CFB" w:rsidP="00C71FE3">
                  <w:pPr>
                    <w:pStyle w:val="aa"/>
                    <w:jc w:val="center"/>
                    <w:rPr>
                      <w:rFonts w:ascii="Times New Roman" w:eastAsia="宋体" w:hAnsi="Times New Roman"/>
                      <w:b w:val="0"/>
                      <w:bCs w:val="0"/>
                      <w:szCs w:val="21"/>
                    </w:rPr>
                  </w:pPr>
                  <w:r>
                    <w:rPr>
                      <w:rFonts w:ascii="Times New Roman" w:eastAsia="宋体" w:hAnsi="Times New Roman"/>
                      <w:b w:val="0"/>
                      <w:bCs w:val="0"/>
                      <w:szCs w:val="21"/>
                    </w:rPr>
                    <w:t>/</w:t>
                  </w:r>
                </w:p>
              </w:tc>
            </w:tr>
          </w:tbl>
          <w:p w:rsidR="00524CFB" w:rsidRPr="00524CFB" w:rsidRDefault="00524CFB" w:rsidP="00524CFB">
            <w:pPr>
              <w:spacing w:line="360" w:lineRule="auto"/>
              <w:rPr>
                <w:rFonts w:ascii="Times New Roman" w:hAnsi="Times New Roman"/>
                <w:color w:val="000000"/>
                <w:sz w:val="24"/>
              </w:rPr>
            </w:pPr>
            <w:r w:rsidRPr="00524CFB">
              <w:rPr>
                <w:rFonts w:ascii="Times New Roman" w:hAnsi="Times New Roman"/>
                <w:color w:val="000000"/>
                <w:sz w:val="24"/>
              </w:rPr>
              <w:t>3</w:t>
            </w:r>
            <w:r w:rsidRPr="00524CFB">
              <w:rPr>
                <w:rFonts w:ascii="Times New Roman" w:hAnsi="Times New Roman"/>
                <w:color w:val="000000"/>
                <w:sz w:val="24"/>
              </w:rPr>
              <w:t>、劳动定员及工作制</w:t>
            </w:r>
          </w:p>
          <w:p w:rsidR="00524CFB" w:rsidRDefault="00524CFB" w:rsidP="00524CFB">
            <w:pPr>
              <w:pStyle w:val="a0"/>
              <w:ind w:firstLineChars="200" w:firstLine="480"/>
              <w:jc w:val="left"/>
              <w:rPr>
                <w:rFonts w:ascii="Times New Roman" w:hAnsi="Times New Roman" w:hint="eastAsia"/>
                <w:color w:val="auto"/>
                <w:kern w:val="2"/>
              </w:rPr>
            </w:pPr>
            <w:r w:rsidRPr="00524CFB">
              <w:rPr>
                <w:rFonts w:ascii="Times New Roman" w:hAnsi="Times New Roman" w:hint="eastAsia"/>
                <w:kern w:val="2"/>
              </w:rPr>
              <w:t>本项目员工实行一班制，每班</w:t>
            </w:r>
            <w:r w:rsidRPr="00524CFB">
              <w:rPr>
                <w:rFonts w:ascii="Times New Roman" w:hAnsi="Times New Roman" w:hint="eastAsia"/>
                <w:kern w:val="2"/>
              </w:rPr>
              <w:t>8</w:t>
            </w:r>
            <w:r w:rsidRPr="00524CFB">
              <w:rPr>
                <w:rFonts w:ascii="Times New Roman" w:hAnsi="Times New Roman" w:hint="eastAsia"/>
                <w:kern w:val="2"/>
              </w:rPr>
              <w:t>小时，年工作</w:t>
            </w:r>
            <w:r w:rsidRPr="00524CFB">
              <w:rPr>
                <w:rFonts w:ascii="Times New Roman" w:hAnsi="Times New Roman" w:hint="eastAsia"/>
                <w:kern w:val="2"/>
              </w:rPr>
              <w:t>240</w:t>
            </w:r>
            <w:r w:rsidRPr="00524CFB">
              <w:rPr>
                <w:rFonts w:ascii="Times New Roman" w:hAnsi="Times New Roman" w:hint="eastAsia"/>
                <w:kern w:val="2"/>
              </w:rPr>
              <w:t>天，年工作</w:t>
            </w:r>
            <w:r w:rsidRPr="00524CFB">
              <w:rPr>
                <w:rFonts w:ascii="Times New Roman" w:hAnsi="Times New Roman" w:hint="eastAsia"/>
                <w:kern w:val="2"/>
              </w:rPr>
              <w:t>1920</w:t>
            </w:r>
            <w:r w:rsidRPr="00524CFB">
              <w:rPr>
                <w:rFonts w:ascii="Times New Roman" w:hAnsi="Times New Roman" w:hint="eastAsia"/>
                <w:kern w:val="2"/>
              </w:rPr>
              <w:t>小时。</w:t>
            </w:r>
            <w:r w:rsidRPr="0015565B">
              <w:rPr>
                <w:rFonts w:ascii="Times New Roman" w:hAnsi="Times New Roman" w:hint="eastAsia"/>
              </w:rPr>
              <w:t>本项目</w:t>
            </w:r>
            <w:r w:rsidRPr="00524CFB">
              <w:rPr>
                <w:rFonts w:ascii="Times New Roman" w:hAnsi="Times New Roman" w:hint="eastAsia"/>
                <w:color w:val="auto"/>
                <w:kern w:val="2"/>
              </w:rPr>
              <w:t>不设食堂，不提供住宿</w:t>
            </w:r>
          </w:p>
          <w:p w:rsidR="00524CFB" w:rsidRDefault="00524CFB" w:rsidP="00524CFB">
            <w:pPr>
              <w:pStyle w:val="a0"/>
              <w:ind w:firstLineChars="200" w:firstLine="480"/>
              <w:jc w:val="left"/>
              <w:rPr>
                <w:rFonts w:ascii="Times New Roman" w:hAnsi="Times New Roman" w:hint="eastAsia"/>
                <w:color w:val="auto"/>
                <w:kern w:val="2"/>
              </w:rPr>
            </w:pPr>
          </w:p>
          <w:p w:rsidR="00524CFB" w:rsidRDefault="00524CFB" w:rsidP="00524CFB">
            <w:pPr>
              <w:pStyle w:val="a0"/>
              <w:ind w:firstLineChars="200" w:firstLine="480"/>
              <w:jc w:val="left"/>
              <w:rPr>
                <w:rFonts w:ascii="Times New Roman" w:hAnsi="Times New Roman" w:hint="eastAsia"/>
                <w:color w:val="auto"/>
                <w:kern w:val="2"/>
              </w:rPr>
            </w:pPr>
          </w:p>
          <w:p w:rsidR="00524CFB" w:rsidRDefault="00524CFB" w:rsidP="00524CFB">
            <w:pPr>
              <w:pStyle w:val="a0"/>
              <w:ind w:firstLineChars="200" w:firstLine="480"/>
              <w:jc w:val="left"/>
              <w:rPr>
                <w:rFonts w:ascii="Times New Roman" w:hAnsi="Times New Roman" w:hint="eastAsia"/>
                <w:color w:val="auto"/>
                <w:kern w:val="2"/>
              </w:rPr>
            </w:pPr>
          </w:p>
          <w:p w:rsidR="00524CFB" w:rsidRDefault="00524CFB" w:rsidP="00524CFB">
            <w:pPr>
              <w:pStyle w:val="a0"/>
              <w:ind w:firstLineChars="200" w:firstLine="480"/>
              <w:jc w:val="left"/>
              <w:rPr>
                <w:rFonts w:ascii="Times New Roman" w:hAnsi="Times New Roman" w:hint="eastAsia"/>
                <w:color w:val="auto"/>
                <w:kern w:val="2"/>
              </w:rPr>
            </w:pPr>
          </w:p>
          <w:p w:rsidR="00524CFB" w:rsidRDefault="00524CFB" w:rsidP="00524CFB">
            <w:pPr>
              <w:pStyle w:val="a0"/>
              <w:ind w:firstLineChars="200" w:firstLine="480"/>
              <w:jc w:val="left"/>
              <w:rPr>
                <w:rFonts w:ascii="Times New Roman" w:hAnsi="Times New Roman" w:hint="eastAsia"/>
                <w:color w:val="auto"/>
                <w:kern w:val="2"/>
              </w:rPr>
            </w:pPr>
          </w:p>
          <w:p w:rsidR="00524CFB" w:rsidRDefault="00524CFB" w:rsidP="00524CFB">
            <w:pPr>
              <w:pStyle w:val="a0"/>
              <w:ind w:firstLineChars="200" w:firstLine="480"/>
              <w:jc w:val="left"/>
              <w:rPr>
                <w:rFonts w:ascii="Times New Roman" w:hAnsi="Times New Roman" w:hint="eastAsia"/>
                <w:color w:val="auto"/>
                <w:kern w:val="2"/>
              </w:rPr>
            </w:pPr>
          </w:p>
          <w:p w:rsidR="00524CFB" w:rsidRDefault="00524CFB" w:rsidP="00524CFB">
            <w:pPr>
              <w:pStyle w:val="a0"/>
              <w:ind w:firstLineChars="200" w:firstLine="480"/>
              <w:jc w:val="left"/>
              <w:rPr>
                <w:rFonts w:ascii="Times New Roman" w:hAnsi="Times New Roman" w:hint="eastAsia"/>
                <w:color w:val="auto"/>
                <w:kern w:val="2"/>
              </w:rPr>
            </w:pPr>
          </w:p>
          <w:p w:rsidR="00524CFB" w:rsidRDefault="00524CFB" w:rsidP="00524CFB">
            <w:pPr>
              <w:pStyle w:val="a0"/>
              <w:ind w:firstLineChars="200" w:firstLine="480"/>
              <w:jc w:val="left"/>
              <w:rPr>
                <w:rFonts w:ascii="Times New Roman" w:hAnsi="Times New Roman" w:hint="eastAsia"/>
                <w:color w:val="auto"/>
                <w:kern w:val="2"/>
              </w:rPr>
            </w:pPr>
          </w:p>
          <w:p w:rsidR="00524CFB" w:rsidRDefault="00524CFB" w:rsidP="00F43741">
            <w:pPr>
              <w:pStyle w:val="a0"/>
              <w:jc w:val="left"/>
              <w:rPr>
                <w:rFonts w:ascii="Times New Roman" w:hAnsi="Times New Roman" w:hint="eastAsia"/>
                <w:color w:val="auto"/>
                <w:kern w:val="2"/>
              </w:rPr>
            </w:pPr>
          </w:p>
          <w:p w:rsidR="00524CFB" w:rsidRDefault="00524CFB" w:rsidP="00524CFB">
            <w:pPr>
              <w:topLinePunct/>
              <w:spacing w:beforeLines="20" w:before="62" w:line="360" w:lineRule="auto"/>
              <w:rPr>
                <w:rFonts w:ascii="Times New Roman" w:hAnsi="Times New Roman"/>
                <w:b/>
                <w:bCs/>
                <w:sz w:val="24"/>
                <w:szCs w:val="32"/>
              </w:rPr>
            </w:pPr>
            <w:r>
              <w:rPr>
                <w:rFonts w:ascii="Times New Roman" w:hAnsi="Times New Roman"/>
                <w:b/>
                <w:bCs/>
                <w:sz w:val="24"/>
                <w:szCs w:val="32"/>
              </w:rPr>
              <w:lastRenderedPageBreak/>
              <w:t>原辅材料消耗及</w:t>
            </w:r>
            <w:r>
              <w:rPr>
                <w:rFonts w:ascii="Times New Roman" w:hAnsi="Times New Roman" w:hint="eastAsia"/>
                <w:b/>
                <w:bCs/>
                <w:sz w:val="24"/>
                <w:szCs w:val="32"/>
              </w:rPr>
              <w:t>工艺流程</w:t>
            </w:r>
            <w:r>
              <w:rPr>
                <w:rFonts w:ascii="Times New Roman" w:hAnsi="Times New Roman"/>
                <w:b/>
                <w:bCs/>
                <w:sz w:val="24"/>
                <w:szCs w:val="32"/>
              </w:rPr>
              <w:t>：</w:t>
            </w:r>
          </w:p>
          <w:p w:rsidR="00524CFB" w:rsidRDefault="00524CFB" w:rsidP="00524CFB">
            <w:pPr>
              <w:pStyle w:val="a0"/>
              <w:spacing w:line="360" w:lineRule="auto"/>
              <w:jc w:val="both"/>
              <w:rPr>
                <w:rFonts w:ascii="Times New Roman" w:hAnsi="Times New Roman"/>
              </w:rPr>
            </w:pPr>
            <w:r>
              <w:rPr>
                <w:rFonts w:ascii="Times New Roman" w:hAnsi="Times New Roman"/>
              </w:rPr>
              <w:t>1</w:t>
            </w:r>
            <w:r>
              <w:rPr>
                <w:rFonts w:ascii="Times New Roman" w:hAnsi="Times New Roman"/>
              </w:rPr>
              <w:t>、原辅材料消耗</w:t>
            </w:r>
          </w:p>
          <w:p w:rsidR="00524CFB" w:rsidRDefault="00524CFB" w:rsidP="00524CFB">
            <w:pPr>
              <w:pStyle w:val="a0"/>
              <w:spacing w:line="360" w:lineRule="auto"/>
              <w:ind w:firstLineChars="200" w:firstLine="480"/>
              <w:jc w:val="both"/>
              <w:rPr>
                <w:rFonts w:ascii="Times New Roman" w:hAnsi="Times New Roman"/>
              </w:rPr>
            </w:pPr>
            <w:r>
              <w:rPr>
                <w:rFonts w:ascii="Times New Roman" w:hAnsi="Times New Roman"/>
              </w:rPr>
              <w:t>建设项目主要原辅材料见表</w:t>
            </w:r>
            <w:r>
              <w:rPr>
                <w:rFonts w:ascii="Times New Roman" w:hAnsi="Times New Roman"/>
              </w:rPr>
              <w:t>2-3.</w:t>
            </w:r>
          </w:p>
          <w:p w:rsidR="00524CFB" w:rsidRDefault="00524CFB" w:rsidP="00524CFB">
            <w:pPr>
              <w:topLinePunct/>
              <w:jc w:val="center"/>
              <w:rPr>
                <w:rFonts w:ascii="Times New Roman" w:hAnsi="Times New Roman"/>
                <w:b/>
                <w:bCs/>
                <w:sz w:val="24"/>
              </w:rPr>
            </w:pPr>
            <w:r>
              <w:rPr>
                <w:rFonts w:ascii="Times New Roman" w:hAnsi="Times New Roman"/>
                <w:b/>
                <w:bCs/>
                <w:sz w:val="24"/>
              </w:rPr>
              <w:t>表</w:t>
            </w:r>
            <w:r>
              <w:rPr>
                <w:rFonts w:ascii="Times New Roman" w:hAnsi="Times New Roman"/>
                <w:b/>
                <w:bCs/>
                <w:sz w:val="24"/>
              </w:rPr>
              <w:t xml:space="preserve">2-3  </w:t>
            </w:r>
            <w:r>
              <w:rPr>
                <w:rFonts w:ascii="Times New Roman" w:hAnsi="Times New Roman"/>
                <w:b/>
                <w:bCs/>
                <w:sz w:val="24"/>
              </w:rPr>
              <w:t>项目原辅材料明细汇总表</w:t>
            </w:r>
          </w:p>
          <w:tbl>
            <w:tblPr>
              <w:tblW w:w="8306"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67"/>
              <w:gridCol w:w="1276"/>
              <w:gridCol w:w="3402"/>
              <w:gridCol w:w="992"/>
              <w:gridCol w:w="993"/>
              <w:gridCol w:w="1076"/>
            </w:tblGrid>
            <w:tr w:rsidR="00524CFB" w:rsidTr="00C71FE3">
              <w:trPr>
                <w:trHeight w:val="668"/>
              </w:trPr>
              <w:tc>
                <w:tcPr>
                  <w:tcW w:w="567"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b/>
                      <w:szCs w:val="21"/>
                    </w:rPr>
                  </w:pPr>
                  <w:r w:rsidRPr="008A7157">
                    <w:rPr>
                      <w:rFonts w:ascii="Times New Roman" w:hAnsi="Times New Roman"/>
                      <w:b/>
                      <w:szCs w:val="21"/>
                    </w:rPr>
                    <w:t>序号</w:t>
                  </w:r>
                </w:p>
              </w:tc>
              <w:tc>
                <w:tcPr>
                  <w:tcW w:w="1276"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b/>
                      <w:szCs w:val="21"/>
                    </w:rPr>
                  </w:pPr>
                  <w:r w:rsidRPr="008A7157">
                    <w:rPr>
                      <w:rFonts w:ascii="Times New Roman" w:hAnsi="Times New Roman"/>
                      <w:b/>
                      <w:szCs w:val="21"/>
                    </w:rPr>
                    <w:t>名</w:t>
                  </w:r>
                  <w:r w:rsidRPr="008A7157">
                    <w:rPr>
                      <w:rFonts w:ascii="Times New Roman" w:hAnsi="Times New Roman"/>
                      <w:b/>
                      <w:szCs w:val="21"/>
                    </w:rPr>
                    <w:t xml:space="preserve">  </w:t>
                  </w:r>
                  <w:r w:rsidRPr="008A7157">
                    <w:rPr>
                      <w:rFonts w:ascii="Times New Roman" w:hAnsi="Times New Roman"/>
                      <w:b/>
                      <w:szCs w:val="21"/>
                    </w:rPr>
                    <w:t>称</w:t>
                  </w:r>
                </w:p>
              </w:tc>
              <w:tc>
                <w:tcPr>
                  <w:tcW w:w="340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b/>
                      <w:szCs w:val="21"/>
                    </w:rPr>
                  </w:pPr>
                  <w:r w:rsidRPr="008A7157">
                    <w:rPr>
                      <w:rFonts w:ascii="Times New Roman" w:hAnsi="Times New Roman"/>
                      <w:b/>
                      <w:szCs w:val="21"/>
                    </w:rPr>
                    <w:t>重要组份、规格、指标</w:t>
                  </w:r>
                </w:p>
              </w:tc>
              <w:tc>
                <w:tcPr>
                  <w:tcW w:w="99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b/>
                      <w:szCs w:val="21"/>
                    </w:rPr>
                  </w:pPr>
                  <w:r w:rsidRPr="008A7157">
                    <w:rPr>
                      <w:rFonts w:ascii="Times New Roman" w:hAnsi="Times New Roman" w:hint="eastAsia"/>
                      <w:b/>
                      <w:szCs w:val="21"/>
                    </w:rPr>
                    <w:t>环评用量</w:t>
                  </w:r>
                </w:p>
              </w:tc>
              <w:tc>
                <w:tcPr>
                  <w:tcW w:w="993"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b/>
                      <w:szCs w:val="21"/>
                    </w:rPr>
                  </w:pPr>
                  <w:r w:rsidRPr="008A7157">
                    <w:rPr>
                      <w:rFonts w:ascii="Times New Roman" w:hAnsi="Times New Roman" w:hint="eastAsia"/>
                      <w:b/>
                      <w:szCs w:val="21"/>
                    </w:rPr>
                    <w:t>实际用量</w:t>
                  </w:r>
                </w:p>
              </w:tc>
              <w:tc>
                <w:tcPr>
                  <w:tcW w:w="1076"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b/>
                      <w:szCs w:val="21"/>
                    </w:rPr>
                  </w:pPr>
                  <w:r w:rsidRPr="008A7157">
                    <w:rPr>
                      <w:rFonts w:ascii="Times New Roman" w:hAnsi="Times New Roman"/>
                      <w:b/>
                      <w:szCs w:val="21"/>
                    </w:rPr>
                    <w:t>变化量</w:t>
                  </w:r>
                </w:p>
              </w:tc>
            </w:tr>
            <w:tr w:rsidR="00524CFB" w:rsidRPr="008A7157" w:rsidTr="00C71FE3">
              <w:trPr>
                <w:trHeight w:val="288"/>
              </w:trPr>
              <w:tc>
                <w:tcPr>
                  <w:tcW w:w="567" w:type="dxa"/>
                  <w:tcBorders>
                    <w:tl2br w:val="nil"/>
                    <w:tr2bl w:val="nil"/>
                  </w:tcBorders>
                  <w:shd w:val="clear" w:color="auto" w:fill="auto"/>
                  <w:vAlign w:val="center"/>
                </w:tcPr>
                <w:p w:rsidR="00524CFB" w:rsidRPr="008A7157" w:rsidRDefault="00524CFB" w:rsidP="00C71FE3">
                  <w:pPr>
                    <w:jc w:val="center"/>
                    <w:rPr>
                      <w:rFonts w:ascii="Times New Roman" w:hAnsi="Times New Roman"/>
                      <w:bCs/>
                      <w:szCs w:val="21"/>
                    </w:rPr>
                  </w:pPr>
                  <w:r w:rsidRPr="008A7157">
                    <w:rPr>
                      <w:rFonts w:ascii="Times New Roman" w:hAnsi="Times New Roman"/>
                      <w:bCs/>
                      <w:szCs w:val="21"/>
                    </w:rPr>
                    <w:t>1</w:t>
                  </w:r>
                </w:p>
              </w:tc>
              <w:tc>
                <w:tcPr>
                  <w:tcW w:w="1276" w:type="dxa"/>
                  <w:tcBorders>
                    <w:tl2br w:val="nil"/>
                    <w:tr2bl w:val="nil"/>
                  </w:tcBorders>
                  <w:shd w:val="clear" w:color="auto" w:fill="auto"/>
                  <w:vAlign w:val="center"/>
                </w:tcPr>
                <w:p w:rsidR="00524CFB" w:rsidRPr="008A7157" w:rsidRDefault="00524CFB" w:rsidP="00C71FE3">
                  <w:pPr>
                    <w:adjustRightInd w:val="0"/>
                    <w:snapToGrid w:val="0"/>
                    <w:jc w:val="center"/>
                    <w:rPr>
                      <w:szCs w:val="21"/>
                    </w:rPr>
                  </w:pPr>
                  <w:r w:rsidRPr="008A7157">
                    <w:rPr>
                      <w:rFonts w:hint="eastAsia"/>
                      <w:szCs w:val="21"/>
                    </w:rPr>
                    <w:t>高岭土悬液</w:t>
                  </w:r>
                </w:p>
              </w:tc>
              <w:tc>
                <w:tcPr>
                  <w:tcW w:w="340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白色高岭石混悬液，性质稳定</w:t>
                  </w:r>
                  <w:r w:rsidRPr="008A7157">
                    <w:rPr>
                      <w:rFonts w:ascii="Times New Roman" w:hAnsi="Times New Roman"/>
                      <w:szCs w:val="21"/>
                    </w:rPr>
                    <w:t>;</w:t>
                  </w:r>
                  <w:r w:rsidRPr="008A7157">
                    <w:rPr>
                      <w:rFonts w:ascii="Times New Roman" w:hAnsi="Times New Roman"/>
                      <w:szCs w:val="21"/>
                    </w:rPr>
                    <w:t>密度：</w:t>
                  </w:r>
                  <w:r w:rsidRPr="008A7157">
                    <w:rPr>
                      <w:rFonts w:ascii="Times New Roman" w:hAnsi="Times New Roman"/>
                      <w:szCs w:val="21"/>
                    </w:rPr>
                    <w:t>2.54-2.60 g/cm</w:t>
                  </w:r>
                  <w:r w:rsidRPr="008A7157">
                    <w:rPr>
                      <w:rFonts w:ascii="Times New Roman" w:hAnsi="Times New Roman"/>
                      <w:szCs w:val="21"/>
                      <w:vertAlign w:val="superscript"/>
                    </w:rPr>
                    <w:t>3</w:t>
                  </w:r>
                  <w:r w:rsidRPr="008A7157">
                    <w:rPr>
                      <w:rFonts w:ascii="Times New Roman" w:hAnsi="Times New Roman"/>
                      <w:szCs w:val="21"/>
                    </w:rPr>
                    <w:t>;</w:t>
                  </w:r>
                  <w:r w:rsidRPr="008A7157">
                    <w:rPr>
                      <w:rFonts w:ascii="Times New Roman" w:hAnsi="Times New Roman"/>
                      <w:szCs w:val="21"/>
                    </w:rPr>
                    <w:t>熔点约</w:t>
                  </w:r>
                  <w:r w:rsidRPr="008A7157">
                    <w:rPr>
                      <w:rFonts w:ascii="Times New Roman" w:hAnsi="Times New Roman"/>
                      <w:szCs w:val="21"/>
                    </w:rPr>
                    <w:t>1785℃</w:t>
                  </w:r>
                  <w:r w:rsidRPr="008A7157">
                    <w:rPr>
                      <w:rFonts w:ascii="Times New Roman" w:hAnsi="Times New Roman"/>
                      <w:szCs w:val="21"/>
                    </w:rPr>
                    <w:t>。</w:t>
                  </w:r>
                </w:p>
              </w:tc>
              <w:tc>
                <w:tcPr>
                  <w:tcW w:w="99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50L</w:t>
                  </w:r>
                </w:p>
              </w:tc>
              <w:tc>
                <w:tcPr>
                  <w:tcW w:w="993"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5</w:t>
                  </w:r>
                  <w:r>
                    <w:rPr>
                      <w:rFonts w:ascii="Times New Roman" w:hAnsi="Times New Roman" w:hint="eastAsia"/>
                      <w:szCs w:val="21"/>
                    </w:rPr>
                    <w:t>2</w:t>
                  </w:r>
                  <w:r w:rsidRPr="008A7157">
                    <w:rPr>
                      <w:rFonts w:ascii="Times New Roman" w:hAnsi="Times New Roman"/>
                      <w:szCs w:val="21"/>
                    </w:rPr>
                    <w:t>L</w:t>
                  </w:r>
                </w:p>
              </w:tc>
              <w:tc>
                <w:tcPr>
                  <w:tcW w:w="1076" w:type="dxa"/>
                  <w:tcBorders>
                    <w:tl2br w:val="nil"/>
                    <w:tr2bl w:val="nil"/>
                  </w:tcBorders>
                  <w:shd w:val="clear" w:color="auto" w:fill="auto"/>
                  <w:vAlign w:val="center"/>
                </w:tcPr>
                <w:p w:rsidR="00524CFB" w:rsidRPr="008A7157" w:rsidRDefault="00524CFB" w:rsidP="00C71FE3">
                  <w:pPr>
                    <w:pStyle w:val="aa"/>
                    <w:jc w:val="center"/>
                    <w:rPr>
                      <w:rFonts w:ascii="Times New Roman" w:hAnsi="Times New Roman"/>
                      <w:b w:val="0"/>
                      <w:szCs w:val="21"/>
                    </w:rPr>
                  </w:pPr>
                  <w:r>
                    <w:rPr>
                      <w:rFonts w:ascii="Times New Roman" w:hAnsi="Times New Roman" w:hint="eastAsia"/>
                      <w:b w:val="0"/>
                      <w:szCs w:val="21"/>
                    </w:rPr>
                    <w:t>+2L</w:t>
                  </w:r>
                </w:p>
              </w:tc>
            </w:tr>
            <w:tr w:rsidR="00524CFB" w:rsidRPr="008A7157" w:rsidTr="00C71FE3">
              <w:trPr>
                <w:trHeight w:val="277"/>
              </w:trPr>
              <w:tc>
                <w:tcPr>
                  <w:tcW w:w="567" w:type="dxa"/>
                  <w:tcBorders>
                    <w:tl2br w:val="nil"/>
                    <w:tr2bl w:val="nil"/>
                  </w:tcBorders>
                  <w:shd w:val="clear" w:color="auto" w:fill="auto"/>
                  <w:vAlign w:val="center"/>
                </w:tcPr>
                <w:p w:rsidR="00524CFB" w:rsidRPr="008A7157" w:rsidRDefault="00524CFB" w:rsidP="00C71FE3">
                  <w:pPr>
                    <w:jc w:val="center"/>
                    <w:rPr>
                      <w:rFonts w:ascii="Times New Roman" w:hAnsi="Times New Roman"/>
                      <w:bCs/>
                      <w:szCs w:val="21"/>
                    </w:rPr>
                  </w:pPr>
                  <w:r w:rsidRPr="008A7157">
                    <w:rPr>
                      <w:rFonts w:ascii="Times New Roman" w:hAnsi="Times New Roman"/>
                      <w:bCs/>
                      <w:szCs w:val="21"/>
                    </w:rPr>
                    <w:t>2</w:t>
                  </w:r>
                </w:p>
              </w:tc>
              <w:tc>
                <w:tcPr>
                  <w:tcW w:w="1276" w:type="dxa"/>
                  <w:tcBorders>
                    <w:tl2br w:val="nil"/>
                    <w:tr2bl w:val="nil"/>
                  </w:tcBorders>
                  <w:shd w:val="clear" w:color="auto" w:fill="auto"/>
                  <w:vAlign w:val="center"/>
                </w:tcPr>
                <w:p w:rsidR="00524CFB" w:rsidRPr="008A7157" w:rsidRDefault="00524CFB" w:rsidP="00C71FE3">
                  <w:pPr>
                    <w:adjustRightInd w:val="0"/>
                    <w:snapToGrid w:val="0"/>
                    <w:jc w:val="center"/>
                    <w:rPr>
                      <w:szCs w:val="21"/>
                    </w:rPr>
                  </w:pPr>
                  <w:r w:rsidRPr="008A7157">
                    <w:rPr>
                      <w:rFonts w:hint="eastAsia"/>
                      <w:szCs w:val="21"/>
                    </w:rPr>
                    <w:t>鞣花酸</w:t>
                  </w:r>
                </w:p>
              </w:tc>
              <w:tc>
                <w:tcPr>
                  <w:tcW w:w="340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淡黄色粉末；微溶于水、醇，溶于</w:t>
                  </w:r>
                  <w:hyperlink r:id="rId14" w:tgtFrame="https://baike.so.com/doc/_blank" w:history="1">
                    <w:r w:rsidRPr="008A7157">
                      <w:rPr>
                        <w:rFonts w:ascii="Times New Roman" w:hAnsi="Times New Roman"/>
                        <w:szCs w:val="21"/>
                      </w:rPr>
                      <w:t>碱</w:t>
                    </w:r>
                  </w:hyperlink>
                  <w:r w:rsidRPr="008A7157">
                    <w:rPr>
                      <w:rFonts w:ascii="Times New Roman" w:hAnsi="Times New Roman"/>
                      <w:szCs w:val="21"/>
                    </w:rPr>
                    <w:t>、吡啶，不溶于</w:t>
                  </w:r>
                  <w:hyperlink r:id="rId15" w:tgtFrame="https://baike.so.com/doc/_blank" w:history="1">
                    <w:r w:rsidRPr="008A7157">
                      <w:rPr>
                        <w:rFonts w:ascii="Times New Roman" w:hAnsi="Times New Roman"/>
                        <w:szCs w:val="21"/>
                      </w:rPr>
                      <w:t>醚</w:t>
                    </w:r>
                  </w:hyperlink>
                  <w:r w:rsidRPr="008A7157">
                    <w:rPr>
                      <w:rFonts w:ascii="Times New Roman" w:hAnsi="Times New Roman"/>
                      <w:szCs w:val="21"/>
                    </w:rPr>
                    <w:t>；沸点为</w:t>
                  </w:r>
                  <w:r w:rsidRPr="008A7157">
                    <w:rPr>
                      <w:rFonts w:ascii="Times New Roman" w:hAnsi="Times New Roman"/>
                      <w:szCs w:val="21"/>
                    </w:rPr>
                    <w:t>420ºC</w:t>
                  </w:r>
                  <w:r w:rsidRPr="008A7157">
                    <w:rPr>
                      <w:rFonts w:ascii="Times New Roman" w:hAnsi="Times New Roman"/>
                      <w:szCs w:val="21"/>
                    </w:rPr>
                    <w:t>。</w:t>
                  </w:r>
                </w:p>
              </w:tc>
              <w:tc>
                <w:tcPr>
                  <w:tcW w:w="99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0.034kg</w:t>
                  </w:r>
                </w:p>
              </w:tc>
              <w:tc>
                <w:tcPr>
                  <w:tcW w:w="993" w:type="dxa"/>
                  <w:tcBorders>
                    <w:tl2br w:val="nil"/>
                    <w:tr2bl w:val="nil"/>
                  </w:tcBorders>
                  <w:shd w:val="clear" w:color="auto" w:fill="auto"/>
                  <w:vAlign w:val="center"/>
                </w:tcPr>
                <w:p w:rsidR="00524CFB" w:rsidRPr="008A7157" w:rsidRDefault="00524CFB" w:rsidP="002E0B60">
                  <w:pPr>
                    <w:adjustRightInd w:val="0"/>
                    <w:snapToGrid w:val="0"/>
                    <w:jc w:val="center"/>
                    <w:rPr>
                      <w:rFonts w:ascii="Times New Roman" w:hAnsi="Times New Roman"/>
                      <w:szCs w:val="21"/>
                    </w:rPr>
                  </w:pPr>
                  <w:r w:rsidRPr="008A7157">
                    <w:rPr>
                      <w:rFonts w:ascii="Times New Roman" w:hAnsi="Times New Roman"/>
                      <w:szCs w:val="21"/>
                    </w:rPr>
                    <w:t>0.03</w:t>
                  </w:r>
                  <w:r w:rsidR="002E0B60">
                    <w:rPr>
                      <w:rFonts w:ascii="Times New Roman" w:hAnsi="Times New Roman" w:hint="eastAsia"/>
                      <w:szCs w:val="21"/>
                    </w:rPr>
                    <w:t>4</w:t>
                  </w:r>
                  <w:r w:rsidRPr="008A7157">
                    <w:rPr>
                      <w:rFonts w:ascii="Times New Roman" w:hAnsi="Times New Roman"/>
                      <w:szCs w:val="21"/>
                    </w:rPr>
                    <w:t>kg</w:t>
                  </w:r>
                </w:p>
              </w:tc>
              <w:tc>
                <w:tcPr>
                  <w:tcW w:w="1076" w:type="dxa"/>
                  <w:tcBorders>
                    <w:tl2br w:val="nil"/>
                    <w:tr2bl w:val="nil"/>
                  </w:tcBorders>
                  <w:shd w:val="clear" w:color="auto" w:fill="auto"/>
                  <w:vAlign w:val="center"/>
                </w:tcPr>
                <w:p w:rsidR="00524CFB" w:rsidRPr="008A7157" w:rsidRDefault="00524CFB" w:rsidP="00C71FE3">
                  <w:pPr>
                    <w:pStyle w:val="aa"/>
                    <w:jc w:val="center"/>
                    <w:rPr>
                      <w:rFonts w:ascii="Times New Roman" w:hAnsi="Times New Roman"/>
                      <w:b w:val="0"/>
                      <w:szCs w:val="21"/>
                    </w:rPr>
                  </w:pPr>
                  <w:r>
                    <w:rPr>
                      <w:rFonts w:ascii="Times New Roman" w:hAnsi="Times New Roman" w:hint="eastAsia"/>
                      <w:b w:val="0"/>
                      <w:szCs w:val="21"/>
                    </w:rPr>
                    <w:t>0</w:t>
                  </w:r>
                </w:p>
              </w:tc>
            </w:tr>
            <w:tr w:rsidR="00524CFB" w:rsidRPr="008A7157" w:rsidTr="00C71FE3">
              <w:trPr>
                <w:trHeight w:val="452"/>
              </w:trPr>
              <w:tc>
                <w:tcPr>
                  <w:tcW w:w="567" w:type="dxa"/>
                  <w:tcBorders>
                    <w:tl2br w:val="nil"/>
                    <w:tr2bl w:val="nil"/>
                  </w:tcBorders>
                  <w:shd w:val="clear" w:color="auto" w:fill="auto"/>
                  <w:vAlign w:val="center"/>
                </w:tcPr>
                <w:p w:rsidR="00524CFB" w:rsidRPr="008A7157" w:rsidRDefault="00524CFB" w:rsidP="00C71FE3">
                  <w:pPr>
                    <w:jc w:val="center"/>
                    <w:rPr>
                      <w:rFonts w:ascii="Times New Roman" w:hAnsi="Times New Roman"/>
                      <w:bCs/>
                      <w:szCs w:val="21"/>
                    </w:rPr>
                  </w:pPr>
                  <w:r w:rsidRPr="008A7157">
                    <w:rPr>
                      <w:rFonts w:ascii="Times New Roman" w:hAnsi="Times New Roman"/>
                      <w:bCs/>
                      <w:szCs w:val="21"/>
                    </w:rPr>
                    <w:t>3</w:t>
                  </w:r>
                </w:p>
              </w:tc>
              <w:tc>
                <w:tcPr>
                  <w:tcW w:w="1276" w:type="dxa"/>
                  <w:tcBorders>
                    <w:tl2br w:val="nil"/>
                    <w:tr2bl w:val="nil"/>
                  </w:tcBorders>
                  <w:shd w:val="clear" w:color="auto" w:fill="auto"/>
                  <w:vAlign w:val="center"/>
                </w:tcPr>
                <w:p w:rsidR="00524CFB" w:rsidRPr="008A7157" w:rsidRDefault="00524CFB" w:rsidP="00C71FE3">
                  <w:pPr>
                    <w:adjustRightInd w:val="0"/>
                    <w:snapToGrid w:val="0"/>
                    <w:jc w:val="center"/>
                    <w:rPr>
                      <w:szCs w:val="21"/>
                    </w:rPr>
                  </w:pPr>
                  <w:r w:rsidRPr="008A7157">
                    <w:rPr>
                      <w:rFonts w:hint="eastAsia"/>
                      <w:szCs w:val="21"/>
                    </w:rPr>
                    <w:t>氯化钙</w:t>
                  </w:r>
                </w:p>
              </w:tc>
              <w:tc>
                <w:tcPr>
                  <w:tcW w:w="3402" w:type="dxa"/>
                  <w:tcBorders>
                    <w:tl2br w:val="nil"/>
                    <w:tr2bl w:val="nil"/>
                  </w:tcBorders>
                  <w:shd w:val="clear" w:color="auto" w:fill="auto"/>
                  <w:vAlign w:val="center"/>
                </w:tcPr>
                <w:p w:rsidR="00524CFB" w:rsidRPr="00DC01B2" w:rsidRDefault="00524CFB" w:rsidP="00C71FE3">
                  <w:pPr>
                    <w:adjustRightInd w:val="0"/>
                    <w:snapToGrid w:val="0"/>
                    <w:jc w:val="center"/>
                    <w:rPr>
                      <w:rFonts w:ascii="Times New Roman" w:hAnsi="Times New Roman"/>
                      <w:szCs w:val="21"/>
                    </w:rPr>
                  </w:pPr>
                  <w:r w:rsidRPr="00DC01B2">
                    <w:rPr>
                      <w:rFonts w:ascii="Times New Roman" w:hAnsi="Times New Roman" w:hint="eastAsia"/>
                      <w:szCs w:val="21"/>
                    </w:rPr>
                    <w:t>无色立方结晶体，白色或灰白色；吸湿性极强；熔点</w:t>
                  </w:r>
                  <w:r w:rsidRPr="00DC01B2">
                    <w:rPr>
                      <w:rFonts w:ascii="Times New Roman" w:hAnsi="Times New Roman" w:hint="eastAsia"/>
                      <w:szCs w:val="21"/>
                    </w:rPr>
                    <w:t>782</w:t>
                  </w:r>
                  <w:r w:rsidRPr="00DC01B2">
                    <w:rPr>
                      <w:rFonts w:ascii="Times New Roman" w:hAnsi="Times New Roman"/>
                      <w:szCs w:val="21"/>
                    </w:rPr>
                    <w:t>℃</w:t>
                  </w:r>
                  <w:r w:rsidRPr="00DC01B2">
                    <w:rPr>
                      <w:rFonts w:ascii="Times New Roman" w:hAnsi="Times New Roman"/>
                      <w:szCs w:val="21"/>
                    </w:rPr>
                    <w:t>；</w:t>
                  </w:r>
                </w:p>
                <w:p w:rsidR="00524CFB" w:rsidRPr="008A7157" w:rsidRDefault="00524CFB" w:rsidP="00C71FE3">
                  <w:pPr>
                    <w:adjustRightInd w:val="0"/>
                    <w:snapToGrid w:val="0"/>
                    <w:jc w:val="center"/>
                    <w:rPr>
                      <w:rFonts w:ascii="Times New Roman" w:hAnsi="Times New Roman"/>
                      <w:szCs w:val="21"/>
                    </w:rPr>
                  </w:pPr>
                  <w:r w:rsidRPr="00DC01B2">
                    <w:rPr>
                      <w:rFonts w:ascii="Times New Roman" w:hAnsi="Times New Roman"/>
                      <w:szCs w:val="21"/>
                    </w:rPr>
                    <w:t>易溶于水，溶解时放热；密度为</w:t>
                  </w:r>
                  <w:r>
                    <w:rPr>
                      <w:rFonts w:ascii="Times New Roman" w:hAnsi="Times New Roman"/>
                      <w:szCs w:val="21"/>
                    </w:rPr>
                    <w:t>2.15 g/mL at 25</w:t>
                  </w:r>
                  <w:r w:rsidRPr="00DC01B2">
                    <w:rPr>
                      <w:rFonts w:ascii="Times New Roman" w:hAnsi="Times New Roman"/>
                      <w:szCs w:val="21"/>
                    </w:rPr>
                    <w:t>℃</w:t>
                  </w:r>
                  <w:r w:rsidRPr="00DC01B2">
                    <w:rPr>
                      <w:rFonts w:ascii="Times New Roman" w:hAnsi="Times New Roman"/>
                      <w:szCs w:val="21"/>
                    </w:rPr>
                    <w:t>。</w:t>
                  </w:r>
                </w:p>
              </w:tc>
              <w:tc>
                <w:tcPr>
                  <w:tcW w:w="99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10kg</w:t>
                  </w:r>
                </w:p>
              </w:tc>
              <w:tc>
                <w:tcPr>
                  <w:tcW w:w="993"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Pr>
                      <w:rFonts w:ascii="Times New Roman" w:hAnsi="Times New Roman" w:hint="eastAsia"/>
                      <w:szCs w:val="21"/>
                    </w:rPr>
                    <w:t>9.5</w:t>
                  </w:r>
                  <w:r w:rsidRPr="008A7157">
                    <w:rPr>
                      <w:rFonts w:ascii="Times New Roman" w:hAnsi="Times New Roman"/>
                      <w:szCs w:val="21"/>
                    </w:rPr>
                    <w:t>kg</w:t>
                  </w:r>
                </w:p>
              </w:tc>
              <w:tc>
                <w:tcPr>
                  <w:tcW w:w="1076" w:type="dxa"/>
                  <w:tcBorders>
                    <w:tl2br w:val="nil"/>
                    <w:tr2bl w:val="nil"/>
                  </w:tcBorders>
                  <w:shd w:val="clear" w:color="auto" w:fill="auto"/>
                  <w:vAlign w:val="center"/>
                </w:tcPr>
                <w:p w:rsidR="00524CFB" w:rsidRPr="008A7157" w:rsidRDefault="00524CFB" w:rsidP="00C71FE3">
                  <w:pPr>
                    <w:pStyle w:val="aa"/>
                    <w:jc w:val="center"/>
                    <w:rPr>
                      <w:rFonts w:ascii="Times New Roman" w:hAnsi="Times New Roman"/>
                      <w:b w:val="0"/>
                      <w:szCs w:val="21"/>
                    </w:rPr>
                  </w:pPr>
                  <w:r>
                    <w:rPr>
                      <w:rFonts w:ascii="Times New Roman" w:hAnsi="Times New Roman" w:hint="eastAsia"/>
                      <w:b w:val="0"/>
                      <w:szCs w:val="21"/>
                    </w:rPr>
                    <w:t>-0.5</w:t>
                  </w:r>
                  <w:r w:rsidRPr="006E42AE">
                    <w:rPr>
                      <w:rFonts w:ascii="Times New Roman" w:hAnsi="Times New Roman"/>
                      <w:b w:val="0"/>
                      <w:szCs w:val="21"/>
                    </w:rPr>
                    <w:t>kg</w:t>
                  </w:r>
                </w:p>
              </w:tc>
            </w:tr>
            <w:tr w:rsidR="00524CFB" w:rsidRPr="008A7157" w:rsidTr="00C71FE3">
              <w:trPr>
                <w:trHeight w:val="452"/>
              </w:trPr>
              <w:tc>
                <w:tcPr>
                  <w:tcW w:w="567" w:type="dxa"/>
                  <w:tcBorders>
                    <w:tl2br w:val="nil"/>
                    <w:tr2bl w:val="nil"/>
                  </w:tcBorders>
                  <w:shd w:val="clear" w:color="auto" w:fill="auto"/>
                  <w:vAlign w:val="center"/>
                </w:tcPr>
                <w:p w:rsidR="00524CFB" w:rsidRPr="00AE42D8" w:rsidRDefault="00524CFB" w:rsidP="00C71FE3">
                  <w:pPr>
                    <w:jc w:val="center"/>
                    <w:rPr>
                      <w:rFonts w:ascii="Times New Roman" w:hAnsi="Times New Roman"/>
                      <w:bCs/>
                      <w:color w:val="000000"/>
                      <w:szCs w:val="21"/>
                    </w:rPr>
                  </w:pPr>
                  <w:r w:rsidRPr="00AE42D8">
                    <w:rPr>
                      <w:rFonts w:ascii="Times New Roman" w:hAnsi="Times New Roman"/>
                      <w:bCs/>
                      <w:color w:val="000000"/>
                      <w:szCs w:val="21"/>
                    </w:rPr>
                    <w:t>4</w:t>
                  </w:r>
                </w:p>
              </w:tc>
              <w:tc>
                <w:tcPr>
                  <w:tcW w:w="1276" w:type="dxa"/>
                  <w:tcBorders>
                    <w:tl2br w:val="nil"/>
                    <w:tr2bl w:val="nil"/>
                  </w:tcBorders>
                  <w:shd w:val="clear" w:color="auto" w:fill="auto"/>
                  <w:vAlign w:val="center"/>
                </w:tcPr>
                <w:p w:rsidR="00524CFB" w:rsidRPr="00AE42D8" w:rsidRDefault="00524CFB" w:rsidP="00C71FE3">
                  <w:pPr>
                    <w:adjustRightInd w:val="0"/>
                    <w:snapToGrid w:val="0"/>
                    <w:jc w:val="center"/>
                    <w:rPr>
                      <w:color w:val="000000"/>
                      <w:szCs w:val="21"/>
                    </w:rPr>
                  </w:pPr>
                  <w:r w:rsidRPr="00AE42D8">
                    <w:rPr>
                      <w:rFonts w:hint="eastAsia"/>
                      <w:color w:val="000000"/>
                      <w:szCs w:val="21"/>
                    </w:rPr>
                    <w:t>氯化钠</w:t>
                  </w:r>
                </w:p>
              </w:tc>
              <w:tc>
                <w:tcPr>
                  <w:tcW w:w="3402" w:type="dxa"/>
                  <w:tcBorders>
                    <w:tl2br w:val="nil"/>
                    <w:tr2bl w:val="nil"/>
                  </w:tcBorders>
                  <w:shd w:val="clear" w:color="auto" w:fill="auto"/>
                  <w:vAlign w:val="center"/>
                </w:tcPr>
                <w:p w:rsidR="00524CFB" w:rsidRPr="00AE42D8" w:rsidRDefault="00524CFB" w:rsidP="00C71FE3">
                  <w:pPr>
                    <w:adjustRightInd w:val="0"/>
                    <w:snapToGrid w:val="0"/>
                    <w:jc w:val="center"/>
                    <w:rPr>
                      <w:rFonts w:ascii="Times New Roman" w:hAnsi="Times New Roman"/>
                      <w:color w:val="000000"/>
                      <w:szCs w:val="21"/>
                    </w:rPr>
                  </w:pPr>
                  <w:r w:rsidRPr="00AE42D8">
                    <w:rPr>
                      <w:rFonts w:ascii="Times New Roman" w:hAnsi="Times New Roman" w:hint="eastAsia"/>
                      <w:color w:val="000000"/>
                      <w:szCs w:val="21"/>
                    </w:rPr>
                    <w:t>无色晶体或白色粉末，熔点</w:t>
                  </w:r>
                  <w:r w:rsidRPr="00AE42D8">
                    <w:rPr>
                      <w:rFonts w:ascii="Times New Roman" w:hAnsi="Times New Roman" w:hint="eastAsia"/>
                      <w:color w:val="000000"/>
                      <w:szCs w:val="21"/>
                    </w:rPr>
                    <w:t>801</w:t>
                  </w:r>
                  <w:r w:rsidRPr="00AE42D8">
                    <w:rPr>
                      <w:rFonts w:ascii="Times New Roman" w:hAnsi="Times New Roman" w:hint="eastAsia"/>
                      <w:color w:val="000000"/>
                      <w:szCs w:val="21"/>
                    </w:rPr>
                    <w:t>℃；</w:t>
                  </w:r>
                  <w:proofErr w:type="gramStart"/>
                  <w:r w:rsidRPr="00AE42D8">
                    <w:rPr>
                      <w:rFonts w:ascii="Times New Roman" w:hAnsi="Times New Roman" w:hint="eastAsia"/>
                      <w:color w:val="000000"/>
                      <w:szCs w:val="21"/>
                    </w:rPr>
                    <w:t>沸</w:t>
                  </w:r>
                  <w:proofErr w:type="gramEnd"/>
                  <w:r w:rsidRPr="00AE42D8">
                    <w:rPr>
                      <w:rFonts w:ascii="Times New Roman" w:hAnsi="Times New Roman" w:hint="eastAsia"/>
                      <w:color w:val="000000"/>
                      <w:szCs w:val="21"/>
                    </w:rPr>
                    <w:t xml:space="preserve">  </w:t>
                  </w:r>
                  <w:r w:rsidRPr="00AE42D8">
                    <w:rPr>
                      <w:rFonts w:ascii="Times New Roman" w:hAnsi="Times New Roman" w:hint="eastAsia"/>
                      <w:color w:val="000000"/>
                      <w:szCs w:val="21"/>
                    </w:rPr>
                    <w:t>点</w:t>
                  </w:r>
                  <w:r w:rsidRPr="00AE42D8">
                    <w:rPr>
                      <w:rFonts w:ascii="Times New Roman" w:hAnsi="Times New Roman" w:hint="eastAsia"/>
                      <w:color w:val="000000"/>
                      <w:szCs w:val="21"/>
                    </w:rPr>
                    <w:t>1465</w:t>
                  </w:r>
                  <w:r w:rsidRPr="00AE42D8">
                    <w:rPr>
                      <w:rFonts w:ascii="Times New Roman" w:hAnsi="Times New Roman" w:hint="eastAsia"/>
                      <w:color w:val="000000"/>
                      <w:szCs w:val="21"/>
                    </w:rPr>
                    <w:t>℃；易溶于水，水中溶解度</w:t>
                  </w:r>
                  <w:r w:rsidRPr="00AE42D8">
                    <w:rPr>
                      <w:rFonts w:ascii="Times New Roman" w:hAnsi="Times New Roman" w:hint="eastAsia"/>
                      <w:color w:val="000000"/>
                      <w:szCs w:val="21"/>
                    </w:rPr>
                    <w:t>35.9g</w:t>
                  </w:r>
                  <w:r w:rsidRPr="00AE42D8">
                    <w:rPr>
                      <w:rFonts w:ascii="Times New Roman" w:hAnsi="Times New Roman" w:hint="eastAsia"/>
                      <w:color w:val="000000"/>
                      <w:szCs w:val="21"/>
                    </w:rPr>
                    <w:t>（室温）；密度为</w:t>
                  </w:r>
                  <w:r w:rsidRPr="00AE42D8">
                    <w:rPr>
                      <w:rFonts w:ascii="Times New Roman" w:hAnsi="Times New Roman" w:hint="eastAsia"/>
                      <w:color w:val="000000"/>
                      <w:szCs w:val="21"/>
                    </w:rPr>
                    <w:t>2.165g/cm</w:t>
                  </w:r>
                  <w:r w:rsidRPr="00AE42D8">
                    <w:rPr>
                      <w:rFonts w:ascii="Times New Roman" w:hAnsi="Times New Roman" w:hint="eastAsia"/>
                      <w:color w:val="000000"/>
                      <w:szCs w:val="21"/>
                      <w:vertAlign w:val="superscript"/>
                    </w:rPr>
                    <w:t>3</w:t>
                  </w:r>
                </w:p>
              </w:tc>
              <w:tc>
                <w:tcPr>
                  <w:tcW w:w="992" w:type="dxa"/>
                  <w:tcBorders>
                    <w:tl2br w:val="nil"/>
                    <w:tr2bl w:val="nil"/>
                  </w:tcBorders>
                  <w:shd w:val="clear" w:color="auto" w:fill="auto"/>
                  <w:vAlign w:val="center"/>
                </w:tcPr>
                <w:p w:rsidR="00524CFB" w:rsidRPr="00AE42D8" w:rsidRDefault="002E0B60" w:rsidP="00C71FE3">
                  <w:pPr>
                    <w:adjustRightInd w:val="0"/>
                    <w:snapToGrid w:val="0"/>
                    <w:jc w:val="center"/>
                    <w:rPr>
                      <w:rFonts w:ascii="Times New Roman" w:hAnsi="Times New Roman"/>
                      <w:color w:val="000000"/>
                      <w:szCs w:val="21"/>
                    </w:rPr>
                  </w:pPr>
                  <w:r w:rsidRPr="00AE42D8">
                    <w:rPr>
                      <w:rFonts w:ascii="Times New Roman" w:hAnsi="Times New Roman" w:hint="eastAsia"/>
                      <w:color w:val="000000"/>
                      <w:szCs w:val="21"/>
                    </w:rPr>
                    <w:t>30</w:t>
                  </w:r>
                  <w:r w:rsidR="00524CFB" w:rsidRPr="00AE42D8">
                    <w:rPr>
                      <w:rFonts w:ascii="Times New Roman" w:hAnsi="Times New Roman"/>
                      <w:color w:val="000000"/>
                      <w:szCs w:val="21"/>
                    </w:rPr>
                    <w:t>kg</w:t>
                  </w:r>
                </w:p>
              </w:tc>
              <w:tc>
                <w:tcPr>
                  <w:tcW w:w="993" w:type="dxa"/>
                  <w:tcBorders>
                    <w:tl2br w:val="nil"/>
                    <w:tr2bl w:val="nil"/>
                  </w:tcBorders>
                  <w:shd w:val="clear" w:color="auto" w:fill="auto"/>
                  <w:vAlign w:val="center"/>
                </w:tcPr>
                <w:p w:rsidR="00524CFB" w:rsidRPr="00AE42D8" w:rsidRDefault="002E0B60" w:rsidP="00C71FE3">
                  <w:pPr>
                    <w:adjustRightInd w:val="0"/>
                    <w:snapToGrid w:val="0"/>
                    <w:jc w:val="center"/>
                    <w:rPr>
                      <w:rFonts w:ascii="Times New Roman" w:hAnsi="Times New Roman"/>
                      <w:color w:val="000000"/>
                      <w:szCs w:val="21"/>
                    </w:rPr>
                  </w:pPr>
                  <w:r w:rsidRPr="00AE42D8">
                    <w:rPr>
                      <w:rFonts w:ascii="Times New Roman" w:hAnsi="Times New Roman" w:hint="eastAsia"/>
                      <w:color w:val="000000"/>
                      <w:szCs w:val="21"/>
                    </w:rPr>
                    <w:t>29.8</w:t>
                  </w:r>
                  <w:r w:rsidR="00524CFB" w:rsidRPr="00AE42D8">
                    <w:rPr>
                      <w:rFonts w:ascii="Times New Roman" w:hAnsi="Times New Roman"/>
                      <w:color w:val="000000"/>
                      <w:szCs w:val="21"/>
                    </w:rPr>
                    <w:t>kg</w:t>
                  </w:r>
                </w:p>
              </w:tc>
              <w:tc>
                <w:tcPr>
                  <w:tcW w:w="1076" w:type="dxa"/>
                  <w:tcBorders>
                    <w:tl2br w:val="nil"/>
                    <w:tr2bl w:val="nil"/>
                  </w:tcBorders>
                  <w:shd w:val="clear" w:color="auto" w:fill="auto"/>
                  <w:vAlign w:val="center"/>
                </w:tcPr>
                <w:p w:rsidR="00524CFB" w:rsidRPr="00AE42D8" w:rsidRDefault="002E0B60" w:rsidP="00C71FE3">
                  <w:pPr>
                    <w:pStyle w:val="aa"/>
                    <w:jc w:val="center"/>
                    <w:rPr>
                      <w:rFonts w:ascii="Times New Roman" w:hAnsi="Times New Roman"/>
                      <w:b w:val="0"/>
                      <w:color w:val="000000"/>
                      <w:szCs w:val="21"/>
                    </w:rPr>
                  </w:pPr>
                  <w:r w:rsidRPr="00AE42D8">
                    <w:rPr>
                      <w:rFonts w:ascii="Times New Roman" w:hAnsi="Times New Roman"/>
                      <w:b w:val="0"/>
                      <w:color w:val="000000"/>
                      <w:szCs w:val="21"/>
                    </w:rPr>
                    <w:t>-0.2kg</w:t>
                  </w:r>
                </w:p>
              </w:tc>
            </w:tr>
            <w:tr w:rsidR="00524CFB" w:rsidRPr="008A7157" w:rsidTr="00C71FE3">
              <w:trPr>
                <w:trHeight w:val="279"/>
              </w:trPr>
              <w:tc>
                <w:tcPr>
                  <w:tcW w:w="567" w:type="dxa"/>
                  <w:tcBorders>
                    <w:tl2br w:val="nil"/>
                    <w:tr2bl w:val="nil"/>
                  </w:tcBorders>
                  <w:shd w:val="clear" w:color="auto" w:fill="auto"/>
                  <w:vAlign w:val="center"/>
                </w:tcPr>
                <w:p w:rsidR="00524CFB" w:rsidRPr="008A7157" w:rsidRDefault="00524CFB" w:rsidP="00C71FE3">
                  <w:pPr>
                    <w:jc w:val="center"/>
                    <w:rPr>
                      <w:rFonts w:ascii="Times New Roman" w:hAnsi="Times New Roman"/>
                      <w:bCs/>
                      <w:szCs w:val="21"/>
                    </w:rPr>
                  </w:pPr>
                  <w:r w:rsidRPr="008A7157">
                    <w:rPr>
                      <w:rFonts w:ascii="Times New Roman" w:hAnsi="Times New Roman"/>
                      <w:bCs/>
                      <w:szCs w:val="21"/>
                    </w:rPr>
                    <w:t>5</w:t>
                  </w:r>
                </w:p>
              </w:tc>
              <w:tc>
                <w:tcPr>
                  <w:tcW w:w="1276" w:type="dxa"/>
                  <w:tcBorders>
                    <w:tl2br w:val="nil"/>
                    <w:tr2bl w:val="nil"/>
                  </w:tcBorders>
                  <w:shd w:val="clear" w:color="auto" w:fill="auto"/>
                  <w:vAlign w:val="center"/>
                </w:tcPr>
                <w:p w:rsidR="00524CFB" w:rsidRPr="008A7157" w:rsidRDefault="00524CFB" w:rsidP="00C71FE3">
                  <w:pPr>
                    <w:adjustRightInd w:val="0"/>
                    <w:snapToGrid w:val="0"/>
                    <w:jc w:val="center"/>
                    <w:rPr>
                      <w:szCs w:val="21"/>
                    </w:rPr>
                  </w:pPr>
                  <w:r w:rsidRPr="008A7157">
                    <w:rPr>
                      <w:rFonts w:hint="eastAsia"/>
                      <w:szCs w:val="21"/>
                    </w:rPr>
                    <w:t>凝血酶</w:t>
                  </w:r>
                </w:p>
              </w:tc>
              <w:tc>
                <w:tcPr>
                  <w:tcW w:w="340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DC01B2">
                    <w:rPr>
                      <w:rFonts w:ascii="Times New Roman" w:hAnsi="Times New Roman" w:hint="eastAsia"/>
                      <w:szCs w:val="21"/>
                    </w:rPr>
                    <w:t>白色至灰白色非结晶物质，一般为冻干粉</w:t>
                  </w:r>
                </w:p>
              </w:tc>
              <w:tc>
                <w:tcPr>
                  <w:tcW w:w="99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1000</w:t>
                  </w:r>
                  <w:r w:rsidRPr="008A7157">
                    <w:rPr>
                      <w:rFonts w:ascii="Times New Roman" w:hAnsi="Times New Roman"/>
                      <w:szCs w:val="21"/>
                    </w:rPr>
                    <w:t>万</w:t>
                  </w:r>
                  <w:r w:rsidRPr="008A7157">
                    <w:rPr>
                      <w:rFonts w:ascii="Times New Roman" w:hAnsi="Times New Roman"/>
                      <w:szCs w:val="21"/>
                    </w:rPr>
                    <w:t>IU</w:t>
                  </w:r>
                </w:p>
              </w:tc>
              <w:tc>
                <w:tcPr>
                  <w:tcW w:w="993"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1000</w:t>
                  </w:r>
                  <w:r w:rsidRPr="008A7157">
                    <w:rPr>
                      <w:rFonts w:ascii="Times New Roman" w:hAnsi="Times New Roman"/>
                      <w:szCs w:val="21"/>
                    </w:rPr>
                    <w:t>万</w:t>
                  </w:r>
                  <w:r w:rsidRPr="008A7157">
                    <w:rPr>
                      <w:rFonts w:ascii="Times New Roman" w:hAnsi="Times New Roman"/>
                      <w:szCs w:val="21"/>
                    </w:rPr>
                    <w:t>IU</w:t>
                  </w:r>
                </w:p>
              </w:tc>
              <w:tc>
                <w:tcPr>
                  <w:tcW w:w="1076" w:type="dxa"/>
                  <w:tcBorders>
                    <w:tl2br w:val="nil"/>
                    <w:tr2bl w:val="nil"/>
                  </w:tcBorders>
                  <w:shd w:val="clear" w:color="auto" w:fill="auto"/>
                  <w:vAlign w:val="center"/>
                </w:tcPr>
                <w:p w:rsidR="00524CFB" w:rsidRPr="008A7157" w:rsidRDefault="00524CFB" w:rsidP="00C71FE3">
                  <w:pPr>
                    <w:pStyle w:val="aa"/>
                    <w:jc w:val="center"/>
                    <w:rPr>
                      <w:rFonts w:ascii="Times New Roman" w:hAnsi="Times New Roman"/>
                      <w:b w:val="0"/>
                      <w:szCs w:val="21"/>
                    </w:rPr>
                  </w:pPr>
                  <w:r>
                    <w:rPr>
                      <w:rFonts w:ascii="Times New Roman" w:hAnsi="Times New Roman" w:hint="eastAsia"/>
                      <w:b w:val="0"/>
                      <w:szCs w:val="21"/>
                    </w:rPr>
                    <w:t>0</w:t>
                  </w:r>
                </w:p>
              </w:tc>
            </w:tr>
            <w:tr w:rsidR="00524CFB" w:rsidRPr="008A7157" w:rsidTr="00C71FE3">
              <w:trPr>
                <w:trHeight w:val="452"/>
              </w:trPr>
              <w:tc>
                <w:tcPr>
                  <w:tcW w:w="567" w:type="dxa"/>
                  <w:tcBorders>
                    <w:tl2br w:val="nil"/>
                    <w:tr2bl w:val="nil"/>
                  </w:tcBorders>
                  <w:shd w:val="clear" w:color="auto" w:fill="auto"/>
                  <w:vAlign w:val="center"/>
                </w:tcPr>
                <w:p w:rsidR="00524CFB" w:rsidRPr="008A7157" w:rsidRDefault="002E0B60" w:rsidP="00C71FE3">
                  <w:pPr>
                    <w:jc w:val="center"/>
                    <w:rPr>
                      <w:rFonts w:ascii="Times New Roman" w:hAnsi="Times New Roman"/>
                      <w:bCs/>
                      <w:szCs w:val="21"/>
                    </w:rPr>
                  </w:pPr>
                  <w:r>
                    <w:rPr>
                      <w:rFonts w:ascii="Times New Roman" w:hAnsi="Times New Roman" w:hint="eastAsia"/>
                      <w:bCs/>
                      <w:szCs w:val="21"/>
                    </w:rPr>
                    <w:t>6</w:t>
                  </w:r>
                </w:p>
              </w:tc>
              <w:tc>
                <w:tcPr>
                  <w:tcW w:w="1276" w:type="dxa"/>
                  <w:tcBorders>
                    <w:tl2br w:val="nil"/>
                    <w:tr2bl w:val="nil"/>
                  </w:tcBorders>
                  <w:shd w:val="clear" w:color="auto" w:fill="auto"/>
                  <w:vAlign w:val="center"/>
                </w:tcPr>
                <w:p w:rsidR="00524CFB" w:rsidRPr="008A7157" w:rsidRDefault="00524CFB" w:rsidP="00C71FE3">
                  <w:pPr>
                    <w:adjustRightInd w:val="0"/>
                    <w:snapToGrid w:val="0"/>
                    <w:jc w:val="center"/>
                    <w:rPr>
                      <w:szCs w:val="21"/>
                    </w:rPr>
                  </w:pPr>
                  <w:r w:rsidRPr="008A7157">
                    <w:rPr>
                      <w:rFonts w:hint="eastAsia"/>
                      <w:szCs w:val="21"/>
                    </w:rPr>
                    <w:t>咪唑</w:t>
                  </w:r>
                </w:p>
              </w:tc>
              <w:tc>
                <w:tcPr>
                  <w:tcW w:w="340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DC01B2">
                    <w:rPr>
                      <w:rFonts w:ascii="Times New Roman" w:hAnsi="Times New Roman" w:hint="eastAsia"/>
                      <w:szCs w:val="21"/>
                    </w:rPr>
                    <w:t>无色棱形结晶或微黄色结晶，弱碱性，易溶于水；熔点为</w:t>
                  </w:r>
                  <w:r w:rsidRPr="00DC01B2">
                    <w:rPr>
                      <w:rFonts w:ascii="Times New Roman" w:hAnsi="Times New Roman" w:hint="eastAsia"/>
                      <w:szCs w:val="21"/>
                    </w:rPr>
                    <w:t>88</w:t>
                  </w:r>
                  <w:r w:rsidRPr="00DC01B2">
                    <w:rPr>
                      <w:rFonts w:ascii="Times New Roman" w:hAnsi="Times New Roman" w:hint="eastAsia"/>
                      <w:szCs w:val="21"/>
                    </w:rPr>
                    <w:t>～</w:t>
                  </w:r>
                  <w:r w:rsidRPr="00DC01B2">
                    <w:rPr>
                      <w:rFonts w:ascii="Times New Roman" w:hAnsi="Times New Roman" w:hint="eastAsia"/>
                      <w:szCs w:val="21"/>
                    </w:rPr>
                    <w:t>91</w:t>
                  </w:r>
                  <w:r w:rsidRPr="00DC01B2">
                    <w:rPr>
                      <w:rFonts w:ascii="Times New Roman" w:hAnsi="Times New Roman" w:hint="eastAsia"/>
                      <w:szCs w:val="21"/>
                    </w:rPr>
                    <w:t>℃；沸点为</w:t>
                  </w:r>
                  <w:r w:rsidRPr="00DC01B2">
                    <w:rPr>
                      <w:rFonts w:ascii="Times New Roman" w:hAnsi="Times New Roman" w:hint="eastAsia"/>
                      <w:szCs w:val="21"/>
                    </w:rPr>
                    <w:t>256</w:t>
                  </w:r>
                  <w:r w:rsidRPr="00DC01B2">
                    <w:rPr>
                      <w:rFonts w:ascii="Times New Roman" w:hAnsi="Times New Roman" w:hint="eastAsia"/>
                      <w:szCs w:val="21"/>
                    </w:rPr>
                    <w:t>℃；密度为</w:t>
                  </w:r>
                  <w:r w:rsidRPr="00DC01B2">
                    <w:rPr>
                      <w:rFonts w:ascii="Times New Roman" w:hAnsi="Times New Roman" w:hint="eastAsia"/>
                      <w:szCs w:val="21"/>
                    </w:rPr>
                    <w:t>1.0303</w:t>
                  </w:r>
                </w:p>
              </w:tc>
              <w:tc>
                <w:tcPr>
                  <w:tcW w:w="99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10kg</w:t>
                  </w:r>
                </w:p>
              </w:tc>
              <w:tc>
                <w:tcPr>
                  <w:tcW w:w="993"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Pr>
                      <w:rFonts w:ascii="Times New Roman" w:hAnsi="Times New Roman" w:hint="eastAsia"/>
                      <w:szCs w:val="21"/>
                    </w:rPr>
                    <w:t>9.5</w:t>
                  </w:r>
                  <w:r w:rsidRPr="008A7157">
                    <w:rPr>
                      <w:rFonts w:ascii="Times New Roman" w:hAnsi="Times New Roman"/>
                      <w:szCs w:val="21"/>
                    </w:rPr>
                    <w:t>kg</w:t>
                  </w:r>
                </w:p>
              </w:tc>
              <w:tc>
                <w:tcPr>
                  <w:tcW w:w="1076" w:type="dxa"/>
                  <w:tcBorders>
                    <w:tl2br w:val="nil"/>
                    <w:tr2bl w:val="nil"/>
                  </w:tcBorders>
                  <w:shd w:val="clear" w:color="auto" w:fill="auto"/>
                  <w:vAlign w:val="center"/>
                </w:tcPr>
                <w:p w:rsidR="00524CFB" w:rsidRPr="008A7157" w:rsidRDefault="00524CFB" w:rsidP="00C71FE3">
                  <w:pPr>
                    <w:pStyle w:val="aa"/>
                    <w:jc w:val="center"/>
                    <w:rPr>
                      <w:rFonts w:ascii="Times New Roman" w:hAnsi="Times New Roman"/>
                      <w:b w:val="0"/>
                      <w:szCs w:val="21"/>
                    </w:rPr>
                  </w:pPr>
                  <w:r>
                    <w:rPr>
                      <w:rFonts w:ascii="Times New Roman" w:hAnsi="Times New Roman" w:hint="eastAsia"/>
                      <w:b w:val="0"/>
                      <w:szCs w:val="21"/>
                    </w:rPr>
                    <w:t>-0.5</w:t>
                  </w:r>
                  <w:r w:rsidRPr="006E42AE">
                    <w:rPr>
                      <w:rFonts w:ascii="Times New Roman" w:hAnsi="Times New Roman"/>
                      <w:b w:val="0"/>
                      <w:szCs w:val="21"/>
                    </w:rPr>
                    <w:t>kg</w:t>
                  </w:r>
                </w:p>
              </w:tc>
            </w:tr>
            <w:tr w:rsidR="00524CFB" w:rsidRPr="008A7157" w:rsidTr="00C71FE3">
              <w:trPr>
                <w:trHeight w:val="281"/>
              </w:trPr>
              <w:tc>
                <w:tcPr>
                  <w:tcW w:w="567" w:type="dxa"/>
                  <w:tcBorders>
                    <w:tl2br w:val="nil"/>
                    <w:tr2bl w:val="nil"/>
                  </w:tcBorders>
                  <w:shd w:val="clear" w:color="auto" w:fill="auto"/>
                  <w:vAlign w:val="center"/>
                </w:tcPr>
                <w:p w:rsidR="00524CFB" w:rsidRPr="008A7157" w:rsidRDefault="002E0B60" w:rsidP="00C71FE3">
                  <w:pPr>
                    <w:jc w:val="center"/>
                    <w:rPr>
                      <w:rFonts w:ascii="Times New Roman" w:hAnsi="Times New Roman"/>
                      <w:bCs/>
                      <w:szCs w:val="21"/>
                    </w:rPr>
                  </w:pPr>
                  <w:r>
                    <w:rPr>
                      <w:rFonts w:ascii="Times New Roman" w:hAnsi="Times New Roman" w:hint="eastAsia"/>
                      <w:bCs/>
                      <w:szCs w:val="21"/>
                    </w:rPr>
                    <w:t>7</w:t>
                  </w:r>
                </w:p>
              </w:tc>
              <w:tc>
                <w:tcPr>
                  <w:tcW w:w="1276" w:type="dxa"/>
                  <w:tcBorders>
                    <w:tl2br w:val="nil"/>
                    <w:tr2bl w:val="nil"/>
                  </w:tcBorders>
                  <w:shd w:val="clear" w:color="auto" w:fill="auto"/>
                  <w:vAlign w:val="center"/>
                </w:tcPr>
                <w:p w:rsidR="00524CFB" w:rsidRPr="008A7157" w:rsidRDefault="00524CFB" w:rsidP="00C71FE3">
                  <w:pPr>
                    <w:adjustRightInd w:val="0"/>
                    <w:snapToGrid w:val="0"/>
                    <w:jc w:val="center"/>
                    <w:rPr>
                      <w:szCs w:val="21"/>
                    </w:rPr>
                  </w:pPr>
                  <w:r w:rsidRPr="008A7157">
                    <w:rPr>
                      <w:rFonts w:hint="eastAsia"/>
                      <w:szCs w:val="21"/>
                    </w:rPr>
                    <w:t>明胶</w:t>
                  </w:r>
                </w:p>
              </w:tc>
              <w:tc>
                <w:tcPr>
                  <w:tcW w:w="340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DC01B2">
                    <w:rPr>
                      <w:rFonts w:ascii="Times New Roman" w:hAnsi="Times New Roman" w:hint="eastAsia"/>
                      <w:szCs w:val="21"/>
                    </w:rPr>
                    <w:t>白色或淡黄色薄片或粉粒，无色无味；可溶于热水，不溶于冷水；明胶溶液可形成具有一定硬度、不能流动的凝胶</w:t>
                  </w:r>
                </w:p>
              </w:tc>
              <w:tc>
                <w:tcPr>
                  <w:tcW w:w="992"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20kg</w:t>
                  </w:r>
                </w:p>
              </w:tc>
              <w:tc>
                <w:tcPr>
                  <w:tcW w:w="993" w:type="dxa"/>
                  <w:tcBorders>
                    <w:tl2br w:val="nil"/>
                    <w:tr2bl w:val="nil"/>
                  </w:tcBorders>
                  <w:shd w:val="clear" w:color="auto" w:fill="auto"/>
                  <w:vAlign w:val="center"/>
                </w:tcPr>
                <w:p w:rsidR="00524CFB" w:rsidRPr="008A7157" w:rsidRDefault="00524CFB" w:rsidP="00C71FE3">
                  <w:pPr>
                    <w:adjustRightInd w:val="0"/>
                    <w:snapToGrid w:val="0"/>
                    <w:jc w:val="center"/>
                    <w:rPr>
                      <w:rFonts w:ascii="Times New Roman" w:hAnsi="Times New Roman"/>
                      <w:szCs w:val="21"/>
                    </w:rPr>
                  </w:pPr>
                  <w:r w:rsidRPr="008A7157">
                    <w:rPr>
                      <w:rFonts w:ascii="Times New Roman" w:hAnsi="Times New Roman"/>
                      <w:szCs w:val="21"/>
                    </w:rPr>
                    <w:t>20kg</w:t>
                  </w:r>
                </w:p>
              </w:tc>
              <w:tc>
                <w:tcPr>
                  <w:tcW w:w="1076" w:type="dxa"/>
                  <w:tcBorders>
                    <w:tl2br w:val="nil"/>
                    <w:tr2bl w:val="nil"/>
                  </w:tcBorders>
                  <w:shd w:val="clear" w:color="auto" w:fill="auto"/>
                  <w:vAlign w:val="center"/>
                </w:tcPr>
                <w:p w:rsidR="00524CFB" w:rsidRPr="008A7157" w:rsidRDefault="00524CFB" w:rsidP="00C71FE3">
                  <w:pPr>
                    <w:pStyle w:val="aa"/>
                    <w:jc w:val="center"/>
                    <w:rPr>
                      <w:rFonts w:ascii="Times New Roman" w:hAnsi="Times New Roman"/>
                      <w:b w:val="0"/>
                      <w:szCs w:val="21"/>
                    </w:rPr>
                  </w:pPr>
                  <w:r>
                    <w:rPr>
                      <w:rFonts w:ascii="Times New Roman" w:hAnsi="Times New Roman" w:hint="eastAsia"/>
                      <w:b w:val="0"/>
                      <w:szCs w:val="21"/>
                    </w:rPr>
                    <w:t>0</w:t>
                  </w:r>
                </w:p>
              </w:tc>
            </w:tr>
          </w:tbl>
          <w:p w:rsidR="00524CFB" w:rsidRPr="00D04949" w:rsidRDefault="00524CFB" w:rsidP="00524CFB">
            <w:pPr>
              <w:pStyle w:val="2"/>
            </w:pPr>
            <w:r w:rsidRPr="0015565B">
              <w:rPr>
                <w:rFonts w:hint="eastAsia"/>
              </w:rPr>
              <w:t>主要工艺流程</w:t>
            </w:r>
            <w:proofErr w:type="gramStart"/>
            <w:r w:rsidRPr="0015565B">
              <w:rPr>
                <w:rFonts w:hint="eastAsia"/>
              </w:rPr>
              <w:t>及产污环节</w:t>
            </w:r>
            <w:proofErr w:type="gramEnd"/>
            <w:r w:rsidR="00F43741" w:rsidRPr="00F43741">
              <w:rPr>
                <w:rFonts w:hint="eastAsia"/>
              </w:rPr>
              <w:t>（</w:t>
            </w:r>
            <w:proofErr w:type="gramStart"/>
            <w:r w:rsidR="00F43741" w:rsidRPr="00F43741">
              <w:rPr>
                <w:rFonts w:hint="eastAsia"/>
              </w:rPr>
              <w:t>附处理</w:t>
            </w:r>
            <w:proofErr w:type="gramEnd"/>
            <w:r w:rsidR="00F43741" w:rsidRPr="00F43741">
              <w:rPr>
                <w:rFonts w:hint="eastAsia"/>
              </w:rPr>
              <w:t>工艺流程图，标出产</w:t>
            </w:r>
            <w:proofErr w:type="gramStart"/>
            <w:r w:rsidR="00F43741" w:rsidRPr="00F43741">
              <w:rPr>
                <w:rFonts w:hint="eastAsia"/>
              </w:rPr>
              <w:t>污</w:t>
            </w:r>
            <w:proofErr w:type="gramEnd"/>
            <w:r w:rsidR="00F43741" w:rsidRPr="00F43741">
              <w:rPr>
                <w:rFonts w:hint="eastAsia"/>
              </w:rPr>
              <w:t>节点）</w:t>
            </w:r>
          </w:p>
          <w:p w:rsidR="00524CFB" w:rsidRDefault="00524CFB" w:rsidP="00524CFB">
            <w:pPr>
              <w:pStyle w:val="a0"/>
              <w:jc w:val="left"/>
            </w:pPr>
            <w:r>
              <w:rPr>
                <w:rFonts w:ascii="Times New Roman" w:hAnsi="Times New Roman"/>
                <w:b/>
                <w:color w:val="auto"/>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alt="绘图1(1)" style="width:422.05pt;height:246.6pt;mso-wrap-style:square;mso-position-horizontal-relative:page;mso-position-vertical-relative:page">
                  <v:imagedata r:id="rId16" o:title="绘图1(1)"/>
                </v:shape>
              </w:pict>
            </w:r>
          </w:p>
          <w:p w:rsidR="00F43741" w:rsidRPr="00F43741" w:rsidRDefault="00F43741" w:rsidP="00F43741">
            <w:pPr>
              <w:spacing w:line="360" w:lineRule="auto"/>
              <w:jc w:val="center"/>
              <w:rPr>
                <w:rFonts w:ascii="Times New Roman" w:hAnsi="Times New Roman" w:hint="eastAsia"/>
                <w:b/>
                <w:sz w:val="24"/>
              </w:rPr>
            </w:pPr>
            <w:r w:rsidRPr="00F43741">
              <w:rPr>
                <w:rFonts w:ascii="Times New Roman" w:hAnsi="Times New Roman" w:hint="eastAsia"/>
                <w:b/>
                <w:sz w:val="24"/>
              </w:rPr>
              <w:lastRenderedPageBreak/>
              <w:t>图</w:t>
            </w:r>
            <w:r w:rsidRPr="00F43741">
              <w:rPr>
                <w:rFonts w:ascii="Times New Roman" w:hAnsi="Times New Roman" w:hint="eastAsia"/>
                <w:b/>
                <w:sz w:val="24"/>
              </w:rPr>
              <w:t xml:space="preserve">2-1  </w:t>
            </w:r>
            <w:r w:rsidRPr="00F43741">
              <w:rPr>
                <w:rFonts w:ascii="Times New Roman" w:hAnsi="Times New Roman" w:hint="eastAsia"/>
                <w:b/>
                <w:sz w:val="24"/>
              </w:rPr>
              <w:t>项目工艺流程图</w:t>
            </w:r>
            <w:proofErr w:type="gramStart"/>
            <w:r w:rsidRPr="00F43741">
              <w:rPr>
                <w:rFonts w:ascii="Times New Roman" w:hAnsi="Times New Roman" w:hint="eastAsia"/>
                <w:b/>
                <w:sz w:val="24"/>
              </w:rPr>
              <w:t>及产污环节</w:t>
            </w:r>
            <w:proofErr w:type="gramEnd"/>
          </w:p>
          <w:p w:rsidR="00524CFB" w:rsidRPr="0015565B" w:rsidRDefault="00524CFB" w:rsidP="00524CFB">
            <w:pPr>
              <w:spacing w:line="360" w:lineRule="auto"/>
              <w:rPr>
                <w:rFonts w:ascii="Times New Roman" w:hAnsi="Times New Roman"/>
                <w:sz w:val="24"/>
              </w:rPr>
            </w:pPr>
            <w:r w:rsidRPr="0015565B">
              <w:rPr>
                <w:rFonts w:ascii="Times New Roman" w:hAnsi="Times New Roman" w:hint="eastAsia"/>
                <w:sz w:val="24"/>
              </w:rPr>
              <w:t>生产工艺流程简述：</w:t>
            </w:r>
          </w:p>
          <w:p w:rsidR="00524CFB" w:rsidRPr="00D04949" w:rsidRDefault="00524CFB" w:rsidP="00524CFB">
            <w:pPr>
              <w:spacing w:line="360" w:lineRule="auto"/>
              <w:ind w:firstLineChars="200" w:firstLine="480"/>
              <w:jc w:val="left"/>
              <w:rPr>
                <w:rFonts w:ascii="Times New Roman" w:hAnsi="宋体"/>
                <w:sz w:val="24"/>
              </w:rPr>
            </w:pPr>
            <w:r w:rsidRPr="00D04949">
              <w:rPr>
                <w:rFonts w:ascii="Times New Roman" w:hAnsi="宋体" w:hint="eastAsia"/>
                <w:sz w:val="24"/>
              </w:rPr>
              <w:t>说明：</w:t>
            </w:r>
            <w:r w:rsidRPr="00D04949">
              <w:rPr>
                <w:rFonts w:ascii="Times New Roman" w:hAnsi="宋体" w:hint="eastAsia"/>
                <w:sz w:val="24"/>
              </w:rPr>
              <w:t>APTT</w:t>
            </w:r>
            <w:r w:rsidRPr="00D04949">
              <w:rPr>
                <w:rFonts w:ascii="Times New Roman" w:hAnsi="宋体" w:hint="eastAsia"/>
                <w:sz w:val="24"/>
              </w:rPr>
              <w:t>试剂</w:t>
            </w:r>
            <w:proofErr w:type="gramStart"/>
            <w:r w:rsidRPr="00D04949">
              <w:rPr>
                <w:rFonts w:ascii="Times New Roman" w:hAnsi="宋体" w:hint="eastAsia"/>
                <w:sz w:val="24"/>
              </w:rPr>
              <w:t>盒分为</w:t>
            </w:r>
            <w:proofErr w:type="gramEnd"/>
            <w:r w:rsidRPr="00D04949">
              <w:rPr>
                <w:rFonts w:ascii="Times New Roman" w:hAnsi="宋体" w:hint="eastAsia"/>
                <w:sz w:val="24"/>
              </w:rPr>
              <w:t>APTT</w:t>
            </w:r>
            <w:r w:rsidRPr="00D04949">
              <w:rPr>
                <w:rFonts w:ascii="Times New Roman" w:hAnsi="宋体" w:hint="eastAsia"/>
                <w:sz w:val="24"/>
              </w:rPr>
              <w:t>高岭土试剂盒、</w:t>
            </w:r>
            <w:r w:rsidRPr="00D04949">
              <w:rPr>
                <w:rFonts w:ascii="Times New Roman" w:hAnsi="宋体" w:hint="eastAsia"/>
                <w:sz w:val="24"/>
              </w:rPr>
              <w:t>APTT</w:t>
            </w:r>
            <w:r w:rsidRPr="00D04949">
              <w:rPr>
                <w:rFonts w:ascii="Times New Roman" w:hAnsi="宋体" w:hint="eastAsia"/>
                <w:sz w:val="24"/>
              </w:rPr>
              <w:t>鞣花酸试剂盒，各类试剂盒都需要配置氯化钙试剂；</w:t>
            </w:r>
            <w:r w:rsidRPr="00D04949">
              <w:rPr>
                <w:rFonts w:ascii="Times New Roman" w:hAnsi="宋体" w:hint="eastAsia"/>
                <w:sz w:val="24"/>
              </w:rPr>
              <w:t>FIB</w:t>
            </w:r>
            <w:r w:rsidRPr="00D04949">
              <w:rPr>
                <w:rFonts w:ascii="Times New Roman" w:hAnsi="宋体" w:hint="eastAsia"/>
                <w:sz w:val="24"/>
              </w:rPr>
              <w:t>试剂盒由</w:t>
            </w:r>
            <w:r w:rsidRPr="00D04949">
              <w:rPr>
                <w:rFonts w:ascii="Times New Roman" w:hAnsi="宋体" w:hint="eastAsia"/>
                <w:sz w:val="24"/>
              </w:rPr>
              <w:t>FIB</w:t>
            </w:r>
            <w:r w:rsidRPr="00D04949">
              <w:rPr>
                <w:rFonts w:ascii="Times New Roman" w:hAnsi="宋体" w:hint="eastAsia"/>
                <w:sz w:val="24"/>
              </w:rPr>
              <w:t>试剂和样本稀释液、校准品组成；具体操作工艺流程如下：</w:t>
            </w:r>
          </w:p>
          <w:p w:rsidR="00524CFB" w:rsidRPr="00D04949" w:rsidRDefault="00524CFB" w:rsidP="00524CFB">
            <w:pPr>
              <w:spacing w:line="360" w:lineRule="auto"/>
              <w:ind w:firstLineChars="200" w:firstLine="482"/>
              <w:jc w:val="left"/>
              <w:rPr>
                <w:rFonts w:ascii="Times New Roman" w:hAnsi="宋体"/>
                <w:sz w:val="24"/>
              </w:rPr>
            </w:pPr>
            <w:r w:rsidRPr="00D04949">
              <w:rPr>
                <w:rFonts w:ascii="Times New Roman" w:hAnsi="宋体" w:hint="eastAsia"/>
                <w:b/>
                <w:bCs/>
                <w:sz w:val="24"/>
              </w:rPr>
              <w:t>生产物料称量</w:t>
            </w:r>
            <w:r w:rsidRPr="00D04949">
              <w:rPr>
                <w:rFonts w:ascii="Times New Roman" w:hAnsi="宋体" w:hint="eastAsia"/>
                <w:sz w:val="24"/>
              </w:rPr>
              <w:t>：①</w:t>
            </w:r>
            <w:r w:rsidRPr="00D04949">
              <w:rPr>
                <w:rFonts w:ascii="Times New Roman" w:hAnsi="宋体" w:hint="eastAsia"/>
                <w:sz w:val="24"/>
              </w:rPr>
              <w:t>APTT</w:t>
            </w:r>
            <w:r w:rsidRPr="00D04949">
              <w:rPr>
                <w:rFonts w:ascii="Times New Roman" w:hAnsi="宋体" w:hint="eastAsia"/>
                <w:sz w:val="24"/>
              </w:rPr>
              <w:t>试剂盒：利用天平称量</w:t>
            </w:r>
            <w:r w:rsidRPr="00D04949">
              <w:rPr>
                <w:rFonts w:ascii="Times New Roman" w:hAnsi="宋体" w:hint="eastAsia"/>
                <w:sz w:val="24"/>
              </w:rPr>
              <w:t>5.85g</w:t>
            </w:r>
            <w:r w:rsidRPr="00D04949">
              <w:rPr>
                <w:rFonts w:ascii="Times New Roman" w:hAnsi="宋体" w:hint="eastAsia"/>
                <w:sz w:val="24"/>
              </w:rPr>
              <w:t>氯化钠，</w:t>
            </w:r>
            <w:r w:rsidRPr="00D04949">
              <w:rPr>
                <w:rFonts w:ascii="Times New Roman" w:hAnsi="宋体" w:hint="eastAsia"/>
                <w:sz w:val="24"/>
              </w:rPr>
              <w:t>3.4*10</w:t>
            </w:r>
            <w:r w:rsidRPr="00D04949">
              <w:rPr>
                <w:rFonts w:ascii="Times New Roman" w:hAnsi="宋体" w:hint="eastAsia"/>
                <w:sz w:val="24"/>
                <w:vertAlign w:val="superscript"/>
              </w:rPr>
              <w:t>-2</w:t>
            </w:r>
            <w:r w:rsidRPr="00D04949">
              <w:rPr>
                <w:rFonts w:ascii="Times New Roman" w:hAnsi="宋体" w:hint="eastAsia"/>
                <w:sz w:val="24"/>
              </w:rPr>
              <w:t>g</w:t>
            </w:r>
            <w:r w:rsidRPr="00D04949">
              <w:rPr>
                <w:rFonts w:ascii="Times New Roman" w:hAnsi="宋体" w:hint="eastAsia"/>
                <w:sz w:val="24"/>
              </w:rPr>
              <w:t>鞣花酸，</w:t>
            </w:r>
            <w:r w:rsidRPr="00D04949">
              <w:rPr>
                <w:rFonts w:ascii="Times New Roman" w:hAnsi="宋体" w:hint="eastAsia"/>
                <w:sz w:val="24"/>
              </w:rPr>
              <w:t>3.68g</w:t>
            </w:r>
            <w:r w:rsidRPr="00D04949">
              <w:rPr>
                <w:rFonts w:ascii="Times New Roman" w:hAnsi="宋体" w:hint="eastAsia"/>
                <w:sz w:val="24"/>
              </w:rPr>
              <w:t>氯化钙（</w:t>
            </w:r>
            <w:r w:rsidRPr="00D04949">
              <w:rPr>
                <w:rFonts w:ascii="Times New Roman" w:hAnsi="宋体" w:hint="eastAsia"/>
                <w:sz w:val="24"/>
              </w:rPr>
              <w:t>2</w:t>
            </w:r>
            <w:r w:rsidRPr="00D04949">
              <w:rPr>
                <w:rFonts w:ascii="Times New Roman" w:hAnsi="宋体" w:hint="eastAsia"/>
                <w:sz w:val="24"/>
              </w:rPr>
              <w:t>份），量取</w:t>
            </w:r>
            <w:r w:rsidRPr="00D04949">
              <w:rPr>
                <w:rFonts w:ascii="Times New Roman" w:hAnsi="宋体" w:hint="eastAsia"/>
                <w:sz w:val="24"/>
              </w:rPr>
              <w:t>1000ml</w:t>
            </w:r>
            <w:r w:rsidRPr="00D04949">
              <w:rPr>
                <w:rFonts w:ascii="Times New Roman" w:hAnsi="宋体" w:hint="eastAsia"/>
                <w:sz w:val="24"/>
              </w:rPr>
              <w:t>高岭土悬浮液分别装入器皿中编号排列；②</w:t>
            </w:r>
            <w:r w:rsidRPr="00D04949">
              <w:rPr>
                <w:rFonts w:ascii="Times New Roman" w:hAnsi="宋体" w:hint="eastAsia"/>
                <w:sz w:val="24"/>
              </w:rPr>
              <w:t>FIB</w:t>
            </w:r>
            <w:r w:rsidRPr="00D04949">
              <w:rPr>
                <w:rFonts w:ascii="Times New Roman" w:hAnsi="宋体" w:hint="eastAsia"/>
                <w:sz w:val="24"/>
              </w:rPr>
              <w:t>试剂盒：利用天平称取</w:t>
            </w:r>
            <w:r w:rsidRPr="00D04949">
              <w:rPr>
                <w:rFonts w:ascii="Times New Roman" w:hAnsi="宋体" w:hint="eastAsia"/>
                <w:sz w:val="24"/>
              </w:rPr>
              <w:t>6.06g</w:t>
            </w:r>
            <w:r w:rsidRPr="00D04949">
              <w:rPr>
                <w:rFonts w:ascii="Times New Roman" w:hAnsi="宋体" w:hint="eastAsia"/>
                <w:sz w:val="24"/>
              </w:rPr>
              <w:t>咪唑（</w:t>
            </w:r>
            <w:r w:rsidRPr="00D04949">
              <w:rPr>
                <w:rFonts w:ascii="Times New Roman" w:hAnsi="宋体" w:hint="eastAsia"/>
                <w:sz w:val="24"/>
              </w:rPr>
              <w:t>FIB</w:t>
            </w:r>
            <w:r w:rsidRPr="00D04949">
              <w:rPr>
                <w:rFonts w:ascii="Times New Roman" w:hAnsi="宋体" w:hint="eastAsia"/>
                <w:sz w:val="24"/>
              </w:rPr>
              <w:t>试剂备用），</w:t>
            </w:r>
            <w:r w:rsidRPr="00D04949">
              <w:rPr>
                <w:rFonts w:ascii="Times New Roman" w:hAnsi="宋体" w:hint="eastAsia"/>
                <w:sz w:val="24"/>
              </w:rPr>
              <w:t>10KIU</w:t>
            </w:r>
            <w:r w:rsidRPr="00D04949">
              <w:rPr>
                <w:rFonts w:ascii="Times New Roman" w:hAnsi="宋体" w:hint="eastAsia"/>
                <w:sz w:val="24"/>
              </w:rPr>
              <w:t>凝血酶（</w:t>
            </w:r>
            <w:proofErr w:type="gramStart"/>
            <w:r w:rsidRPr="00D04949">
              <w:rPr>
                <w:rFonts w:ascii="Times New Roman" w:hAnsi="宋体" w:hint="eastAsia"/>
                <w:sz w:val="24"/>
              </w:rPr>
              <w:t>血凝仪测试</w:t>
            </w:r>
            <w:proofErr w:type="gramEnd"/>
            <w:r w:rsidRPr="00D04949">
              <w:rPr>
                <w:rFonts w:ascii="Times New Roman" w:hAnsi="宋体" w:hint="eastAsia"/>
                <w:sz w:val="24"/>
              </w:rPr>
              <w:t>），</w:t>
            </w:r>
            <w:r w:rsidRPr="00D04949">
              <w:rPr>
                <w:rFonts w:ascii="Times New Roman" w:hAnsi="宋体" w:hint="eastAsia"/>
                <w:sz w:val="24"/>
              </w:rPr>
              <w:t>8.24g</w:t>
            </w:r>
            <w:r w:rsidRPr="00D04949">
              <w:rPr>
                <w:rFonts w:ascii="Times New Roman" w:hAnsi="宋体" w:hint="eastAsia"/>
                <w:sz w:val="24"/>
              </w:rPr>
              <w:t>氯化钠，</w:t>
            </w:r>
            <w:r w:rsidRPr="00D04949">
              <w:rPr>
                <w:rFonts w:ascii="Times New Roman" w:hAnsi="宋体" w:hint="eastAsia"/>
                <w:sz w:val="24"/>
              </w:rPr>
              <w:t>2.01g</w:t>
            </w:r>
            <w:r w:rsidRPr="00D04949">
              <w:rPr>
                <w:rFonts w:ascii="Times New Roman" w:hAnsi="宋体" w:hint="eastAsia"/>
                <w:sz w:val="24"/>
              </w:rPr>
              <w:t>咪唑（样品稀释液备用），</w:t>
            </w:r>
            <w:r w:rsidRPr="00D04949">
              <w:rPr>
                <w:rFonts w:ascii="Times New Roman" w:hAnsi="宋体" w:hint="eastAsia"/>
                <w:sz w:val="24"/>
              </w:rPr>
              <w:t>3g</w:t>
            </w:r>
            <w:r w:rsidRPr="00D04949">
              <w:rPr>
                <w:rFonts w:ascii="Times New Roman" w:hAnsi="宋体" w:hint="eastAsia"/>
                <w:sz w:val="24"/>
              </w:rPr>
              <w:t>明胶分别用装入试管并编号排列；</w:t>
            </w:r>
          </w:p>
          <w:p w:rsidR="00524CFB" w:rsidRPr="00D04949" w:rsidRDefault="00524CFB" w:rsidP="00524CFB">
            <w:pPr>
              <w:spacing w:line="360" w:lineRule="auto"/>
              <w:ind w:firstLineChars="200" w:firstLine="482"/>
              <w:jc w:val="left"/>
              <w:rPr>
                <w:rFonts w:ascii="Times New Roman" w:hAnsi="宋体"/>
                <w:sz w:val="24"/>
              </w:rPr>
            </w:pPr>
            <w:r w:rsidRPr="00D04949">
              <w:rPr>
                <w:rFonts w:ascii="Times New Roman" w:hAnsi="宋体" w:hint="eastAsia"/>
                <w:b/>
                <w:bCs/>
                <w:sz w:val="24"/>
              </w:rPr>
              <w:t>加水（自制纯水）溶解</w:t>
            </w:r>
            <w:r w:rsidRPr="00D04949">
              <w:rPr>
                <w:rFonts w:ascii="Times New Roman" w:hAnsi="宋体" w:hint="eastAsia"/>
                <w:sz w:val="24"/>
              </w:rPr>
              <w:t>：在氯化钠、鞣花酸、氯化钙试管中分别加入</w:t>
            </w:r>
            <w:r w:rsidRPr="00D04949">
              <w:rPr>
                <w:rFonts w:ascii="Times New Roman" w:hAnsi="宋体" w:hint="eastAsia"/>
                <w:sz w:val="24"/>
              </w:rPr>
              <w:t>1000ml</w:t>
            </w:r>
            <w:r w:rsidRPr="00D04949">
              <w:rPr>
                <w:rFonts w:ascii="Times New Roman" w:hAnsi="宋体" w:hint="eastAsia"/>
                <w:sz w:val="24"/>
              </w:rPr>
              <w:t>水溶解；咪唑加入</w:t>
            </w:r>
            <w:r w:rsidRPr="00D04949">
              <w:rPr>
                <w:rFonts w:ascii="Times New Roman" w:hAnsi="宋体" w:hint="eastAsia"/>
                <w:sz w:val="24"/>
              </w:rPr>
              <w:t>1000ml</w:t>
            </w:r>
            <w:r w:rsidRPr="00D04949">
              <w:rPr>
                <w:rFonts w:ascii="Times New Roman" w:hAnsi="宋体" w:hint="eastAsia"/>
                <w:sz w:val="24"/>
              </w:rPr>
              <w:t>水溶解，同时在样本稀释液加入</w:t>
            </w:r>
            <w:r w:rsidRPr="00D04949">
              <w:rPr>
                <w:rFonts w:ascii="Times New Roman" w:hAnsi="宋体" w:hint="eastAsia"/>
                <w:sz w:val="24"/>
              </w:rPr>
              <w:t>1000ml</w:t>
            </w:r>
            <w:r w:rsidRPr="00D04949">
              <w:rPr>
                <w:rFonts w:ascii="Times New Roman" w:hAnsi="宋体" w:hint="eastAsia"/>
                <w:sz w:val="24"/>
              </w:rPr>
              <w:t>水溶解；使用玻璃搅拌器进行搅拌，直至完全溶解；</w:t>
            </w:r>
          </w:p>
          <w:p w:rsidR="00524CFB" w:rsidRPr="00D04949" w:rsidRDefault="00524CFB" w:rsidP="00524CFB">
            <w:pPr>
              <w:spacing w:line="360" w:lineRule="auto"/>
              <w:ind w:firstLineChars="200" w:firstLine="482"/>
              <w:jc w:val="left"/>
              <w:rPr>
                <w:rFonts w:ascii="Times New Roman" w:hAnsi="宋体"/>
                <w:sz w:val="24"/>
              </w:rPr>
            </w:pPr>
            <w:r w:rsidRPr="00D04949">
              <w:rPr>
                <w:rFonts w:ascii="Times New Roman" w:hAnsi="宋体" w:hint="eastAsia"/>
                <w:b/>
                <w:bCs/>
                <w:sz w:val="24"/>
              </w:rPr>
              <w:t>过滤</w:t>
            </w:r>
            <w:r w:rsidRPr="00D04949">
              <w:rPr>
                <w:rFonts w:ascii="Times New Roman" w:hAnsi="宋体"/>
                <w:sz w:val="24"/>
              </w:rPr>
              <w:t>：</w:t>
            </w:r>
            <w:r w:rsidRPr="00D04949">
              <w:rPr>
                <w:rFonts w:ascii="Times New Roman" w:hAnsi="宋体" w:hint="eastAsia"/>
                <w:sz w:val="24"/>
              </w:rPr>
              <w:t>溶解后的试剂通过过滤器进行物理过滤，过滤过程中滤膜上会产生物料滤渣</w:t>
            </w:r>
            <w:r w:rsidRPr="00D04949">
              <w:rPr>
                <w:rFonts w:ascii="Times New Roman" w:hAnsi="宋体" w:hint="eastAsia"/>
                <w:sz w:val="24"/>
              </w:rPr>
              <w:t>L1</w:t>
            </w:r>
            <w:r w:rsidRPr="00D04949">
              <w:rPr>
                <w:rFonts w:ascii="Times New Roman" w:hAnsi="宋体" w:hint="eastAsia"/>
                <w:sz w:val="24"/>
              </w:rPr>
              <w:t>，过滤后的溶液即为半成品；</w:t>
            </w:r>
          </w:p>
          <w:p w:rsidR="00524CFB" w:rsidRPr="00D04949" w:rsidRDefault="00524CFB" w:rsidP="00524CFB">
            <w:pPr>
              <w:spacing w:line="360" w:lineRule="auto"/>
              <w:ind w:firstLineChars="200" w:firstLine="482"/>
              <w:jc w:val="left"/>
              <w:rPr>
                <w:rFonts w:ascii="Times New Roman" w:hAnsi="Times New Roman"/>
                <w:sz w:val="24"/>
              </w:rPr>
            </w:pPr>
            <w:r w:rsidRPr="00D04949">
              <w:rPr>
                <w:rFonts w:ascii="Times New Roman" w:hAnsi="宋体" w:hint="eastAsia"/>
                <w:b/>
                <w:bCs/>
                <w:sz w:val="24"/>
              </w:rPr>
              <w:t>半成品上机测试</w:t>
            </w:r>
            <w:r w:rsidRPr="00D04949">
              <w:rPr>
                <w:rFonts w:ascii="Times New Roman" w:hAnsi="宋体"/>
                <w:sz w:val="24"/>
              </w:rPr>
              <w:t>：</w:t>
            </w:r>
            <w:r w:rsidRPr="00D04949">
              <w:rPr>
                <w:rFonts w:ascii="Times New Roman" w:hAnsi="宋体" w:hint="eastAsia"/>
                <w:sz w:val="24"/>
              </w:rPr>
              <w:t>利用</w:t>
            </w:r>
            <w:proofErr w:type="gramStart"/>
            <w:r w:rsidRPr="00D04949">
              <w:rPr>
                <w:rFonts w:ascii="Times New Roman" w:hAnsi="宋体" w:hint="eastAsia"/>
                <w:sz w:val="24"/>
              </w:rPr>
              <w:t>血凝仪对</w:t>
            </w:r>
            <w:proofErr w:type="gramEnd"/>
            <w:r w:rsidRPr="00D04949">
              <w:rPr>
                <w:rFonts w:ascii="Times New Roman" w:hAnsi="宋体" w:hint="eastAsia"/>
                <w:sz w:val="24"/>
              </w:rPr>
              <w:t>半成品进行上机测试，测试不合格的</w:t>
            </w:r>
            <w:proofErr w:type="gramStart"/>
            <w:r w:rsidRPr="00D04949">
              <w:rPr>
                <w:rFonts w:ascii="Times New Roman" w:hAnsi="宋体" w:hint="eastAsia"/>
                <w:sz w:val="24"/>
              </w:rPr>
              <w:t>做比例</w:t>
            </w:r>
            <w:proofErr w:type="gramEnd"/>
            <w:r w:rsidRPr="00D04949">
              <w:rPr>
                <w:rFonts w:ascii="Times New Roman" w:hAnsi="宋体" w:hint="eastAsia"/>
                <w:sz w:val="24"/>
              </w:rPr>
              <w:t>调整（调整方式：加少量高岭土悬液或加少量氯化钠等辅料配制的水溶液），调整失败产生废液</w:t>
            </w:r>
            <w:r w:rsidRPr="00D04949">
              <w:rPr>
                <w:rFonts w:ascii="Times New Roman" w:hAnsi="宋体" w:hint="eastAsia"/>
                <w:sz w:val="24"/>
              </w:rPr>
              <w:t>L2</w:t>
            </w:r>
            <w:r w:rsidRPr="00D04949">
              <w:rPr>
                <w:rFonts w:ascii="Times New Roman" w:hAnsi="宋体" w:hint="eastAsia"/>
                <w:sz w:val="24"/>
              </w:rPr>
              <w:t>，调整合格的半成品直接做半成品处理；</w:t>
            </w:r>
          </w:p>
          <w:p w:rsidR="00524CFB" w:rsidRPr="00D04949" w:rsidRDefault="00524CFB" w:rsidP="00524CFB">
            <w:pPr>
              <w:spacing w:line="360" w:lineRule="auto"/>
              <w:ind w:firstLineChars="200" w:firstLine="482"/>
              <w:jc w:val="left"/>
              <w:rPr>
                <w:rFonts w:ascii="Times New Roman" w:hAnsi="宋体"/>
                <w:sz w:val="24"/>
              </w:rPr>
            </w:pPr>
            <w:r w:rsidRPr="00D04949">
              <w:rPr>
                <w:rFonts w:ascii="Times New Roman" w:hAnsi="宋体" w:hint="eastAsia"/>
                <w:b/>
                <w:bCs/>
                <w:sz w:val="24"/>
              </w:rPr>
              <w:t>半成品检测</w:t>
            </w:r>
            <w:r w:rsidRPr="00D04949">
              <w:rPr>
                <w:rFonts w:ascii="Times New Roman" w:hAnsi="宋体" w:hint="eastAsia"/>
                <w:sz w:val="24"/>
              </w:rPr>
              <w:t>：对半成品的药剂比例和试剂的测试效果进行检测，检测结果达到预期效果则进行分装，不合格品</w:t>
            </w:r>
            <w:r w:rsidRPr="00D04949">
              <w:rPr>
                <w:rFonts w:ascii="Times New Roman" w:hAnsi="宋体" w:hint="eastAsia"/>
                <w:sz w:val="24"/>
              </w:rPr>
              <w:t>L3</w:t>
            </w:r>
            <w:proofErr w:type="gramStart"/>
            <w:r w:rsidRPr="00D04949">
              <w:rPr>
                <w:rFonts w:ascii="Times New Roman" w:hAnsi="宋体" w:hint="eastAsia"/>
                <w:sz w:val="24"/>
              </w:rPr>
              <w:t>做危废</w:t>
            </w:r>
            <w:proofErr w:type="gramEnd"/>
            <w:r w:rsidRPr="00D04949">
              <w:rPr>
                <w:rFonts w:ascii="Times New Roman" w:hAnsi="宋体" w:hint="eastAsia"/>
                <w:sz w:val="24"/>
              </w:rPr>
              <w:t>处理；</w:t>
            </w:r>
          </w:p>
          <w:p w:rsidR="00524CFB" w:rsidRPr="00D04949" w:rsidRDefault="00524CFB" w:rsidP="00524CFB">
            <w:pPr>
              <w:spacing w:line="360" w:lineRule="auto"/>
              <w:ind w:firstLineChars="200" w:firstLine="482"/>
              <w:jc w:val="left"/>
              <w:rPr>
                <w:rFonts w:ascii="Times New Roman" w:hAnsi="宋体"/>
                <w:sz w:val="24"/>
              </w:rPr>
            </w:pPr>
            <w:r w:rsidRPr="00D04949">
              <w:rPr>
                <w:rFonts w:ascii="Times New Roman" w:hAnsi="宋体" w:hint="eastAsia"/>
                <w:b/>
                <w:bCs/>
                <w:sz w:val="24"/>
              </w:rPr>
              <w:t>分装</w:t>
            </w:r>
            <w:r w:rsidRPr="00D04949">
              <w:rPr>
                <w:rFonts w:ascii="Times New Roman" w:hAnsi="宋体" w:hint="eastAsia"/>
                <w:sz w:val="24"/>
              </w:rPr>
              <w:t>：将配制的各组分试剂，根据产品的规格进行分装；</w:t>
            </w:r>
          </w:p>
          <w:p w:rsidR="00524CFB" w:rsidRPr="00D04949" w:rsidRDefault="00524CFB" w:rsidP="00524CFB">
            <w:pPr>
              <w:spacing w:line="360" w:lineRule="auto"/>
              <w:ind w:firstLineChars="200" w:firstLine="482"/>
              <w:jc w:val="left"/>
              <w:rPr>
                <w:rFonts w:ascii="Times New Roman" w:hAnsi="宋体"/>
                <w:sz w:val="24"/>
              </w:rPr>
            </w:pPr>
            <w:r w:rsidRPr="00D04949">
              <w:rPr>
                <w:rFonts w:ascii="Times New Roman" w:hAnsi="宋体" w:hint="eastAsia"/>
                <w:b/>
                <w:bCs/>
                <w:sz w:val="24"/>
              </w:rPr>
              <w:t>内包</w:t>
            </w:r>
            <w:r w:rsidRPr="00D04949">
              <w:rPr>
                <w:rFonts w:ascii="Times New Roman" w:hAnsi="宋体" w:hint="eastAsia"/>
                <w:sz w:val="24"/>
              </w:rPr>
              <w:t>：对半成品的表面对应贴上试剂标签，以便识别；</w:t>
            </w:r>
          </w:p>
          <w:p w:rsidR="00524CFB" w:rsidRPr="00D04949" w:rsidRDefault="00524CFB" w:rsidP="00524CFB">
            <w:pPr>
              <w:spacing w:line="360" w:lineRule="auto"/>
              <w:ind w:firstLineChars="200" w:firstLine="482"/>
              <w:jc w:val="left"/>
              <w:rPr>
                <w:rFonts w:ascii="Times New Roman" w:hAnsi="宋体"/>
                <w:sz w:val="24"/>
              </w:rPr>
            </w:pPr>
            <w:r w:rsidRPr="00D04949">
              <w:rPr>
                <w:rFonts w:ascii="Times New Roman" w:hAnsi="宋体" w:hint="eastAsia"/>
                <w:b/>
                <w:bCs/>
                <w:sz w:val="24"/>
              </w:rPr>
              <w:t>外包</w:t>
            </w:r>
            <w:r w:rsidRPr="00D04949">
              <w:rPr>
                <w:rFonts w:ascii="Times New Roman" w:hAnsi="宋体" w:hint="eastAsia"/>
                <w:sz w:val="24"/>
              </w:rPr>
              <w:t>：对半成品进行外包装，标识产品生产日期、名称、药用价值和使用方法等信息；包装过程中会产生</w:t>
            </w:r>
            <w:proofErr w:type="gramStart"/>
            <w:r w:rsidRPr="00D04949">
              <w:rPr>
                <w:rFonts w:ascii="Times New Roman" w:hAnsi="宋体" w:hint="eastAsia"/>
                <w:sz w:val="24"/>
              </w:rPr>
              <w:t>废包材</w:t>
            </w:r>
            <w:proofErr w:type="gramEnd"/>
            <w:r w:rsidRPr="00D04949">
              <w:rPr>
                <w:rFonts w:ascii="Times New Roman" w:hAnsi="宋体" w:hint="eastAsia"/>
                <w:sz w:val="24"/>
              </w:rPr>
              <w:t>S1</w:t>
            </w:r>
            <w:r w:rsidRPr="00D04949">
              <w:rPr>
                <w:rFonts w:ascii="Times New Roman" w:hAnsi="宋体" w:hint="eastAsia"/>
                <w:sz w:val="24"/>
              </w:rPr>
              <w:t>；</w:t>
            </w:r>
          </w:p>
          <w:p w:rsidR="00524CFB" w:rsidRPr="00D04949" w:rsidRDefault="00524CFB" w:rsidP="00524CFB">
            <w:pPr>
              <w:spacing w:line="360" w:lineRule="auto"/>
              <w:ind w:firstLineChars="200" w:firstLine="482"/>
              <w:jc w:val="left"/>
              <w:rPr>
                <w:rFonts w:ascii="Times New Roman" w:hAnsi="宋体"/>
                <w:sz w:val="24"/>
              </w:rPr>
            </w:pPr>
            <w:r w:rsidRPr="00D04949">
              <w:rPr>
                <w:rFonts w:ascii="Times New Roman" w:hAnsi="宋体" w:hint="eastAsia"/>
                <w:b/>
                <w:bCs/>
                <w:sz w:val="24"/>
              </w:rPr>
              <w:t>成品检测</w:t>
            </w:r>
            <w:r w:rsidRPr="00D04949">
              <w:rPr>
                <w:rFonts w:ascii="Times New Roman" w:hAnsi="宋体" w:hint="eastAsia"/>
                <w:sz w:val="24"/>
              </w:rPr>
              <w:t>：对成品进行检测，产生</w:t>
            </w:r>
            <w:proofErr w:type="gramStart"/>
            <w:r w:rsidRPr="00D04949">
              <w:rPr>
                <w:rFonts w:ascii="Times New Roman" w:hAnsi="宋体" w:hint="eastAsia"/>
                <w:sz w:val="24"/>
              </w:rPr>
              <w:t>废包材</w:t>
            </w:r>
            <w:proofErr w:type="gramEnd"/>
            <w:r w:rsidRPr="00D04949">
              <w:rPr>
                <w:rFonts w:ascii="Times New Roman" w:hAnsi="宋体" w:hint="eastAsia"/>
                <w:sz w:val="24"/>
              </w:rPr>
              <w:t>S2</w:t>
            </w:r>
            <w:r w:rsidRPr="00D04949">
              <w:rPr>
                <w:rFonts w:ascii="Times New Roman" w:hAnsi="宋体" w:hint="eastAsia"/>
                <w:sz w:val="24"/>
              </w:rPr>
              <w:t>和不可调整的</w:t>
            </w:r>
            <w:proofErr w:type="gramStart"/>
            <w:r w:rsidRPr="00D04949">
              <w:rPr>
                <w:rFonts w:ascii="Times New Roman" w:hAnsi="宋体" w:hint="eastAsia"/>
                <w:sz w:val="24"/>
              </w:rPr>
              <w:t>废医疗</w:t>
            </w:r>
            <w:proofErr w:type="gramEnd"/>
            <w:r w:rsidRPr="00D04949">
              <w:rPr>
                <w:rFonts w:ascii="Times New Roman" w:hAnsi="宋体" w:hint="eastAsia"/>
                <w:sz w:val="24"/>
              </w:rPr>
              <w:t>废弃物</w:t>
            </w:r>
            <w:r w:rsidRPr="00D04949">
              <w:rPr>
                <w:rFonts w:ascii="Times New Roman" w:hAnsi="宋体" w:hint="eastAsia"/>
                <w:sz w:val="24"/>
              </w:rPr>
              <w:t>L4</w:t>
            </w:r>
            <w:r w:rsidRPr="00D04949">
              <w:rPr>
                <w:rFonts w:ascii="Times New Roman" w:hAnsi="宋体" w:hint="eastAsia"/>
                <w:sz w:val="24"/>
              </w:rPr>
              <w:t>；</w:t>
            </w:r>
          </w:p>
          <w:p w:rsidR="00524CFB" w:rsidRPr="00D04949" w:rsidRDefault="00524CFB" w:rsidP="00524CFB">
            <w:pPr>
              <w:spacing w:line="360" w:lineRule="auto"/>
              <w:ind w:firstLineChars="200" w:firstLine="482"/>
              <w:jc w:val="left"/>
              <w:rPr>
                <w:rFonts w:ascii="Times New Roman" w:hAnsi="宋体"/>
                <w:sz w:val="24"/>
              </w:rPr>
            </w:pPr>
            <w:r w:rsidRPr="00D04949">
              <w:rPr>
                <w:rFonts w:ascii="Times New Roman" w:hAnsi="宋体" w:hint="eastAsia"/>
                <w:b/>
                <w:bCs/>
                <w:sz w:val="24"/>
              </w:rPr>
              <w:t>入库</w:t>
            </w:r>
            <w:r w:rsidRPr="00D04949">
              <w:rPr>
                <w:rFonts w:ascii="Times New Roman" w:hAnsi="宋体" w:hint="eastAsia"/>
                <w:sz w:val="24"/>
              </w:rPr>
              <w:t>：检测成功入库，定期发送订单。</w:t>
            </w:r>
          </w:p>
          <w:p w:rsidR="00524CFB" w:rsidRDefault="00524CFB" w:rsidP="004606A0">
            <w:pPr>
              <w:spacing w:line="360" w:lineRule="auto"/>
              <w:ind w:firstLineChars="200" w:firstLine="482"/>
              <w:jc w:val="left"/>
              <w:rPr>
                <w:rFonts w:ascii="Times New Roman" w:hAnsi="宋体" w:hint="eastAsia"/>
                <w:sz w:val="24"/>
              </w:rPr>
            </w:pPr>
            <w:r w:rsidRPr="00D04949">
              <w:rPr>
                <w:rFonts w:ascii="Times New Roman" w:hAnsi="宋体" w:hint="eastAsia"/>
                <w:b/>
                <w:bCs/>
                <w:sz w:val="24"/>
              </w:rPr>
              <w:t>设备清洗：</w:t>
            </w:r>
            <w:r w:rsidRPr="00D04949">
              <w:rPr>
                <w:rFonts w:ascii="Times New Roman" w:hAnsi="宋体" w:hint="eastAsia"/>
                <w:sz w:val="24"/>
              </w:rPr>
              <w:t>每批次生产结束，需用自来水清洗生产设备和器材器具；将器材器具以及试管放入清洗槽内，清洗后的废液用塑料桶收集后转运至</w:t>
            </w:r>
            <w:proofErr w:type="gramStart"/>
            <w:r w:rsidRPr="00D04949">
              <w:rPr>
                <w:rFonts w:ascii="Times New Roman" w:hAnsi="宋体" w:hint="eastAsia"/>
                <w:sz w:val="24"/>
              </w:rPr>
              <w:t>公司危废仓库</w:t>
            </w:r>
            <w:proofErr w:type="gramEnd"/>
            <w:r w:rsidRPr="00D04949">
              <w:rPr>
                <w:rFonts w:ascii="Times New Roman" w:hAnsi="宋体" w:hint="eastAsia"/>
                <w:sz w:val="24"/>
              </w:rPr>
              <w:t>，此工序会产生清洗废液</w:t>
            </w:r>
            <w:r w:rsidRPr="00D04949">
              <w:rPr>
                <w:rFonts w:ascii="Times New Roman" w:hAnsi="宋体" w:hint="eastAsia"/>
                <w:sz w:val="24"/>
              </w:rPr>
              <w:t>L5</w:t>
            </w:r>
            <w:r w:rsidRPr="00D04949">
              <w:rPr>
                <w:rFonts w:ascii="Times New Roman" w:hAnsi="宋体" w:hint="eastAsia"/>
                <w:sz w:val="24"/>
              </w:rPr>
              <w:t>。</w:t>
            </w:r>
          </w:p>
          <w:p w:rsidR="004606A0" w:rsidRPr="004606A0" w:rsidRDefault="004606A0" w:rsidP="004606A0">
            <w:pPr>
              <w:pStyle w:val="a0"/>
              <w:spacing w:line="360" w:lineRule="auto"/>
              <w:jc w:val="left"/>
              <w:rPr>
                <w:rFonts w:hint="eastAsia"/>
                <w:b/>
              </w:rPr>
            </w:pPr>
            <w:r>
              <w:rPr>
                <w:rFonts w:hint="eastAsia"/>
              </w:rPr>
              <w:lastRenderedPageBreak/>
              <w:t xml:space="preserve">   </w:t>
            </w:r>
            <w:r w:rsidRPr="004606A0">
              <w:rPr>
                <w:rFonts w:hint="eastAsia"/>
                <w:b/>
              </w:rPr>
              <w:t xml:space="preserve"> </w:t>
            </w:r>
            <w:r w:rsidRPr="004606A0">
              <w:rPr>
                <w:rFonts w:hint="eastAsia"/>
                <w:b/>
              </w:rPr>
              <w:t>变动说明：对比环评，本项目生产工艺、</w:t>
            </w:r>
            <w:proofErr w:type="gramStart"/>
            <w:r w:rsidRPr="004606A0">
              <w:rPr>
                <w:rFonts w:hint="eastAsia"/>
                <w:b/>
              </w:rPr>
              <w:t>产污环节</w:t>
            </w:r>
            <w:proofErr w:type="gramEnd"/>
            <w:r w:rsidRPr="004606A0">
              <w:rPr>
                <w:rFonts w:hint="eastAsia"/>
                <w:b/>
              </w:rPr>
              <w:t>以及设备均未发生改变。</w:t>
            </w:r>
          </w:p>
          <w:p w:rsidR="004606A0" w:rsidRPr="004606A0" w:rsidRDefault="004606A0" w:rsidP="004606A0">
            <w:pPr>
              <w:pStyle w:val="a0"/>
              <w:spacing w:line="360" w:lineRule="auto"/>
              <w:ind w:firstLineChars="200" w:firstLine="482"/>
              <w:jc w:val="left"/>
              <w:rPr>
                <w:rFonts w:hint="eastAsia"/>
                <w:b/>
              </w:rPr>
            </w:pPr>
            <w:r w:rsidRPr="004606A0">
              <w:rPr>
                <w:rFonts w:hint="eastAsia"/>
                <w:b/>
              </w:rPr>
              <w:t>建设项目变动内容</w:t>
            </w:r>
          </w:p>
          <w:p w:rsidR="004606A0" w:rsidRDefault="004606A0" w:rsidP="004606A0">
            <w:pPr>
              <w:pStyle w:val="a0"/>
              <w:spacing w:line="360" w:lineRule="auto"/>
              <w:ind w:firstLineChars="200" w:firstLine="480"/>
              <w:jc w:val="left"/>
              <w:rPr>
                <w:rFonts w:hint="eastAsia"/>
              </w:rPr>
            </w:pPr>
            <w:r>
              <w:rPr>
                <w:rFonts w:hint="eastAsia"/>
              </w:rPr>
              <w:t>项目建成后其地理位置、运作流程、工艺未发生变化。</w:t>
            </w:r>
          </w:p>
          <w:p w:rsidR="002E0B60" w:rsidRDefault="00804340" w:rsidP="002E0B60">
            <w:pPr>
              <w:topLinePunct/>
              <w:jc w:val="center"/>
              <w:rPr>
                <w:rFonts w:ascii="Times New Roman" w:hAnsi="Times New Roman"/>
                <w:b/>
                <w:bCs/>
                <w:sz w:val="24"/>
              </w:rPr>
            </w:pPr>
            <w:bookmarkStart w:id="21" w:name="_Toc12643_WPSOffice_Level3"/>
            <w:r>
              <w:rPr>
                <w:rFonts w:ascii="Times New Roman" w:hAnsi="Times New Roman"/>
                <w:b/>
                <w:bCs/>
                <w:sz w:val="24"/>
              </w:rPr>
              <w:t>表</w:t>
            </w:r>
            <w:r>
              <w:rPr>
                <w:rFonts w:ascii="Times New Roman" w:hAnsi="Times New Roman"/>
                <w:b/>
                <w:bCs/>
                <w:sz w:val="24"/>
              </w:rPr>
              <w:t xml:space="preserve">2-4 </w:t>
            </w:r>
            <w:r>
              <w:rPr>
                <w:rFonts w:ascii="Times New Roman" w:hAnsi="Times New Roman"/>
                <w:b/>
                <w:bCs/>
                <w:sz w:val="24"/>
              </w:rPr>
              <w:t>与苏环办</w:t>
            </w:r>
            <w:r>
              <w:rPr>
                <w:rFonts w:ascii="Times New Roman" w:hAnsi="Times New Roman"/>
                <w:b/>
                <w:bCs/>
                <w:sz w:val="24"/>
              </w:rPr>
              <w:t>[2015]256</w:t>
            </w:r>
            <w:r>
              <w:rPr>
                <w:rFonts w:ascii="Times New Roman" w:hAnsi="Times New Roman"/>
                <w:b/>
                <w:bCs/>
                <w:sz w:val="24"/>
              </w:rPr>
              <w:t>号和苏环函</w:t>
            </w:r>
            <w:r>
              <w:rPr>
                <w:rFonts w:ascii="Times New Roman" w:hAnsi="Times New Roman"/>
                <w:b/>
                <w:bCs/>
                <w:sz w:val="24"/>
              </w:rPr>
              <w:t>[2013]84</w:t>
            </w:r>
            <w:r>
              <w:rPr>
                <w:rFonts w:ascii="Times New Roman" w:hAnsi="Times New Roman"/>
                <w:b/>
                <w:bCs/>
                <w:sz w:val="24"/>
              </w:rPr>
              <w:t>号对照详情表</w:t>
            </w:r>
            <w:bookmarkEnd w:id="21"/>
          </w:p>
          <w:tbl>
            <w:tblPr>
              <w:tblW w:w="0" w:type="auto"/>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1"/>
              <w:gridCol w:w="236"/>
              <w:gridCol w:w="1776"/>
              <w:gridCol w:w="1076"/>
              <w:gridCol w:w="1418"/>
              <w:gridCol w:w="1843"/>
              <w:gridCol w:w="1076"/>
            </w:tblGrid>
            <w:tr w:rsidR="009A45E6" w:rsidTr="009A45E6">
              <w:trPr>
                <w:trHeight w:val="90"/>
                <w:jc w:val="center"/>
              </w:trPr>
              <w:tc>
                <w:tcPr>
                  <w:tcW w:w="881" w:type="dxa"/>
                  <w:vAlign w:val="center"/>
                </w:tcPr>
                <w:p w:rsidR="002E0B60" w:rsidRDefault="002E0B60" w:rsidP="006407E0">
                  <w:pPr>
                    <w:topLinePunct/>
                    <w:snapToGrid w:val="0"/>
                    <w:jc w:val="center"/>
                    <w:rPr>
                      <w:rFonts w:ascii="Times New Roman" w:hAnsi="Times New Roman"/>
                      <w:b/>
                      <w:bCs/>
                      <w:szCs w:val="21"/>
                    </w:rPr>
                  </w:pPr>
                  <w:r>
                    <w:rPr>
                      <w:rFonts w:ascii="Times New Roman" w:hAnsi="Times New Roman"/>
                      <w:b/>
                      <w:bCs/>
                      <w:szCs w:val="21"/>
                    </w:rPr>
                    <w:t>文件名称</w:t>
                  </w:r>
                </w:p>
              </w:tc>
              <w:tc>
                <w:tcPr>
                  <w:tcW w:w="2012" w:type="dxa"/>
                  <w:gridSpan w:val="2"/>
                  <w:vAlign w:val="center"/>
                </w:tcPr>
                <w:p w:rsidR="002E0B60" w:rsidRDefault="002E0B60" w:rsidP="006407E0">
                  <w:pPr>
                    <w:topLinePunct/>
                    <w:snapToGrid w:val="0"/>
                    <w:jc w:val="center"/>
                    <w:rPr>
                      <w:rFonts w:ascii="Times New Roman" w:hAnsi="Times New Roman"/>
                      <w:b/>
                      <w:bCs/>
                      <w:szCs w:val="21"/>
                    </w:rPr>
                  </w:pPr>
                  <w:r>
                    <w:rPr>
                      <w:rFonts w:ascii="Times New Roman" w:hAnsi="Times New Roman"/>
                      <w:b/>
                      <w:bCs/>
                      <w:szCs w:val="21"/>
                    </w:rPr>
                    <w:t>文件内容</w:t>
                  </w:r>
                </w:p>
              </w:tc>
              <w:tc>
                <w:tcPr>
                  <w:tcW w:w="1076" w:type="dxa"/>
                  <w:vAlign w:val="center"/>
                </w:tcPr>
                <w:p w:rsidR="002E0B60" w:rsidRDefault="002E0B60" w:rsidP="006407E0">
                  <w:pPr>
                    <w:snapToGrid w:val="0"/>
                    <w:spacing w:line="0" w:lineRule="atLeast"/>
                    <w:jc w:val="center"/>
                    <w:rPr>
                      <w:rFonts w:ascii="Times New Roman" w:hAnsi="Times New Roman"/>
                      <w:b/>
                      <w:bCs/>
                      <w:szCs w:val="21"/>
                    </w:rPr>
                  </w:pPr>
                  <w:r>
                    <w:rPr>
                      <w:rFonts w:ascii="Times New Roman" w:hAnsi="Times New Roman"/>
                      <w:b/>
                      <w:bCs/>
                      <w:szCs w:val="21"/>
                    </w:rPr>
                    <w:t>环</w:t>
                  </w:r>
                  <w:proofErr w:type="gramStart"/>
                  <w:r>
                    <w:rPr>
                      <w:rFonts w:ascii="Times New Roman" w:hAnsi="Times New Roman"/>
                      <w:b/>
                      <w:bCs/>
                      <w:szCs w:val="21"/>
                    </w:rPr>
                    <w:t>评情况</w:t>
                  </w:r>
                  <w:proofErr w:type="gramEnd"/>
                </w:p>
              </w:tc>
              <w:tc>
                <w:tcPr>
                  <w:tcW w:w="1418" w:type="dxa"/>
                  <w:vAlign w:val="center"/>
                </w:tcPr>
                <w:p w:rsidR="002E0B60" w:rsidRDefault="002E0B60" w:rsidP="006407E0">
                  <w:pPr>
                    <w:snapToGrid w:val="0"/>
                    <w:spacing w:line="0" w:lineRule="atLeast"/>
                    <w:jc w:val="center"/>
                    <w:rPr>
                      <w:rFonts w:ascii="Times New Roman" w:hAnsi="Times New Roman"/>
                      <w:b/>
                      <w:bCs/>
                      <w:szCs w:val="21"/>
                    </w:rPr>
                  </w:pPr>
                  <w:r>
                    <w:rPr>
                      <w:rFonts w:ascii="Times New Roman" w:hAnsi="Times New Roman"/>
                      <w:b/>
                      <w:bCs/>
                      <w:szCs w:val="21"/>
                    </w:rPr>
                    <w:t>本项目实际情况</w:t>
                  </w:r>
                </w:p>
              </w:tc>
              <w:tc>
                <w:tcPr>
                  <w:tcW w:w="1843" w:type="dxa"/>
                  <w:vAlign w:val="center"/>
                </w:tcPr>
                <w:p w:rsidR="002E0B60" w:rsidRDefault="002E0B60" w:rsidP="006407E0">
                  <w:pPr>
                    <w:snapToGrid w:val="0"/>
                    <w:spacing w:line="0" w:lineRule="atLeast"/>
                    <w:jc w:val="center"/>
                    <w:rPr>
                      <w:rFonts w:ascii="Times New Roman" w:hAnsi="Times New Roman"/>
                      <w:b/>
                      <w:bCs/>
                      <w:szCs w:val="21"/>
                    </w:rPr>
                  </w:pPr>
                  <w:r>
                    <w:rPr>
                      <w:rFonts w:ascii="Times New Roman" w:hAnsi="Times New Roman"/>
                      <w:b/>
                      <w:bCs/>
                      <w:szCs w:val="21"/>
                    </w:rPr>
                    <w:t>变化情况</w:t>
                  </w:r>
                </w:p>
              </w:tc>
              <w:tc>
                <w:tcPr>
                  <w:tcW w:w="1076" w:type="dxa"/>
                  <w:vAlign w:val="center"/>
                </w:tcPr>
                <w:p w:rsidR="002E0B60" w:rsidRDefault="002E0B60" w:rsidP="006407E0">
                  <w:pPr>
                    <w:topLinePunct/>
                    <w:snapToGrid w:val="0"/>
                    <w:jc w:val="center"/>
                    <w:rPr>
                      <w:rFonts w:ascii="Times New Roman" w:hAnsi="Times New Roman"/>
                      <w:b/>
                      <w:bCs/>
                      <w:szCs w:val="21"/>
                    </w:rPr>
                  </w:pPr>
                  <w:r>
                    <w:rPr>
                      <w:rFonts w:ascii="Times New Roman" w:hAnsi="Times New Roman"/>
                      <w:b/>
                      <w:bCs/>
                      <w:szCs w:val="21"/>
                    </w:rPr>
                    <w:t>是否是重大变动</w:t>
                  </w:r>
                </w:p>
              </w:tc>
            </w:tr>
            <w:tr w:rsidR="00C2096B" w:rsidTr="009A45E6">
              <w:trPr>
                <w:trHeight w:val="672"/>
                <w:jc w:val="center"/>
              </w:trPr>
              <w:tc>
                <w:tcPr>
                  <w:tcW w:w="881" w:type="dxa"/>
                  <w:vMerge w:val="restart"/>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苏环</w:t>
                  </w:r>
                </w:p>
                <w:p w:rsidR="002E0B60" w:rsidRDefault="002E0B60" w:rsidP="006407E0">
                  <w:pPr>
                    <w:topLinePunct/>
                    <w:snapToGrid w:val="0"/>
                    <w:jc w:val="center"/>
                    <w:rPr>
                      <w:rFonts w:ascii="Times New Roman" w:hAnsi="Times New Roman"/>
                      <w:szCs w:val="21"/>
                    </w:rPr>
                  </w:pPr>
                  <w:r>
                    <w:rPr>
                      <w:rFonts w:ascii="Times New Roman" w:hAnsi="Times New Roman"/>
                      <w:szCs w:val="21"/>
                    </w:rPr>
                    <w:t>办</w:t>
                  </w:r>
                  <w:r>
                    <w:rPr>
                      <w:rFonts w:ascii="Times New Roman" w:hAnsi="Times New Roman"/>
                      <w:szCs w:val="21"/>
                    </w:rPr>
                    <w:t>[2015]256</w:t>
                  </w:r>
                  <w:r>
                    <w:rPr>
                      <w:rFonts w:ascii="Times New Roman" w:hAnsi="Times New Roman"/>
                      <w:szCs w:val="21"/>
                    </w:rPr>
                    <w:t>号</w:t>
                  </w:r>
                </w:p>
              </w:tc>
              <w:tc>
                <w:tcPr>
                  <w:tcW w:w="236" w:type="dxa"/>
                  <w:vMerge w:val="restart"/>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性质</w:t>
                  </w:r>
                </w:p>
              </w:tc>
              <w:tc>
                <w:tcPr>
                  <w:tcW w:w="17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主要产品品种发生变化（变少除外）</w:t>
                  </w:r>
                </w:p>
              </w:tc>
              <w:tc>
                <w:tcPr>
                  <w:tcW w:w="1076" w:type="dxa"/>
                  <w:vMerge w:val="restart"/>
                  <w:vAlign w:val="center"/>
                </w:tcPr>
                <w:p w:rsidR="002E0B60" w:rsidRDefault="00830284" w:rsidP="006407E0">
                  <w:pPr>
                    <w:snapToGrid w:val="0"/>
                    <w:spacing w:line="0" w:lineRule="atLeast"/>
                    <w:jc w:val="center"/>
                    <w:rPr>
                      <w:rFonts w:ascii="Times New Roman" w:hAnsi="Times New Roman"/>
                      <w:szCs w:val="21"/>
                    </w:rPr>
                  </w:pPr>
                  <w:r w:rsidRPr="00830284">
                    <w:rPr>
                      <w:rFonts w:ascii="Times New Roman" w:hAnsi="Times New Roman" w:hint="eastAsia"/>
                      <w:szCs w:val="21"/>
                    </w:rPr>
                    <w:t>年产体外诊断（</w:t>
                  </w:r>
                  <w:r w:rsidRPr="00830284">
                    <w:rPr>
                      <w:rFonts w:ascii="Times New Roman" w:hAnsi="Times New Roman" w:hint="eastAsia"/>
                      <w:szCs w:val="21"/>
                    </w:rPr>
                    <w:t>IVD</w:t>
                  </w:r>
                  <w:r w:rsidRPr="00830284">
                    <w:rPr>
                      <w:rFonts w:ascii="Times New Roman" w:hAnsi="Times New Roman" w:hint="eastAsia"/>
                      <w:szCs w:val="21"/>
                    </w:rPr>
                    <w:t>）试剂</w:t>
                  </w:r>
                  <w:r w:rsidRPr="00830284">
                    <w:rPr>
                      <w:rFonts w:ascii="Times New Roman" w:hAnsi="Times New Roman" w:hint="eastAsia"/>
                      <w:szCs w:val="21"/>
                    </w:rPr>
                    <w:t>50000</w:t>
                  </w:r>
                  <w:r w:rsidRPr="00830284">
                    <w:rPr>
                      <w:rFonts w:ascii="Times New Roman" w:hAnsi="Times New Roman" w:hint="eastAsia"/>
                      <w:szCs w:val="21"/>
                    </w:rPr>
                    <w:t>盒</w:t>
                  </w:r>
                </w:p>
              </w:tc>
              <w:tc>
                <w:tcPr>
                  <w:tcW w:w="1418" w:type="dxa"/>
                  <w:vMerge w:val="restart"/>
                  <w:vAlign w:val="center"/>
                </w:tcPr>
                <w:p w:rsidR="002E0B60" w:rsidRDefault="00762E56" w:rsidP="006407E0">
                  <w:pPr>
                    <w:snapToGrid w:val="0"/>
                    <w:spacing w:line="0" w:lineRule="atLeast"/>
                    <w:jc w:val="center"/>
                    <w:rPr>
                      <w:rFonts w:ascii="Times New Roman" w:hAnsi="Times New Roman"/>
                      <w:szCs w:val="21"/>
                    </w:rPr>
                  </w:pPr>
                  <w:r w:rsidRPr="00762E56">
                    <w:rPr>
                      <w:rFonts w:ascii="Times New Roman" w:hAnsi="Times New Roman" w:hint="eastAsia"/>
                      <w:szCs w:val="21"/>
                    </w:rPr>
                    <w:t>年产体外诊断（</w:t>
                  </w:r>
                  <w:r w:rsidRPr="00762E56">
                    <w:rPr>
                      <w:rFonts w:ascii="Times New Roman" w:hAnsi="Times New Roman" w:hint="eastAsia"/>
                      <w:szCs w:val="21"/>
                    </w:rPr>
                    <w:t>IVD</w:t>
                  </w:r>
                  <w:r w:rsidRPr="00762E56">
                    <w:rPr>
                      <w:rFonts w:ascii="Times New Roman" w:hAnsi="Times New Roman" w:hint="eastAsia"/>
                      <w:szCs w:val="21"/>
                    </w:rPr>
                    <w:t>）试剂</w:t>
                  </w:r>
                  <w:r w:rsidRPr="00762E56">
                    <w:rPr>
                      <w:rFonts w:ascii="Times New Roman" w:hAnsi="Times New Roman" w:hint="eastAsia"/>
                      <w:szCs w:val="21"/>
                    </w:rPr>
                    <w:t>50000</w:t>
                  </w:r>
                  <w:r w:rsidRPr="00762E56">
                    <w:rPr>
                      <w:rFonts w:ascii="Times New Roman" w:hAnsi="Times New Roman" w:hint="eastAsia"/>
                      <w:szCs w:val="21"/>
                    </w:rPr>
                    <w:t>盒</w:t>
                  </w:r>
                </w:p>
              </w:tc>
              <w:tc>
                <w:tcPr>
                  <w:tcW w:w="1843" w:type="dxa"/>
                  <w:vMerge w:val="restart"/>
                  <w:vAlign w:val="center"/>
                </w:tcPr>
                <w:p w:rsidR="002E0B60" w:rsidRDefault="00762E56" w:rsidP="006407E0">
                  <w:pPr>
                    <w:snapToGrid w:val="0"/>
                    <w:spacing w:line="0" w:lineRule="atLeast"/>
                    <w:jc w:val="center"/>
                    <w:rPr>
                      <w:rFonts w:ascii="Times New Roman" w:hAnsi="Times New Roman"/>
                      <w:szCs w:val="21"/>
                    </w:rPr>
                  </w:pPr>
                  <w:r w:rsidRPr="00762E56">
                    <w:rPr>
                      <w:rFonts w:ascii="Times New Roman" w:hAnsi="Times New Roman" w:hint="eastAsia"/>
                      <w:szCs w:val="21"/>
                    </w:rPr>
                    <w:t>生产负荷为批复能力的</w:t>
                  </w:r>
                  <w:r w:rsidRPr="00762E56">
                    <w:rPr>
                      <w:rFonts w:ascii="Times New Roman" w:hAnsi="Times New Roman" w:hint="eastAsia"/>
                      <w:szCs w:val="21"/>
                    </w:rPr>
                    <w:t>100%</w:t>
                  </w:r>
                </w:p>
              </w:tc>
              <w:tc>
                <w:tcPr>
                  <w:tcW w:w="10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否</w:t>
                  </w:r>
                </w:p>
              </w:tc>
            </w:tr>
            <w:tr w:rsidR="00C2096B" w:rsidTr="009A45E6">
              <w:trPr>
                <w:trHeight w:val="287"/>
                <w:jc w:val="center"/>
              </w:trPr>
              <w:tc>
                <w:tcPr>
                  <w:tcW w:w="881" w:type="dxa"/>
                  <w:vMerge/>
                  <w:vAlign w:val="center"/>
                </w:tcPr>
                <w:p w:rsidR="002E0B60" w:rsidRDefault="002E0B60" w:rsidP="006407E0">
                  <w:pPr>
                    <w:topLinePunct/>
                    <w:snapToGrid w:val="0"/>
                    <w:jc w:val="center"/>
                    <w:rPr>
                      <w:rFonts w:ascii="Times New Roman" w:hAnsi="Times New Roman"/>
                      <w:szCs w:val="21"/>
                    </w:rPr>
                  </w:pPr>
                </w:p>
              </w:tc>
              <w:tc>
                <w:tcPr>
                  <w:tcW w:w="236" w:type="dxa"/>
                  <w:vMerge/>
                  <w:vAlign w:val="center"/>
                </w:tcPr>
                <w:p w:rsidR="002E0B60" w:rsidRDefault="002E0B60" w:rsidP="006407E0">
                  <w:pPr>
                    <w:topLinePunct/>
                    <w:snapToGrid w:val="0"/>
                    <w:jc w:val="center"/>
                    <w:rPr>
                      <w:rFonts w:ascii="Times New Roman" w:hAnsi="Times New Roman"/>
                      <w:szCs w:val="21"/>
                    </w:rPr>
                  </w:pPr>
                </w:p>
              </w:tc>
              <w:tc>
                <w:tcPr>
                  <w:tcW w:w="17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生产能力增加</w:t>
                  </w:r>
                  <w:r>
                    <w:rPr>
                      <w:rFonts w:ascii="Times New Roman" w:hAnsi="Times New Roman"/>
                      <w:szCs w:val="21"/>
                    </w:rPr>
                    <w:t>30%</w:t>
                  </w:r>
                  <w:r>
                    <w:rPr>
                      <w:rFonts w:ascii="Times New Roman" w:hAnsi="Times New Roman"/>
                      <w:szCs w:val="21"/>
                    </w:rPr>
                    <w:t>及以上。</w:t>
                  </w:r>
                </w:p>
              </w:tc>
              <w:tc>
                <w:tcPr>
                  <w:tcW w:w="1076" w:type="dxa"/>
                  <w:vMerge/>
                  <w:vAlign w:val="center"/>
                </w:tcPr>
                <w:p w:rsidR="002E0B60" w:rsidRDefault="002E0B60" w:rsidP="006407E0">
                  <w:pPr>
                    <w:topLinePunct/>
                    <w:snapToGrid w:val="0"/>
                    <w:jc w:val="center"/>
                    <w:rPr>
                      <w:rFonts w:ascii="Times New Roman" w:hAnsi="Times New Roman"/>
                      <w:szCs w:val="21"/>
                    </w:rPr>
                  </w:pPr>
                </w:p>
              </w:tc>
              <w:tc>
                <w:tcPr>
                  <w:tcW w:w="1418" w:type="dxa"/>
                  <w:vMerge/>
                  <w:vAlign w:val="center"/>
                </w:tcPr>
                <w:p w:rsidR="002E0B60" w:rsidRDefault="002E0B60" w:rsidP="006407E0">
                  <w:pPr>
                    <w:snapToGrid w:val="0"/>
                    <w:spacing w:line="0" w:lineRule="atLeast"/>
                    <w:jc w:val="center"/>
                    <w:rPr>
                      <w:rFonts w:ascii="Times New Roman" w:hAnsi="Times New Roman"/>
                      <w:szCs w:val="21"/>
                    </w:rPr>
                  </w:pPr>
                </w:p>
              </w:tc>
              <w:tc>
                <w:tcPr>
                  <w:tcW w:w="1843" w:type="dxa"/>
                  <w:vMerge/>
                  <w:vAlign w:val="center"/>
                </w:tcPr>
                <w:p w:rsidR="002E0B60" w:rsidRDefault="002E0B60" w:rsidP="006407E0">
                  <w:pPr>
                    <w:snapToGrid w:val="0"/>
                    <w:spacing w:line="0" w:lineRule="atLeast"/>
                    <w:jc w:val="center"/>
                    <w:rPr>
                      <w:rFonts w:ascii="Times New Roman" w:hAnsi="Times New Roman"/>
                      <w:szCs w:val="21"/>
                    </w:rPr>
                  </w:pPr>
                </w:p>
              </w:tc>
              <w:tc>
                <w:tcPr>
                  <w:tcW w:w="10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否</w:t>
                  </w:r>
                </w:p>
              </w:tc>
            </w:tr>
            <w:tr w:rsidR="00C2096B" w:rsidTr="009A45E6">
              <w:trPr>
                <w:trHeight w:val="287"/>
                <w:jc w:val="center"/>
              </w:trPr>
              <w:tc>
                <w:tcPr>
                  <w:tcW w:w="881" w:type="dxa"/>
                  <w:vMerge/>
                  <w:vAlign w:val="center"/>
                </w:tcPr>
                <w:p w:rsidR="002E0B60" w:rsidRDefault="002E0B60" w:rsidP="006407E0">
                  <w:pPr>
                    <w:topLinePunct/>
                    <w:snapToGrid w:val="0"/>
                    <w:jc w:val="center"/>
                    <w:rPr>
                      <w:rFonts w:ascii="Times New Roman" w:hAnsi="Times New Roman"/>
                      <w:szCs w:val="21"/>
                    </w:rPr>
                  </w:pPr>
                </w:p>
              </w:tc>
              <w:tc>
                <w:tcPr>
                  <w:tcW w:w="23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规模</w:t>
                  </w:r>
                </w:p>
              </w:tc>
              <w:tc>
                <w:tcPr>
                  <w:tcW w:w="17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配套的仓储设施（储存危险化学品或其他环境风险大的物品）总储存容量增加</w:t>
                  </w:r>
                  <w:r>
                    <w:rPr>
                      <w:rFonts w:ascii="Times New Roman" w:hAnsi="Times New Roman"/>
                      <w:szCs w:val="21"/>
                    </w:rPr>
                    <w:t>30%</w:t>
                  </w:r>
                  <w:r>
                    <w:rPr>
                      <w:rFonts w:ascii="Times New Roman" w:hAnsi="Times New Roman"/>
                      <w:szCs w:val="21"/>
                    </w:rPr>
                    <w:t>及以上。</w:t>
                  </w:r>
                </w:p>
              </w:tc>
              <w:tc>
                <w:tcPr>
                  <w:tcW w:w="1076" w:type="dxa"/>
                  <w:vAlign w:val="center"/>
                </w:tcPr>
                <w:p w:rsidR="002E0B60" w:rsidRDefault="00762E56" w:rsidP="00762E56">
                  <w:pPr>
                    <w:snapToGrid w:val="0"/>
                    <w:spacing w:line="0" w:lineRule="atLeast"/>
                    <w:jc w:val="center"/>
                    <w:rPr>
                      <w:rFonts w:ascii="Times New Roman" w:hAnsi="Times New Roman"/>
                      <w:szCs w:val="21"/>
                    </w:rPr>
                  </w:pPr>
                  <w:proofErr w:type="gramStart"/>
                  <w:r w:rsidRPr="00762E56">
                    <w:rPr>
                      <w:rFonts w:ascii="Times New Roman" w:hAnsi="Times New Roman" w:hint="eastAsia"/>
                      <w:szCs w:val="21"/>
                    </w:rPr>
                    <w:t>危废仓库</w:t>
                  </w:r>
                  <w:proofErr w:type="gramEnd"/>
                  <w:r>
                    <w:rPr>
                      <w:rFonts w:ascii="Times New Roman" w:hAnsi="Times New Roman" w:hint="eastAsia"/>
                      <w:szCs w:val="21"/>
                    </w:rPr>
                    <w:t>11</w:t>
                  </w:r>
                  <w:r w:rsidRPr="00762E56">
                    <w:rPr>
                      <w:rFonts w:ascii="Times New Roman" w:hAnsi="Times New Roman" w:hint="eastAsia"/>
                      <w:szCs w:val="21"/>
                    </w:rPr>
                    <w:t>m</w:t>
                  </w:r>
                  <w:r w:rsidRPr="00762E56">
                    <w:rPr>
                      <w:rFonts w:ascii="Times New Roman" w:hAnsi="Times New Roman" w:hint="eastAsia"/>
                      <w:szCs w:val="21"/>
                      <w:vertAlign w:val="superscript"/>
                    </w:rPr>
                    <w:t>2</w:t>
                  </w:r>
                </w:p>
              </w:tc>
              <w:tc>
                <w:tcPr>
                  <w:tcW w:w="1418" w:type="dxa"/>
                  <w:vAlign w:val="center"/>
                </w:tcPr>
                <w:p w:rsidR="002E0B60" w:rsidRDefault="00762E56" w:rsidP="00762E56">
                  <w:pPr>
                    <w:snapToGrid w:val="0"/>
                    <w:spacing w:line="0" w:lineRule="atLeast"/>
                    <w:jc w:val="center"/>
                    <w:rPr>
                      <w:rFonts w:ascii="Times New Roman" w:hAnsi="Times New Roman"/>
                      <w:szCs w:val="21"/>
                    </w:rPr>
                  </w:pPr>
                  <w:proofErr w:type="gramStart"/>
                  <w:r w:rsidRPr="00762E56">
                    <w:rPr>
                      <w:rFonts w:ascii="Times New Roman" w:hAnsi="Times New Roman" w:hint="eastAsia"/>
                      <w:szCs w:val="21"/>
                    </w:rPr>
                    <w:t>危废仓库</w:t>
                  </w:r>
                  <w:proofErr w:type="gramEnd"/>
                  <w:r>
                    <w:rPr>
                      <w:rFonts w:ascii="Times New Roman" w:hAnsi="Times New Roman" w:hint="eastAsia"/>
                      <w:szCs w:val="21"/>
                    </w:rPr>
                    <w:t>3</w:t>
                  </w:r>
                  <w:r w:rsidRPr="00762E56">
                    <w:rPr>
                      <w:rFonts w:ascii="Times New Roman" w:hAnsi="Times New Roman" w:hint="eastAsia"/>
                      <w:szCs w:val="21"/>
                    </w:rPr>
                    <w:t>m</w:t>
                  </w:r>
                  <w:r w:rsidRPr="00762E56">
                    <w:rPr>
                      <w:rFonts w:ascii="Times New Roman" w:hAnsi="Times New Roman" w:hint="eastAsia"/>
                      <w:szCs w:val="21"/>
                      <w:vertAlign w:val="superscript"/>
                    </w:rPr>
                    <w:t>2</w:t>
                  </w:r>
                </w:p>
              </w:tc>
              <w:tc>
                <w:tcPr>
                  <w:tcW w:w="1843" w:type="dxa"/>
                  <w:vAlign w:val="center"/>
                </w:tcPr>
                <w:p w:rsidR="002E0B60" w:rsidRDefault="00762E56" w:rsidP="00762E56">
                  <w:pPr>
                    <w:snapToGrid w:val="0"/>
                    <w:spacing w:line="0" w:lineRule="atLeast"/>
                    <w:jc w:val="center"/>
                    <w:rPr>
                      <w:rFonts w:ascii="Times New Roman" w:hAnsi="Times New Roman"/>
                      <w:szCs w:val="21"/>
                    </w:rPr>
                  </w:pPr>
                  <w:proofErr w:type="gramStart"/>
                  <w:r w:rsidRPr="00762E56">
                    <w:rPr>
                      <w:rFonts w:ascii="Times New Roman" w:hAnsi="Times New Roman" w:hint="eastAsia"/>
                      <w:szCs w:val="21"/>
                    </w:rPr>
                    <w:t>危废仓库</w:t>
                  </w:r>
                  <w:proofErr w:type="gramEnd"/>
                  <w:r w:rsidRPr="00762E56">
                    <w:rPr>
                      <w:rFonts w:ascii="Times New Roman" w:hAnsi="Times New Roman" w:hint="eastAsia"/>
                      <w:szCs w:val="21"/>
                    </w:rPr>
                    <w:t>由于厂区规划，面积变为</w:t>
                  </w:r>
                  <w:r>
                    <w:rPr>
                      <w:rFonts w:ascii="Times New Roman" w:hAnsi="Times New Roman" w:hint="eastAsia"/>
                      <w:szCs w:val="21"/>
                    </w:rPr>
                    <w:t>3</w:t>
                  </w:r>
                  <w:r w:rsidRPr="00762E56">
                    <w:rPr>
                      <w:rFonts w:ascii="Times New Roman" w:hAnsi="Times New Roman" w:hint="eastAsia"/>
                      <w:szCs w:val="21"/>
                    </w:rPr>
                    <w:t>m</w:t>
                  </w:r>
                  <w:r w:rsidRPr="00762E56">
                    <w:rPr>
                      <w:rFonts w:ascii="Times New Roman" w:hAnsi="Times New Roman" w:hint="eastAsia"/>
                      <w:szCs w:val="21"/>
                      <w:vertAlign w:val="superscript"/>
                    </w:rPr>
                    <w:t>2</w:t>
                  </w:r>
                </w:p>
              </w:tc>
              <w:tc>
                <w:tcPr>
                  <w:tcW w:w="10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否</w:t>
                  </w:r>
                </w:p>
              </w:tc>
            </w:tr>
            <w:tr w:rsidR="00C2096B" w:rsidTr="009A45E6">
              <w:trPr>
                <w:trHeight w:val="287"/>
                <w:jc w:val="center"/>
              </w:trPr>
              <w:tc>
                <w:tcPr>
                  <w:tcW w:w="881" w:type="dxa"/>
                  <w:vMerge/>
                  <w:vAlign w:val="center"/>
                </w:tcPr>
                <w:p w:rsidR="00762E56" w:rsidRDefault="00762E56" w:rsidP="006407E0">
                  <w:pPr>
                    <w:topLinePunct/>
                    <w:snapToGrid w:val="0"/>
                    <w:jc w:val="center"/>
                    <w:rPr>
                      <w:rFonts w:ascii="Times New Roman" w:hAnsi="Times New Roman"/>
                      <w:szCs w:val="21"/>
                    </w:rPr>
                  </w:pPr>
                </w:p>
              </w:tc>
              <w:tc>
                <w:tcPr>
                  <w:tcW w:w="236" w:type="dxa"/>
                  <w:vMerge w:val="restart"/>
                  <w:vAlign w:val="center"/>
                </w:tcPr>
                <w:p w:rsidR="00762E56" w:rsidRDefault="00762E56" w:rsidP="006407E0">
                  <w:pPr>
                    <w:topLinePunct/>
                    <w:snapToGrid w:val="0"/>
                    <w:jc w:val="center"/>
                    <w:rPr>
                      <w:rFonts w:ascii="Times New Roman" w:hAnsi="Times New Roman"/>
                      <w:szCs w:val="21"/>
                    </w:rPr>
                  </w:pPr>
                  <w:r>
                    <w:rPr>
                      <w:rFonts w:ascii="Times New Roman" w:hAnsi="Times New Roman"/>
                      <w:szCs w:val="21"/>
                    </w:rPr>
                    <w:t>地点</w:t>
                  </w:r>
                </w:p>
              </w:tc>
              <w:tc>
                <w:tcPr>
                  <w:tcW w:w="1776" w:type="dxa"/>
                  <w:vAlign w:val="center"/>
                </w:tcPr>
                <w:p w:rsidR="00762E56" w:rsidRDefault="00762E56" w:rsidP="006407E0">
                  <w:pPr>
                    <w:topLinePunct/>
                    <w:snapToGrid w:val="0"/>
                    <w:jc w:val="center"/>
                    <w:rPr>
                      <w:rFonts w:ascii="Times New Roman" w:hAnsi="Times New Roman"/>
                      <w:szCs w:val="21"/>
                    </w:rPr>
                  </w:pPr>
                  <w:r>
                    <w:rPr>
                      <w:rFonts w:ascii="Times New Roman" w:hAnsi="Times New Roman"/>
                      <w:szCs w:val="21"/>
                    </w:rPr>
                    <w:t>新增生产装置，导致新增污染因子或污染物排放量增加；</w:t>
                  </w:r>
                </w:p>
              </w:tc>
              <w:tc>
                <w:tcPr>
                  <w:tcW w:w="1076" w:type="dxa"/>
                  <w:vAlign w:val="center"/>
                </w:tcPr>
                <w:p w:rsidR="00762E56" w:rsidRDefault="00762E56" w:rsidP="006407E0">
                  <w:pPr>
                    <w:snapToGrid w:val="0"/>
                    <w:spacing w:line="0" w:lineRule="atLeast"/>
                    <w:jc w:val="center"/>
                    <w:rPr>
                      <w:rFonts w:ascii="Times New Roman" w:hAnsi="Times New Roman"/>
                      <w:szCs w:val="21"/>
                    </w:rPr>
                  </w:pPr>
                  <w:r>
                    <w:rPr>
                      <w:rFonts w:ascii="Times New Roman" w:hAnsi="Times New Roman"/>
                      <w:szCs w:val="21"/>
                    </w:rPr>
                    <w:t>本项目涉及的设备较多，具体设备清单见表</w:t>
                  </w:r>
                  <w:r>
                    <w:rPr>
                      <w:rFonts w:ascii="Times New Roman" w:hAnsi="Times New Roman"/>
                      <w:szCs w:val="21"/>
                    </w:rPr>
                    <w:t>2-3</w:t>
                  </w:r>
                </w:p>
              </w:tc>
              <w:tc>
                <w:tcPr>
                  <w:tcW w:w="1418" w:type="dxa"/>
                  <w:vAlign w:val="center"/>
                </w:tcPr>
                <w:p w:rsidR="00762E56" w:rsidRDefault="00762E56" w:rsidP="006407E0">
                  <w:pPr>
                    <w:snapToGrid w:val="0"/>
                    <w:spacing w:line="0" w:lineRule="atLeast"/>
                    <w:jc w:val="center"/>
                    <w:rPr>
                      <w:rFonts w:ascii="Times New Roman" w:hAnsi="Times New Roman"/>
                      <w:szCs w:val="21"/>
                    </w:rPr>
                  </w:pPr>
                  <w:r>
                    <w:rPr>
                      <w:rFonts w:ascii="Times New Roman" w:hAnsi="Times New Roman"/>
                      <w:szCs w:val="21"/>
                    </w:rPr>
                    <w:t>本项目涉及的设备较多，具体设备清单见表</w:t>
                  </w:r>
                  <w:r>
                    <w:rPr>
                      <w:rFonts w:ascii="Times New Roman" w:hAnsi="Times New Roman"/>
                      <w:szCs w:val="21"/>
                    </w:rPr>
                    <w:t>2-3</w:t>
                  </w:r>
                </w:p>
              </w:tc>
              <w:tc>
                <w:tcPr>
                  <w:tcW w:w="1843" w:type="dxa"/>
                  <w:vAlign w:val="center"/>
                </w:tcPr>
                <w:p w:rsidR="00762E56" w:rsidRDefault="00C2096B" w:rsidP="006407E0">
                  <w:pPr>
                    <w:snapToGrid w:val="0"/>
                    <w:spacing w:line="0" w:lineRule="atLeast"/>
                    <w:jc w:val="center"/>
                    <w:rPr>
                      <w:rFonts w:ascii="Times New Roman" w:hAnsi="Times New Roman"/>
                      <w:szCs w:val="21"/>
                    </w:rPr>
                  </w:pPr>
                  <w:r w:rsidRPr="00C2096B">
                    <w:rPr>
                      <w:rFonts w:ascii="Times New Roman" w:hAnsi="Times New Roman" w:hint="eastAsia"/>
                      <w:szCs w:val="21"/>
                    </w:rPr>
                    <w:t>设备新增</w:t>
                  </w:r>
                  <w:r w:rsidRPr="00C2096B">
                    <w:rPr>
                      <w:rFonts w:ascii="Times New Roman" w:hAnsi="Times New Roman" w:hint="eastAsia"/>
                      <w:szCs w:val="21"/>
                    </w:rPr>
                    <w:t>2</w:t>
                  </w:r>
                  <w:r w:rsidRPr="00C2096B">
                    <w:rPr>
                      <w:rFonts w:ascii="Times New Roman" w:hAnsi="Times New Roman" w:hint="eastAsia"/>
                      <w:szCs w:val="21"/>
                    </w:rPr>
                    <w:t>台血凝仪、</w:t>
                  </w:r>
                  <w:r w:rsidRPr="00C2096B">
                    <w:rPr>
                      <w:rFonts w:ascii="Times New Roman" w:hAnsi="Times New Roman" w:hint="eastAsia"/>
                      <w:szCs w:val="21"/>
                    </w:rPr>
                    <w:t>1</w:t>
                  </w:r>
                  <w:r w:rsidRPr="00C2096B">
                    <w:rPr>
                      <w:rFonts w:ascii="Times New Roman" w:hAnsi="Times New Roman" w:hint="eastAsia"/>
                      <w:szCs w:val="21"/>
                    </w:rPr>
                    <w:t>台澳柯玛立式透明门冷藏箱，减少</w:t>
                  </w:r>
                  <w:r w:rsidRPr="00C2096B">
                    <w:rPr>
                      <w:rFonts w:ascii="Times New Roman" w:hAnsi="Times New Roman" w:hint="eastAsia"/>
                      <w:szCs w:val="21"/>
                    </w:rPr>
                    <w:t>1</w:t>
                  </w:r>
                  <w:r w:rsidRPr="00C2096B">
                    <w:rPr>
                      <w:rFonts w:ascii="Times New Roman" w:hAnsi="Times New Roman" w:hint="eastAsia"/>
                      <w:szCs w:val="21"/>
                    </w:rPr>
                    <w:t>台烘箱、</w:t>
                  </w:r>
                  <w:r w:rsidRPr="00C2096B">
                    <w:rPr>
                      <w:rFonts w:ascii="Times New Roman" w:hAnsi="Times New Roman" w:hint="eastAsia"/>
                      <w:szCs w:val="21"/>
                    </w:rPr>
                    <w:t>1</w:t>
                  </w:r>
                  <w:r w:rsidRPr="00C2096B">
                    <w:rPr>
                      <w:rFonts w:ascii="Times New Roman" w:hAnsi="Times New Roman" w:hint="eastAsia"/>
                      <w:szCs w:val="21"/>
                    </w:rPr>
                    <w:t>台打印机，辅助设备种类新增</w:t>
                  </w:r>
                  <w:r w:rsidRPr="00C2096B">
                    <w:rPr>
                      <w:rFonts w:ascii="Times New Roman" w:hAnsi="Times New Roman" w:hint="eastAsia"/>
                      <w:szCs w:val="21"/>
                    </w:rPr>
                    <w:t>1</w:t>
                  </w:r>
                  <w:r w:rsidRPr="00C2096B">
                    <w:rPr>
                      <w:rFonts w:ascii="Times New Roman" w:hAnsi="Times New Roman" w:hint="eastAsia"/>
                      <w:szCs w:val="21"/>
                    </w:rPr>
                    <w:t>台立式压力蒸汽灭菌器用于玻璃仪器灭菌，新增</w:t>
                  </w:r>
                  <w:r w:rsidRPr="00C2096B">
                    <w:rPr>
                      <w:rFonts w:ascii="Times New Roman" w:hAnsi="Times New Roman" w:hint="eastAsia"/>
                      <w:szCs w:val="21"/>
                    </w:rPr>
                    <w:t>1</w:t>
                  </w:r>
                  <w:r w:rsidRPr="00C2096B">
                    <w:rPr>
                      <w:rFonts w:ascii="Times New Roman" w:hAnsi="Times New Roman" w:hint="eastAsia"/>
                      <w:szCs w:val="21"/>
                    </w:rPr>
                    <w:t>台冻干机用于冻干质控品，新增</w:t>
                  </w:r>
                  <w:r w:rsidRPr="00C2096B">
                    <w:rPr>
                      <w:rFonts w:ascii="Times New Roman" w:hAnsi="Times New Roman" w:hint="eastAsia"/>
                      <w:szCs w:val="21"/>
                    </w:rPr>
                    <w:t>1</w:t>
                  </w:r>
                  <w:r w:rsidRPr="00C2096B">
                    <w:rPr>
                      <w:rFonts w:ascii="Times New Roman" w:hAnsi="Times New Roman" w:hint="eastAsia"/>
                      <w:szCs w:val="21"/>
                    </w:rPr>
                    <w:t>台捆扎机、</w:t>
                  </w:r>
                  <w:r w:rsidRPr="00C2096B">
                    <w:rPr>
                      <w:rFonts w:ascii="Times New Roman" w:hAnsi="Times New Roman" w:hint="eastAsia"/>
                      <w:szCs w:val="21"/>
                    </w:rPr>
                    <w:t>3</w:t>
                  </w:r>
                  <w:r w:rsidRPr="00C2096B">
                    <w:rPr>
                      <w:rFonts w:ascii="Times New Roman" w:hAnsi="Times New Roman" w:hint="eastAsia"/>
                      <w:szCs w:val="21"/>
                    </w:rPr>
                    <w:t>台澳柯玛转换型冷藏冷冻柜、</w:t>
                  </w:r>
                  <w:r w:rsidRPr="00C2096B">
                    <w:rPr>
                      <w:rFonts w:ascii="Times New Roman" w:hAnsi="Times New Roman" w:hint="eastAsia"/>
                      <w:szCs w:val="21"/>
                    </w:rPr>
                    <w:t>1</w:t>
                  </w:r>
                  <w:r w:rsidRPr="00C2096B">
                    <w:rPr>
                      <w:rFonts w:ascii="Times New Roman" w:hAnsi="Times New Roman" w:hint="eastAsia"/>
                      <w:szCs w:val="21"/>
                    </w:rPr>
                    <w:t>个冷冻库、</w:t>
                  </w:r>
                  <w:r w:rsidRPr="00C2096B">
                    <w:rPr>
                      <w:rFonts w:ascii="Times New Roman" w:hAnsi="Times New Roman" w:hint="eastAsia"/>
                      <w:szCs w:val="21"/>
                    </w:rPr>
                    <w:t>1</w:t>
                  </w:r>
                  <w:r w:rsidRPr="00C2096B">
                    <w:rPr>
                      <w:rFonts w:ascii="Times New Roman" w:hAnsi="Times New Roman" w:hint="eastAsia"/>
                      <w:szCs w:val="21"/>
                    </w:rPr>
                    <w:t>台转换型冷藏冷冻箱、</w:t>
                  </w:r>
                  <w:r w:rsidRPr="00C2096B">
                    <w:rPr>
                      <w:rFonts w:ascii="Times New Roman" w:hAnsi="Times New Roman" w:hint="eastAsia"/>
                      <w:szCs w:val="21"/>
                    </w:rPr>
                    <w:t>1</w:t>
                  </w:r>
                  <w:r w:rsidRPr="00C2096B">
                    <w:rPr>
                      <w:rFonts w:ascii="Times New Roman" w:hAnsi="Times New Roman" w:hint="eastAsia"/>
                      <w:szCs w:val="21"/>
                    </w:rPr>
                    <w:t>台自动折纸机、</w:t>
                  </w:r>
                  <w:r w:rsidRPr="00C2096B">
                    <w:rPr>
                      <w:rFonts w:ascii="Times New Roman" w:hAnsi="Times New Roman" w:hint="eastAsia"/>
                      <w:szCs w:val="21"/>
                    </w:rPr>
                    <w:t>3</w:t>
                  </w:r>
                  <w:r w:rsidRPr="00C2096B">
                    <w:rPr>
                      <w:rFonts w:ascii="Times New Roman" w:hAnsi="Times New Roman" w:hint="eastAsia"/>
                      <w:szCs w:val="21"/>
                    </w:rPr>
                    <w:t>台冰箱、</w:t>
                  </w:r>
                  <w:r w:rsidRPr="00C2096B">
                    <w:rPr>
                      <w:rFonts w:ascii="Times New Roman" w:hAnsi="Times New Roman" w:hint="eastAsia"/>
                      <w:szCs w:val="21"/>
                    </w:rPr>
                    <w:t>1</w:t>
                  </w:r>
                  <w:r w:rsidRPr="00C2096B">
                    <w:rPr>
                      <w:rFonts w:ascii="Times New Roman" w:hAnsi="Times New Roman" w:hint="eastAsia"/>
                      <w:szCs w:val="21"/>
                    </w:rPr>
                    <w:t>台循环水式多用真空泵、</w:t>
                  </w:r>
                  <w:r w:rsidRPr="00C2096B">
                    <w:rPr>
                      <w:rFonts w:ascii="Times New Roman" w:hAnsi="Times New Roman" w:hint="eastAsia"/>
                      <w:szCs w:val="21"/>
                    </w:rPr>
                    <w:t>2</w:t>
                  </w:r>
                  <w:r w:rsidRPr="00C2096B">
                    <w:rPr>
                      <w:rFonts w:ascii="Times New Roman" w:hAnsi="Times New Roman" w:hint="eastAsia"/>
                      <w:szCs w:val="21"/>
                    </w:rPr>
                    <w:t>台搅拌器、</w:t>
                  </w:r>
                  <w:r w:rsidRPr="00C2096B">
                    <w:rPr>
                      <w:rFonts w:ascii="Times New Roman" w:hAnsi="Times New Roman" w:hint="eastAsia"/>
                      <w:szCs w:val="21"/>
                    </w:rPr>
                    <w:t>1</w:t>
                  </w:r>
                  <w:r w:rsidRPr="00C2096B">
                    <w:rPr>
                      <w:rFonts w:ascii="Times New Roman" w:hAnsi="Times New Roman" w:hint="eastAsia"/>
                      <w:szCs w:val="21"/>
                    </w:rPr>
                    <w:t>台生物安全柜、</w:t>
                  </w:r>
                  <w:r w:rsidRPr="00C2096B">
                    <w:rPr>
                      <w:rFonts w:ascii="Times New Roman" w:hAnsi="Times New Roman" w:hint="eastAsia"/>
                      <w:szCs w:val="21"/>
                    </w:rPr>
                    <w:t>1</w:t>
                  </w:r>
                  <w:r w:rsidRPr="00C2096B">
                    <w:rPr>
                      <w:rFonts w:ascii="Times New Roman" w:hAnsi="Times New Roman" w:hint="eastAsia"/>
                      <w:szCs w:val="21"/>
                    </w:rPr>
                    <w:t>台净化工作台，立式压力蒸汽灭菌器和冻干</w:t>
                  </w:r>
                  <w:proofErr w:type="gramStart"/>
                  <w:r w:rsidRPr="00C2096B">
                    <w:rPr>
                      <w:rFonts w:ascii="Times New Roman" w:hAnsi="Times New Roman" w:hint="eastAsia"/>
                      <w:szCs w:val="21"/>
                    </w:rPr>
                    <w:t>机产生</w:t>
                  </w:r>
                  <w:proofErr w:type="gramEnd"/>
                  <w:r w:rsidRPr="00C2096B">
                    <w:rPr>
                      <w:rFonts w:ascii="Times New Roman" w:hAnsi="Times New Roman" w:hint="eastAsia"/>
                      <w:szCs w:val="21"/>
                    </w:rPr>
                    <w:t>少量废液，年产生量约为</w:t>
                  </w:r>
                  <w:r w:rsidRPr="00C2096B">
                    <w:rPr>
                      <w:rFonts w:ascii="Times New Roman" w:hAnsi="Times New Roman" w:hint="eastAsia"/>
                      <w:szCs w:val="21"/>
                    </w:rPr>
                    <w:t>0.02t/a</w:t>
                  </w:r>
                  <w:r w:rsidRPr="00C2096B">
                    <w:rPr>
                      <w:rFonts w:ascii="Times New Roman" w:hAnsi="Times New Roman" w:hint="eastAsia"/>
                      <w:szCs w:val="21"/>
                    </w:rPr>
                    <w:t>，与清洗废水一起委托常州大</w:t>
                  </w:r>
                  <w:proofErr w:type="gramStart"/>
                  <w:r w:rsidRPr="00C2096B">
                    <w:rPr>
                      <w:rFonts w:ascii="Times New Roman" w:hAnsi="Times New Roman" w:hint="eastAsia"/>
                      <w:szCs w:val="21"/>
                    </w:rPr>
                    <w:t>维环境</w:t>
                  </w:r>
                  <w:proofErr w:type="gramEnd"/>
                  <w:r w:rsidRPr="00C2096B">
                    <w:rPr>
                      <w:rFonts w:ascii="Times New Roman" w:hAnsi="Times New Roman" w:hint="eastAsia"/>
                      <w:szCs w:val="21"/>
                    </w:rPr>
                    <w:t>科技有限公司处置。没有新增污染因子</w:t>
                  </w:r>
                  <w:r>
                    <w:rPr>
                      <w:rFonts w:ascii="Times New Roman" w:hAnsi="Times New Roman" w:hint="eastAsia"/>
                      <w:szCs w:val="21"/>
                    </w:rPr>
                    <w:t>。</w:t>
                  </w:r>
                </w:p>
              </w:tc>
              <w:tc>
                <w:tcPr>
                  <w:tcW w:w="1076" w:type="dxa"/>
                  <w:vAlign w:val="center"/>
                </w:tcPr>
                <w:p w:rsidR="00762E56" w:rsidRDefault="00762E56" w:rsidP="006407E0">
                  <w:pPr>
                    <w:topLinePunct/>
                    <w:snapToGrid w:val="0"/>
                    <w:jc w:val="center"/>
                    <w:rPr>
                      <w:rFonts w:ascii="Times New Roman" w:hAnsi="Times New Roman"/>
                      <w:szCs w:val="21"/>
                    </w:rPr>
                  </w:pPr>
                  <w:r>
                    <w:rPr>
                      <w:rFonts w:ascii="Times New Roman" w:hAnsi="Times New Roman"/>
                      <w:szCs w:val="21"/>
                    </w:rPr>
                    <w:t>否</w:t>
                  </w:r>
                  <w:r>
                    <w:rPr>
                      <w:rStyle w:val="ae"/>
                      <w:rFonts w:ascii="Times New Roman" w:hAnsi="Times New Roman"/>
                    </w:rPr>
                    <w:t>，</w:t>
                  </w:r>
                  <w:proofErr w:type="gramStart"/>
                  <w:r>
                    <w:rPr>
                      <w:rStyle w:val="ae"/>
                      <w:rFonts w:ascii="Times New Roman" w:hAnsi="Times New Roman"/>
                    </w:rPr>
                    <w:t>不</w:t>
                  </w:r>
                  <w:proofErr w:type="gramEnd"/>
                  <w:r>
                    <w:rPr>
                      <w:rStyle w:val="ae"/>
                      <w:rFonts w:ascii="Times New Roman" w:hAnsi="Times New Roman"/>
                    </w:rPr>
                    <w:t>新增排放量，不属于重大变化</w:t>
                  </w:r>
                </w:p>
              </w:tc>
            </w:tr>
            <w:tr w:rsidR="00C2096B" w:rsidTr="009A45E6">
              <w:trPr>
                <w:trHeight w:val="287"/>
                <w:jc w:val="center"/>
              </w:trPr>
              <w:tc>
                <w:tcPr>
                  <w:tcW w:w="881" w:type="dxa"/>
                  <w:vMerge/>
                  <w:vAlign w:val="center"/>
                </w:tcPr>
                <w:p w:rsidR="002E0B60" w:rsidRDefault="002E0B60" w:rsidP="006407E0">
                  <w:pPr>
                    <w:topLinePunct/>
                    <w:snapToGrid w:val="0"/>
                    <w:jc w:val="center"/>
                    <w:rPr>
                      <w:rFonts w:ascii="Times New Roman" w:hAnsi="Times New Roman"/>
                      <w:szCs w:val="21"/>
                    </w:rPr>
                  </w:pPr>
                </w:p>
              </w:tc>
              <w:tc>
                <w:tcPr>
                  <w:tcW w:w="236" w:type="dxa"/>
                  <w:vMerge/>
                  <w:vAlign w:val="center"/>
                </w:tcPr>
                <w:p w:rsidR="002E0B60" w:rsidRDefault="002E0B60" w:rsidP="006407E0">
                  <w:pPr>
                    <w:topLinePunct/>
                    <w:snapToGrid w:val="0"/>
                    <w:jc w:val="center"/>
                    <w:rPr>
                      <w:rFonts w:ascii="Times New Roman" w:hAnsi="Times New Roman"/>
                      <w:szCs w:val="21"/>
                    </w:rPr>
                  </w:pPr>
                </w:p>
              </w:tc>
              <w:tc>
                <w:tcPr>
                  <w:tcW w:w="17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项目重新选址。</w:t>
                  </w:r>
                </w:p>
              </w:tc>
              <w:tc>
                <w:tcPr>
                  <w:tcW w:w="1076" w:type="dxa"/>
                  <w:vAlign w:val="center"/>
                </w:tcPr>
                <w:p w:rsidR="002E0B60" w:rsidRDefault="00762E56" w:rsidP="006407E0">
                  <w:pPr>
                    <w:snapToGrid w:val="0"/>
                    <w:spacing w:line="0" w:lineRule="atLeast"/>
                    <w:jc w:val="center"/>
                    <w:rPr>
                      <w:rFonts w:ascii="Times New Roman" w:hAnsi="Times New Roman"/>
                      <w:szCs w:val="21"/>
                    </w:rPr>
                  </w:pPr>
                  <w:r w:rsidRPr="00762E56">
                    <w:rPr>
                      <w:rFonts w:ascii="Times New Roman" w:hAnsi="Times New Roman" w:hint="eastAsia"/>
                      <w:szCs w:val="21"/>
                    </w:rPr>
                    <w:t>苏州高新区</w:t>
                  </w:r>
                  <w:proofErr w:type="gramStart"/>
                  <w:r w:rsidRPr="00762E56">
                    <w:rPr>
                      <w:rFonts w:ascii="Times New Roman" w:hAnsi="Times New Roman" w:hint="eastAsia"/>
                      <w:szCs w:val="21"/>
                    </w:rPr>
                    <w:t>科技城锦峰</w:t>
                  </w:r>
                  <w:proofErr w:type="gramEnd"/>
                  <w:r w:rsidRPr="00762E56">
                    <w:rPr>
                      <w:rFonts w:ascii="Times New Roman" w:hAnsi="Times New Roman" w:hint="eastAsia"/>
                      <w:szCs w:val="21"/>
                    </w:rPr>
                    <w:t>路</w:t>
                  </w:r>
                  <w:r w:rsidRPr="00762E56">
                    <w:rPr>
                      <w:rFonts w:ascii="Times New Roman" w:hAnsi="Times New Roman" w:hint="eastAsia"/>
                      <w:szCs w:val="21"/>
                    </w:rPr>
                    <w:t>8</w:t>
                  </w:r>
                  <w:r w:rsidRPr="00762E56">
                    <w:rPr>
                      <w:rFonts w:ascii="Times New Roman" w:hAnsi="Times New Roman" w:hint="eastAsia"/>
                      <w:szCs w:val="21"/>
                    </w:rPr>
                    <w:t>号</w:t>
                  </w:r>
                  <w:r w:rsidRPr="00762E56">
                    <w:rPr>
                      <w:rFonts w:ascii="Times New Roman" w:hAnsi="Times New Roman" w:hint="eastAsia"/>
                      <w:szCs w:val="21"/>
                    </w:rPr>
                    <w:t>19</w:t>
                  </w:r>
                  <w:r w:rsidRPr="00762E56">
                    <w:rPr>
                      <w:rFonts w:ascii="Times New Roman" w:hAnsi="Times New Roman" w:hint="eastAsia"/>
                      <w:szCs w:val="21"/>
                    </w:rPr>
                    <w:t>号楼北</w:t>
                  </w:r>
                  <w:r w:rsidRPr="00762E56">
                    <w:rPr>
                      <w:rFonts w:ascii="Times New Roman" w:hAnsi="Times New Roman" w:hint="eastAsia"/>
                      <w:szCs w:val="21"/>
                    </w:rPr>
                    <w:t>4</w:t>
                  </w:r>
                  <w:r w:rsidRPr="00762E56">
                    <w:rPr>
                      <w:rFonts w:ascii="Times New Roman" w:hAnsi="Times New Roman" w:hint="eastAsia"/>
                      <w:szCs w:val="21"/>
                    </w:rPr>
                    <w:t>楼</w:t>
                  </w:r>
                </w:p>
              </w:tc>
              <w:tc>
                <w:tcPr>
                  <w:tcW w:w="1418" w:type="dxa"/>
                  <w:vAlign w:val="center"/>
                </w:tcPr>
                <w:p w:rsidR="002E0B60" w:rsidRDefault="00762E56" w:rsidP="006407E0">
                  <w:pPr>
                    <w:snapToGrid w:val="0"/>
                    <w:spacing w:line="0" w:lineRule="atLeast"/>
                    <w:jc w:val="center"/>
                    <w:rPr>
                      <w:rFonts w:ascii="Times New Roman" w:hAnsi="Times New Roman"/>
                      <w:szCs w:val="21"/>
                    </w:rPr>
                  </w:pPr>
                  <w:r w:rsidRPr="00762E56">
                    <w:rPr>
                      <w:rFonts w:ascii="Times New Roman" w:hAnsi="Times New Roman" w:hint="eastAsia"/>
                      <w:szCs w:val="21"/>
                    </w:rPr>
                    <w:t>苏州高新区</w:t>
                  </w:r>
                  <w:proofErr w:type="gramStart"/>
                  <w:r w:rsidRPr="00762E56">
                    <w:rPr>
                      <w:rFonts w:ascii="Times New Roman" w:hAnsi="Times New Roman" w:hint="eastAsia"/>
                      <w:szCs w:val="21"/>
                    </w:rPr>
                    <w:t>科技城锦峰</w:t>
                  </w:r>
                  <w:proofErr w:type="gramEnd"/>
                  <w:r w:rsidRPr="00762E56">
                    <w:rPr>
                      <w:rFonts w:ascii="Times New Roman" w:hAnsi="Times New Roman" w:hint="eastAsia"/>
                      <w:szCs w:val="21"/>
                    </w:rPr>
                    <w:t>路</w:t>
                  </w:r>
                  <w:r w:rsidRPr="00762E56">
                    <w:rPr>
                      <w:rFonts w:ascii="Times New Roman" w:hAnsi="Times New Roman" w:hint="eastAsia"/>
                      <w:szCs w:val="21"/>
                    </w:rPr>
                    <w:t>8</w:t>
                  </w:r>
                  <w:r w:rsidRPr="00762E56">
                    <w:rPr>
                      <w:rFonts w:ascii="Times New Roman" w:hAnsi="Times New Roman" w:hint="eastAsia"/>
                      <w:szCs w:val="21"/>
                    </w:rPr>
                    <w:t>号</w:t>
                  </w:r>
                  <w:r w:rsidRPr="00762E56">
                    <w:rPr>
                      <w:rFonts w:ascii="Times New Roman" w:hAnsi="Times New Roman" w:hint="eastAsia"/>
                      <w:szCs w:val="21"/>
                    </w:rPr>
                    <w:t>19</w:t>
                  </w:r>
                  <w:r w:rsidRPr="00762E56">
                    <w:rPr>
                      <w:rFonts w:ascii="Times New Roman" w:hAnsi="Times New Roman" w:hint="eastAsia"/>
                      <w:szCs w:val="21"/>
                    </w:rPr>
                    <w:t>号楼北</w:t>
                  </w:r>
                  <w:r w:rsidRPr="00762E56">
                    <w:rPr>
                      <w:rFonts w:ascii="Times New Roman" w:hAnsi="Times New Roman" w:hint="eastAsia"/>
                      <w:szCs w:val="21"/>
                    </w:rPr>
                    <w:t>4</w:t>
                  </w:r>
                  <w:r w:rsidRPr="00762E56">
                    <w:rPr>
                      <w:rFonts w:ascii="Times New Roman" w:hAnsi="Times New Roman" w:hint="eastAsia"/>
                      <w:szCs w:val="21"/>
                    </w:rPr>
                    <w:t>楼</w:t>
                  </w:r>
                </w:p>
              </w:tc>
              <w:tc>
                <w:tcPr>
                  <w:tcW w:w="1843" w:type="dxa"/>
                  <w:vAlign w:val="center"/>
                </w:tcPr>
                <w:p w:rsidR="002E0B60" w:rsidRDefault="00762E56" w:rsidP="006407E0">
                  <w:pPr>
                    <w:snapToGrid w:val="0"/>
                    <w:spacing w:line="0" w:lineRule="atLeast"/>
                    <w:jc w:val="center"/>
                    <w:rPr>
                      <w:rFonts w:ascii="Times New Roman" w:hAnsi="Times New Roman"/>
                      <w:szCs w:val="21"/>
                    </w:rPr>
                  </w:pPr>
                  <w:r w:rsidRPr="00762E56">
                    <w:rPr>
                      <w:rFonts w:ascii="Times New Roman" w:hAnsi="Times New Roman" w:hint="eastAsia"/>
                      <w:szCs w:val="21"/>
                    </w:rPr>
                    <w:t>与环评一致</w:t>
                  </w:r>
                </w:p>
              </w:tc>
              <w:tc>
                <w:tcPr>
                  <w:tcW w:w="10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否</w:t>
                  </w:r>
                </w:p>
              </w:tc>
            </w:tr>
            <w:tr w:rsidR="00C2096B" w:rsidTr="009A45E6">
              <w:trPr>
                <w:trHeight w:val="287"/>
                <w:jc w:val="center"/>
              </w:trPr>
              <w:tc>
                <w:tcPr>
                  <w:tcW w:w="881" w:type="dxa"/>
                  <w:vMerge/>
                  <w:vAlign w:val="center"/>
                </w:tcPr>
                <w:p w:rsidR="002E0B60" w:rsidRDefault="002E0B60" w:rsidP="006407E0">
                  <w:pPr>
                    <w:topLinePunct/>
                    <w:snapToGrid w:val="0"/>
                    <w:jc w:val="center"/>
                    <w:rPr>
                      <w:rFonts w:ascii="Times New Roman" w:hAnsi="Times New Roman"/>
                      <w:szCs w:val="21"/>
                    </w:rPr>
                  </w:pPr>
                </w:p>
              </w:tc>
              <w:tc>
                <w:tcPr>
                  <w:tcW w:w="236" w:type="dxa"/>
                  <w:vMerge/>
                  <w:vAlign w:val="center"/>
                </w:tcPr>
                <w:p w:rsidR="002E0B60" w:rsidRDefault="002E0B60" w:rsidP="006407E0">
                  <w:pPr>
                    <w:topLinePunct/>
                    <w:snapToGrid w:val="0"/>
                    <w:jc w:val="center"/>
                    <w:rPr>
                      <w:rFonts w:ascii="Times New Roman" w:hAnsi="Times New Roman"/>
                      <w:szCs w:val="21"/>
                    </w:rPr>
                  </w:pPr>
                </w:p>
              </w:tc>
              <w:tc>
                <w:tcPr>
                  <w:tcW w:w="17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在原厂址内调整（包括总平面布置或生产装置发生变化）导致不利环境影响显著增加。</w:t>
                  </w:r>
                </w:p>
              </w:tc>
              <w:tc>
                <w:tcPr>
                  <w:tcW w:w="1076" w:type="dxa"/>
                  <w:vAlign w:val="center"/>
                </w:tcPr>
                <w:p w:rsidR="002E0B60" w:rsidRDefault="002E0B60" w:rsidP="006407E0">
                  <w:pPr>
                    <w:snapToGrid w:val="0"/>
                    <w:spacing w:line="0" w:lineRule="atLeast"/>
                    <w:jc w:val="center"/>
                    <w:rPr>
                      <w:rFonts w:ascii="Times New Roman" w:hAnsi="Times New Roman"/>
                      <w:szCs w:val="21"/>
                    </w:rPr>
                  </w:pPr>
                  <w:r>
                    <w:rPr>
                      <w:rFonts w:ascii="Times New Roman" w:hAnsi="Times New Roman"/>
                      <w:szCs w:val="21"/>
                    </w:rPr>
                    <w:t>见附图</w:t>
                  </w:r>
                  <w:r>
                    <w:rPr>
                      <w:rFonts w:ascii="Times New Roman" w:hAnsi="Times New Roman"/>
                      <w:szCs w:val="21"/>
                    </w:rPr>
                    <w:t>3</w:t>
                  </w:r>
                </w:p>
              </w:tc>
              <w:tc>
                <w:tcPr>
                  <w:tcW w:w="1418" w:type="dxa"/>
                  <w:vAlign w:val="center"/>
                </w:tcPr>
                <w:p w:rsidR="002E0B60" w:rsidRDefault="002E0B60" w:rsidP="006407E0">
                  <w:pPr>
                    <w:snapToGrid w:val="0"/>
                    <w:spacing w:line="0" w:lineRule="atLeast"/>
                    <w:jc w:val="center"/>
                    <w:rPr>
                      <w:rFonts w:ascii="Times New Roman" w:hAnsi="Times New Roman"/>
                      <w:szCs w:val="21"/>
                    </w:rPr>
                  </w:pPr>
                  <w:r>
                    <w:rPr>
                      <w:rFonts w:ascii="Times New Roman" w:hAnsi="Times New Roman"/>
                      <w:szCs w:val="21"/>
                    </w:rPr>
                    <w:t>见附图</w:t>
                  </w:r>
                  <w:r>
                    <w:rPr>
                      <w:rFonts w:ascii="Times New Roman" w:hAnsi="Times New Roman"/>
                      <w:szCs w:val="21"/>
                    </w:rPr>
                    <w:t>3</w:t>
                  </w:r>
                </w:p>
              </w:tc>
              <w:tc>
                <w:tcPr>
                  <w:tcW w:w="1843" w:type="dxa"/>
                  <w:vAlign w:val="center"/>
                </w:tcPr>
                <w:p w:rsidR="002E0B60" w:rsidRDefault="002E0B60" w:rsidP="006407E0">
                  <w:pPr>
                    <w:snapToGrid w:val="0"/>
                    <w:spacing w:line="0" w:lineRule="atLeast"/>
                    <w:jc w:val="center"/>
                    <w:rPr>
                      <w:rFonts w:ascii="Times New Roman" w:hAnsi="Times New Roman"/>
                      <w:szCs w:val="21"/>
                    </w:rPr>
                  </w:pPr>
                  <w:r>
                    <w:rPr>
                      <w:rFonts w:ascii="Times New Roman" w:hAnsi="Times New Roman"/>
                      <w:szCs w:val="21"/>
                    </w:rPr>
                    <w:t>与环评一致</w:t>
                  </w:r>
                </w:p>
              </w:tc>
              <w:tc>
                <w:tcPr>
                  <w:tcW w:w="10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否</w:t>
                  </w:r>
                </w:p>
              </w:tc>
            </w:tr>
            <w:tr w:rsidR="00C2096B" w:rsidTr="009A45E6">
              <w:trPr>
                <w:trHeight w:val="90"/>
                <w:jc w:val="center"/>
              </w:trPr>
              <w:tc>
                <w:tcPr>
                  <w:tcW w:w="881" w:type="dxa"/>
                  <w:vMerge w:val="restart"/>
                  <w:vAlign w:val="center"/>
                </w:tcPr>
                <w:p w:rsidR="00762E56" w:rsidRDefault="00762E56" w:rsidP="006407E0">
                  <w:pPr>
                    <w:topLinePunct/>
                    <w:snapToGrid w:val="0"/>
                    <w:jc w:val="center"/>
                    <w:rPr>
                      <w:rFonts w:ascii="Times New Roman" w:hAnsi="Times New Roman"/>
                      <w:szCs w:val="21"/>
                    </w:rPr>
                  </w:pPr>
                  <w:r>
                    <w:rPr>
                      <w:rFonts w:ascii="Times New Roman" w:hAnsi="Times New Roman"/>
                      <w:szCs w:val="21"/>
                    </w:rPr>
                    <w:t>苏环</w:t>
                  </w:r>
                </w:p>
                <w:p w:rsidR="00762E56" w:rsidRDefault="00762E56" w:rsidP="006407E0">
                  <w:pPr>
                    <w:topLinePunct/>
                    <w:snapToGrid w:val="0"/>
                    <w:jc w:val="center"/>
                    <w:rPr>
                      <w:rFonts w:ascii="Times New Roman" w:hAnsi="Times New Roman"/>
                      <w:szCs w:val="21"/>
                    </w:rPr>
                  </w:pPr>
                  <w:r>
                    <w:rPr>
                      <w:rFonts w:ascii="Times New Roman" w:hAnsi="Times New Roman"/>
                      <w:szCs w:val="21"/>
                    </w:rPr>
                    <w:t>办</w:t>
                  </w:r>
                  <w:r>
                    <w:rPr>
                      <w:rFonts w:ascii="Times New Roman" w:hAnsi="Times New Roman"/>
                      <w:szCs w:val="21"/>
                    </w:rPr>
                    <w:t>[2015]256</w:t>
                  </w:r>
                  <w:r>
                    <w:rPr>
                      <w:rFonts w:ascii="Times New Roman" w:hAnsi="Times New Roman"/>
                      <w:szCs w:val="21"/>
                    </w:rPr>
                    <w:t>号</w:t>
                  </w:r>
                </w:p>
              </w:tc>
              <w:tc>
                <w:tcPr>
                  <w:tcW w:w="236" w:type="dxa"/>
                  <w:vAlign w:val="center"/>
                </w:tcPr>
                <w:p w:rsidR="00762E56" w:rsidRDefault="00762E56" w:rsidP="006407E0">
                  <w:pPr>
                    <w:topLinePunct/>
                    <w:snapToGrid w:val="0"/>
                    <w:jc w:val="center"/>
                    <w:rPr>
                      <w:rFonts w:ascii="Times New Roman" w:hAnsi="Times New Roman"/>
                      <w:szCs w:val="21"/>
                    </w:rPr>
                  </w:pPr>
                  <w:r>
                    <w:rPr>
                      <w:rFonts w:ascii="Times New Roman" w:hAnsi="Times New Roman"/>
                      <w:szCs w:val="21"/>
                    </w:rPr>
                    <w:t>地点</w:t>
                  </w:r>
                </w:p>
              </w:tc>
              <w:tc>
                <w:tcPr>
                  <w:tcW w:w="1776" w:type="dxa"/>
                  <w:vAlign w:val="center"/>
                </w:tcPr>
                <w:p w:rsidR="00762E56" w:rsidRDefault="00762E56" w:rsidP="006407E0">
                  <w:pPr>
                    <w:topLinePunct/>
                    <w:snapToGrid w:val="0"/>
                    <w:jc w:val="center"/>
                    <w:rPr>
                      <w:rFonts w:ascii="Times New Roman" w:hAnsi="Times New Roman"/>
                      <w:szCs w:val="21"/>
                    </w:rPr>
                  </w:pPr>
                  <w:r>
                    <w:rPr>
                      <w:rFonts w:ascii="Times New Roman" w:hAnsi="Times New Roman"/>
                      <w:szCs w:val="21"/>
                    </w:rPr>
                    <w:t>防护距离边界发生变化并新增了敏感点。</w:t>
                  </w:r>
                </w:p>
              </w:tc>
              <w:tc>
                <w:tcPr>
                  <w:tcW w:w="1076" w:type="dxa"/>
                  <w:vAlign w:val="center"/>
                </w:tcPr>
                <w:p w:rsidR="00762E56" w:rsidRDefault="00762E56" w:rsidP="006407E0">
                  <w:pPr>
                    <w:snapToGrid w:val="0"/>
                    <w:spacing w:line="0" w:lineRule="atLeast"/>
                    <w:jc w:val="center"/>
                    <w:rPr>
                      <w:rStyle w:val="ae"/>
                      <w:rFonts w:ascii="Times New Roman" w:hAnsi="Times New Roman"/>
                    </w:rPr>
                  </w:pPr>
                  <w:r>
                    <w:rPr>
                      <w:rFonts w:ascii="Times New Roman" w:hAnsi="Times New Roman" w:hint="eastAsia"/>
                      <w:szCs w:val="21"/>
                    </w:rPr>
                    <w:t>无</w:t>
                  </w:r>
                  <w:r>
                    <w:rPr>
                      <w:rFonts w:ascii="Times New Roman" w:hAnsi="Times New Roman"/>
                      <w:szCs w:val="21"/>
                    </w:rPr>
                    <w:t>卫生防护距离</w:t>
                  </w:r>
                </w:p>
              </w:tc>
              <w:tc>
                <w:tcPr>
                  <w:tcW w:w="1418" w:type="dxa"/>
                  <w:vAlign w:val="center"/>
                </w:tcPr>
                <w:p w:rsidR="00762E56" w:rsidRDefault="00762E56" w:rsidP="006407E0">
                  <w:pPr>
                    <w:snapToGrid w:val="0"/>
                    <w:spacing w:line="0" w:lineRule="atLeast"/>
                    <w:jc w:val="center"/>
                    <w:rPr>
                      <w:rFonts w:ascii="Times New Roman" w:hAnsi="Times New Roman"/>
                      <w:szCs w:val="21"/>
                    </w:rPr>
                  </w:pPr>
                  <w:r>
                    <w:rPr>
                      <w:rFonts w:ascii="Times New Roman" w:hAnsi="Times New Roman" w:hint="eastAsia"/>
                      <w:szCs w:val="21"/>
                    </w:rPr>
                    <w:t>无</w:t>
                  </w:r>
                  <w:r>
                    <w:rPr>
                      <w:rFonts w:ascii="Times New Roman" w:hAnsi="Times New Roman"/>
                      <w:szCs w:val="21"/>
                    </w:rPr>
                    <w:t>卫生防护距离</w:t>
                  </w:r>
                </w:p>
              </w:tc>
              <w:tc>
                <w:tcPr>
                  <w:tcW w:w="1843" w:type="dxa"/>
                  <w:vAlign w:val="center"/>
                </w:tcPr>
                <w:p w:rsidR="00762E56" w:rsidRDefault="00762E56" w:rsidP="006407E0">
                  <w:pPr>
                    <w:snapToGrid w:val="0"/>
                    <w:spacing w:line="0" w:lineRule="atLeast"/>
                    <w:jc w:val="center"/>
                    <w:rPr>
                      <w:rFonts w:ascii="Times New Roman" w:hAnsi="Times New Roman"/>
                      <w:szCs w:val="21"/>
                    </w:rPr>
                  </w:pPr>
                  <w:r>
                    <w:rPr>
                      <w:rFonts w:ascii="Times New Roman" w:hAnsi="Times New Roman"/>
                      <w:szCs w:val="21"/>
                    </w:rPr>
                    <w:t>与环评一致</w:t>
                  </w:r>
                </w:p>
              </w:tc>
              <w:tc>
                <w:tcPr>
                  <w:tcW w:w="1076" w:type="dxa"/>
                  <w:vAlign w:val="center"/>
                </w:tcPr>
                <w:p w:rsidR="00762E56" w:rsidRDefault="00762E56" w:rsidP="006407E0">
                  <w:pPr>
                    <w:topLinePunct/>
                    <w:snapToGrid w:val="0"/>
                    <w:jc w:val="center"/>
                    <w:rPr>
                      <w:rFonts w:ascii="Times New Roman" w:hAnsi="Times New Roman"/>
                      <w:szCs w:val="21"/>
                    </w:rPr>
                  </w:pPr>
                  <w:r>
                    <w:rPr>
                      <w:rFonts w:ascii="Times New Roman" w:hAnsi="Times New Roman"/>
                      <w:szCs w:val="21"/>
                    </w:rPr>
                    <w:t>否</w:t>
                  </w:r>
                </w:p>
              </w:tc>
            </w:tr>
            <w:tr w:rsidR="00C2096B" w:rsidTr="009A45E6">
              <w:trPr>
                <w:trHeight w:val="90"/>
                <w:jc w:val="center"/>
              </w:trPr>
              <w:tc>
                <w:tcPr>
                  <w:tcW w:w="881" w:type="dxa"/>
                  <w:vMerge/>
                  <w:vAlign w:val="center"/>
                </w:tcPr>
                <w:p w:rsidR="002E0B60" w:rsidRDefault="002E0B60" w:rsidP="006407E0">
                  <w:pPr>
                    <w:topLinePunct/>
                    <w:snapToGrid w:val="0"/>
                    <w:jc w:val="center"/>
                    <w:rPr>
                      <w:rFonts w:ascii="Times New Roman" w:hAnsi="Times New Roman"/>
                      <w:szCs w:val="21"/>
                    </w:rPr>
                  </w:pPr>
                </w:p>
              </w:tc>
              <w:tc>
                <w:tcPr>
                  <w:tcW w:w="23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生产工艺</w:t>
                  </w:r>
                </w:p>
              </w:tc>
              <w:tc>
                <w:tcPr>
                  <w:tcW w:w="17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主要生产装置类型、主要原辅材料类型、以及其他生产工艺和技术调整且导致新增污染因子或污染物排放量增加。</w:t>
                  </w:r>
                </w:p>
              </w:tc>
              <w:tc>
                <w:tcPr>
                  <w:tcW w:w="1076" w:type="dxa"/>
                  <w:vAlign w:val="center"/>
                </w:tcPr>
                <w:p w:rsidR="002E0B60" w:rsidRDefault="002E0B60" w:rsidP="006407E0">
                  <w:pPr>
                    <w:snapToGrid w:val="0"/>
                    <w:spacing w:line="0" w:lineRule="atLeast"/>
                    <w:jc w:val="center"/>
                    <w:rPr>
                      <w:rFonts w:ascii="Times New Roman" w:hAnsi="Times New Roman"/>
                      <w:szCs w:val="21"/>
                    </w:rPr>
                  </w:pPr>
                  <w:r>
                    <w:rPr>
                      <w:rFonts w:ascii="Times New Roman" w:hAnsi="Times New Roman"/>
                      <w:szCs w:val="21"/>
                    </w:rPr>
                    <w:t>见表</w:t>
                  </w:r>
                  <w:r>
                    <w:rPr>
                      <w:rFonts w:ascii="Times New Roman" w:hAnsi="Times New Roman"/>
                      <w:szCs w:val="21"/>
                    </w:rPr>
                    <w:t>2-2</w:t>
                  </w:r>
                </w:p>
              </w:tc>
              <w:tc>
                <w:tcPr>
                  <w:tcW w:w="1418" w:type="dxa"/>
                  <w:vAlign w:val="center"/>
                </w:tcPr>
                <w:p w:rsidR="002E0B60" w:rsidRDefault="002E0B60" w:rsidP="006407E0">
                  <w:pPr>
                    <w:snapToGrid w:val="0"/>
                    <w:spacing w:line="0" w:lineRule="atLeast"/>
                    <w:jc w:val="center"/>
                    <w:rPr>
                      <w:rFonts w:ascii="Times New Roman" w:hAnsi="Times New Roman"/>
                      <w:szCs w:val="21"/>
                    </w:rPr>
                  </w:pPr>
                  <w:r>
                    <w:rPr>
                      <w:rFonts w:ascii="Times New Roman" w:hAnsi="Times New Roman"/>
                      <w:szCs w:val="21"/>
                    </w:rPr>
                    <w:t>见表</w:t>
                  </w:r>
                  <w:r>
                    <w:rPr>
                      <w:rFonts w:ascii="Times New Roman" w:hAnsi="Times New Roman"/>
                      <w:szCs w:val="21"/>
                    </w:rPr>
                    <w:t>2-2</w:t>
                  </w:r>
                </w:p>
              </w:tc>
              <w:tc>
                <w:tcPr>
                  <w:tcW w:w="1843" w:type="dxa"/>
                  <w:vAlign w:val="center"/>
                </w:tcPr>
                <w:p w:rsidR="002E0B60" w:rsidRDefault="002E0B60" w:rsidP="006407E0">
                  <w:pPr>
                    <w:snapToGrid w:val="0"/>
                    <w:spacing w:line="0" w:lineRule="atLeast"/>
                    <w:jc w:val="center"/>
                    <w:rPr>
                      <w:rFonts w:ascii="Times New Roman" w:hAnsi="Times New Roman"/>
                      <w:szCs w:val="21"/>
                    </w:rPr>
                  </w:pPr>
                  <w:r>
                    <w:rPr>
                      <w:rFonts w:ascii="Times New Roman" w:hAnsi="Times New Roman"/>
                      <w:szCs w:val="21"/>
                    </w:rPr>
                    <w:t>与环评一致</w:t>
                  </w:r>
                </w:p>
              </w:tc>
              <w:tc>
                <w:tcPr>
                  <w:tcW w:w="10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否</w:t>
                  </w:r>
                </w:p>
              </w:tc>
            </w:tr>
            <w:tr w:rsidR="00C2096B" w:rsidTr="009A45E6">
              <w:trPr>
                <w:trHeight w:val="90"/>
                <w:jc w:val="center"/>
              </w:trPr>
              <w:tc>
                <w:tcPr>
                  <w:tcW w:w="881" w:type="dxa"/>
                  <w:vMerge/>
                  <w:vAlign w:val="center"/>
                </w:tcPr>
                <w:p w:rsidR="002E0B60" w:rsidRDefault="002E0B60" w:rsidP="006407E0">
                  <w:pPr>
                    <w:topLinePunct/>
                    <w:snapToGrid w:val="0"/>
                    <w:jc w:val="center"/>
                    <w:rPr>
                      <w:rFonts w:ascii="Times New Roman" w:hAnsi="Times New Roman"/>
                      <w:szCs w:val="21"/>
                    </w:rPr>
                  </w:pPr>
                </w:p>
              </w:tc>
              <w:tc>
                <w:tcPr>
                  <w:tcW w:w="23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环保措施</w:t>
                  </w:r>
                </w:p>
              </w:tc>
              <w:tc>
                <w:tcPr>
                  <w:tcW w:w="17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污染防治措施的工艺、规模、处置去向、排放形式等调整，导致新增污染因子或污染物排放量、范围或强度增加；其他可能导致环境影响或环境风险增大的环保措施变动。</w:t>
                  </w:r>
                </w:p>
              </w:tc>
              <w:tc>
                <w:tcPr>
                  <w:tcW w:w="1076" w:type="dxa"/>
                  <w:vAlign w:val="center"/>
                </w:tcPr>
                <w:p w:rsidR="002E0B60" w:rsidRDefault="009A45E6" w:rsidP="006407E0">
                  <w:pPr>
                    <w:snapToGrid w:val="0"/>
                    <w:spacing w:line="0" w:lineRule="atLeast"/>
                    <w:jc w:val="center"/>
                    <w:rPr>
                      <w:rFonts w:ascii="Times New Roman" w:hAnsi="Times New Roman"/>
                      <w:szCs w:val="21"/>
                    </w:rPr>
                  </w:pPr>
                  <w:r w:rsidRPr="009A45E6">
                    <w:rPr>
                      <w:rFonts w:ascii="Times New Roman" w:hAnsi="Times New Roman" w:hint="eastAsia"/>
                      <w:szCs w:val="21"/>
                    </w:rPr>
                    <w:t>生活污水、纯水制备浓水经市政污水管网进入镇湖污水处理厂。</w:t>
                  </w:r>
                </w:p>
              </w:tc>
              <w:tc>
                <w:tcPr>
                  <w:tcW w:w="1418" w:type="dxa"/>
                  <w:vAlign w:val="center"/>
                </w:tcPr>
                <w:p w:rsidR="002E0B60" w:rsidRDefault="009A45E6" w:rsidP="006407E0">
                  <w:pPr>
                    <w:snapToGrid w:val="0"/>
                    <w:spacing w:line="0" w:lineRule="atLeast"/>
                    <w:jc w:val="center"/>
                    <w:rPr>
                      <w:rFonts w:ascii="Times New Roman" w:hAnsi="Times New Roman"/>
                      <w:szCs w:val="21"/>
                    </w:rPr>
                  </w:pPr>
                  <w:r w:rsidRPr="009A45E6">
                    <w:rPr>
                      <w:rFonts w:ascii="Times New Roman" w:hAnsi="Times New Roman" w:hint="eastAsia"/>
                      <w:szCs w:val="21"/>
                    </w:rPr>
                    <w:t>生活污水、纯水制备浓水经市政污水管网进入镇湖污水处理厂。</w:t>
                  </w:r>
                </w:p>
              </w:tc>
              <w:tc>
                <w:tcPr>
                  <w:tcW w:w="1843" w:type="dxa"/>
                  <w:vAlign w:val="center"/>
                </w:tcPr>
                <w:p w:rsidR="002E0B60" w:rsidRDefault="002E0B60" w:rsidP="006407E0">
                  <w:pPr>
                    <w:snapToGrid w:val="0"/>
                    <w:spacing w:line="0" w:lineRule="atLeast"/>
                    <w:jc w:val="center"/>
                    <w:rPr>
                      <w:rFonts w:ascii="Times New Roman" w:hAnsi="Times New Roman"/>
                      <w:szCs w:val="21"/>
                    </w:rPr>
                  </w:pPr>
                  <w:r>
                    <w:rPr>
                      <w:rFonts w:ascii="Times New Roman" w:hAnsi="Times New Roman"/>
                      <w:szCs w:val="21"/>
                    </w:rPr>
                    <w:t>与环评一致</w:t>
                  </w:r>
                </w:p>
              </w:tc>
              <w:tc>
                <w:tcPr>
                  <w:tcW w:w="10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否</w:t>
                  </w:r>
                </w:p>
              </w:tc>
            </w:tr>
            <w:tr w:rsidR="00C2096B" w:rsidTr="009A45E6">
              <w:trPr>
                <w:trHeight w:val="90"/>
                <w:jc w:val="center"/>
              </w:trPr>
              <w:tc>
                <w:tcPr>
                  <w:tcW w:w="881" w:type="dxa"/>
                  <w:vMerge w:val="restart"/>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苏环函</w:t>
                  </w:r>
                  <w:r>
                    <w:rPr>
                      <w:rFonts w:ascii="Times New Roman" w:hAnsi="Times New Roman"/>
                      <w:szCs w:val="21"/>
                    </w:rPr>
                    <w:t>[2013]84</w:t>
                  </w:r>
                  <w:r>
                    <w:rPr>
                      <w:rFonts w:ascii="Times New Roman" w:hAnsi="Times New Roman"/>
                      <w:szCs w:val="21"/>
                    </w:rPr>
                    <w:t>号</w:t>
                  </w:r>
                </w:p>
              </w:tc>
              <w:tc>
                <w:tcPr>
                  <w:tcW w:w="236" w:type="dxa"/>
                  <w:vAlign w:val="center"/>
                </w:tcPr>
                <w:p w:rsidR="002E0B60" w:rsidRDefault="002E0B60" w:rsidP="006407E0">
                  <w:pPr>
                    <w:topLinePunct/>
                    <w:snapToGrid w:val="0"/>
                    <w:jc w:val="center"/>
                    <w:rPr>
                      <w:rFonts w:ascii="Times New Roman" w:hAnsi="Times New Roman"/>
                      <w:szCs w:val="21"/>
                    </w:rPr>
                  </w:pPr>
                  <w:proofErr w:type="gramStart"/>
                  <w:r>
                    <w:rPr>
                      <w:rFonts w:ascii="Times New Roman" w:hAnsi="Times New Roman"/>
                      <w:szCs w:val="21"/>
                    </w:rPr>
                    <w:t>一</w:t>
                  </w:r>
                  <w:proofErr w:type="gramEnd"/>
                </w:p>
              </w:tc>
              <w:tc>
                <w:tcPr>
                  <w:tcW w:w="1776" w:type="dxa"/>
                  <w:vAlign w:val="center"/>
                </w:tcPr>
                <w:p w:rsidR="002E0B60" w:rsidRDefault="002E0B60" w:rsidP="006407E0">
                  <w:pPr>
                    <w:topLinePunct/>
                    <w:snapToGrid w:val="0"/>
                    <w:jc w:val="center"/>
                    <w:rPr>
                      <w:rFonts w:ascii="Times New Roman" w:hAnsi="Times New Roman"/>
                      <w:szCs w:val="21"/>
                    </w:rPr>
                  </w:pPr>
                  <w:proofErr w:type="gramStart"/>
                  <w:r>
                    <w:rPr>
                      <w:rFonts w:ascii="Times New Roman" w:hAnsi="Times New Roman"/>
                      <w:szCs w:val="21"/>
                    </w:rPr>
                    <w:t>危废实际</w:t>
                  </w:r>
                  <w:proofErr w:type="gramEnd"/>
                  <w:r>
                    <w:rPr>
                      <w:rFonts w:ascii="Times New Roman" w:hAnsi="Times New Roman"/>
                      <w:szCs w:val="21"/>
                    </w:rPr>
                    <w:t>产生种类在原</w:t>
                  </w:r>
                  <w:proofErr w:type="gramStart"/>
                  <w:r>
                    <w:rPr>
                      <w:rFonts w:ascii="Times New Roman" w:hAnsi="Times New Roman"/>
                      <w:szCs w:val="21"/>
                    </w:rPr>
                    <w:t>项目环</w:t>
                  </w:r>
                  <w:proofErr w:type="gramEnd"/>
                  <w:r>
                    <w:rPr>
                      <w:rFonts w:ascii="Times New Roman" w:hAnsi="Times New Roman"/>
                      <w:szCs w:val="21"/>
                    </w:rPr>
                    <w:t>评中漏评且实际产生量大于</w:t>
                  </w:r>
                  <w:r>
                    <w:rPr>
                      <w:rFonts w:ascii="Times New Roman" w:hAnsi="Times New Roman"/>
                      <w:szCs w:val="21"/>
                    </w:rPr>
                    <w:t>1</w:t>
                  </w:r>
                  <w:r>
                    <w:rPr>
                      <w:rFonts w:ascii="Times New Roman" w:hAnsi="Times New Roman"/>
                      <w:szCs w:val="21"/>
                    </w:rPr>
                    <w:t>吨的。或者原</w:t>
                  </w:r>
                  <w:proofErr w:type="gramStart"/>
                  <w:r>
                    <w:rPr>
                      <w:rFonts w:ascii="Times New Roman" w:hAnsi="Times New Roman"/>
                      <w:szCs w:val="21"/>
                    </w:rPr>
                    <w:t>项目环</w:t>
                  </w:r>
                  <w:proofErr w:type="gramEnd"/>
                  <w:r>
                    <w:rPr>
                      <w:rFonts w:ascii="Times New Roman" w:hAnsi="Times New Roman"/>
                      <w:szCs w:val="21"/>
                    </w:rPr>
                    <w:t>评中预计产生的危险废物种类在实际生产中未产生的。</w:t>
                  </w:r>
                </w:p>
              </w:tc>
              <w:tc>
                <w:tcPr>
                  <w:tcW w:w="1076" w:type="dxa"/>
                  <w:vAlign w:val="center"/>
                </w:tcPr>
                <w:p w:rsidR="009A45E6" w:rsidRPr="009A45E6" w:rsidRDefault="009A45E6" w:rsidP="009A45E6">
                  <w:pPr>
                    <w:topLinePunct/>
                    <w:snapToGrid w:val="0"/>
                    <w:jc w:val="center"/>
                    <w:rPr>
                      <w:rFonts w:ascii="Times New Roman" w:hAnsi="Times New Roman" w:hint="eastAsia"/>
                      <w:szCs w:val="21"/>
                    </w:rPr>
                  </w:pPr>
                  <w:r w:rsidRPr="009A45E6">
                    <w:rPr>
                      <w:rFonts w:ascii="Times New Roman" w:hAnsi="Times New Roman" w:hint="eastAsia"/>
                      <w:szCs w:val="21"/>
                    </w:rPr>
                    <w:t>滤渣</w:t>
                  </w:r>
                </w:p>
                <w:p w:rsidR="009A45E6" w:rsidRPr="009A45E6" w:rsidRDefault="009A45E6" w:rsidP="009A45E6">
                  <w:pPr>
                    <w:topLinePunct/>
                    <w:snapToGrid w:val="0"/>
                    <w:jc w:val="center"/>
                    <w:rPr>
                      <w:rFonts w:ascii="Times New Roman" w:hAnsi="Times New Roman" w:hint="eastAsia"/>
                      <w:szCs w:val="21"/>
                    </w:rPr>
                  </w:pPr>
                  <w:r w:rsidRPr="009A45E6">
                    <w:rPr>
                      <w:rFonts w:ascii="Times New Roman" w:hAnsi="Times New Roman" w:hint="eastAsia"/>
                      <w:szCs w:val="21"/>
                    </w:rPr>
                    <w:t>半成品上机测试废弃物</w:t>
                  </w:r>
                </w:p>
                <w:p w:rsidR="009A45E6" w:rsidRPr="009A45E6" w:rsidRDefault="009A45E6" w:rsidP="009A45E6">
                  <w:pPr>
                    <w:topLinePunct/>
                    <w:snapToGrid w:val="0"/>
                    <w:jc w:val="center"/>
                    <w:rPr>
                      <w:rFonts w:ascii="Times New Roman" w:hAnsi="Times New Roman" w:hint="eastAsia"/>
                      <w:szCs w:val="21"/>
                    </w:rPr>
                  </w:pPr>
                  <w:r w:rsidRPr="009A45E6">
                    <w:rPr>
                      <w:rFonts w:ascii="Times New Roman" w:hAnsi="Times New Roman" w:hint="eastAsia"/>
                      <w:szCs w:val="21"/>
                    </w:rPr>
                    <w:t>半成品检测不合格品</w:t>
                  </w:r>
                </w:p>
                <w:p w:rsidR="009A45E6" w:rsidRPr="009A45E6" w:rsidRDefault="009A45E6" w:rsidP="009A45E6">
                  <w:pPr>
                    <w:topLinePunct/>
                    <w:snapToGrid w:val="0"/>
                    <w:jc w:val="center"/>
                    <w:rPr>
                      <w:rFonts w:ascii="Times New Roman" w:hAnsi="Times New Roman" w:hint="eastAsia"/>
                      <w:szCs w:val="21"/>
                    </w:rPr>
                  </w:pPr>
                  <w:r w:rsidRPr="009A45E6">
                    <w:rPr>
                      <w:rFonts w:ascii="Times New Roman" w:hAnsi="Times New Roman" w:hint="eastAsia"/>
                      <w:szCs w:val="21"/>
                    </w:rPr>
                    <w:t>成品检测不合格品</w:t>
                  </w:r>
                </w:p>
                <w:p w:rsidR="002E0B60" w:rsidRDefault="009A45E6" w:rsidP="009A45E6">
                  <w:pPr>
                    <w:topLinePunct/>
                    <w:snapToGrid w:val="0"/>
                    <w:jc w:val="center"/>
                    <w:rPr>
                      <w:rFonts w:ascii="Times New Roman" w:hAnsi="Times New Roman" w:hint="eastAsia"/>
                      <w:szCs w:val="21"/>
                    </w:rPr>
                  </w:pPr>
                  <w:r w:rsidRPr="009A45E6">
                    <w:rPr>
                      <w:rFonts w:ascii="Times New Roman" w:hAnsi="Times New Roman" w:hint="eastAsia"/>
                      <w:szCs w:val="21"/>
                    </w:rPr>
                    <w:t>清洗废水</w:t>
                  </w:r>
                </w:p>
              </w:tc>
              <w:tc>
                <w:tcPr>
                  <w:tcW w:w="1418" w:type="dxa"/>
                  <w:vAlign w:val="center"/>
                </w:tcPr>
                <w:p w:rsidR="009A45E6" w:rsidRPr="009A45E6" w:rsidRDefault="009A45E6" w:rsidP="009A45E6">
                  <w:pPr>
                    <w:topLinePunct/>
                    <w:snapToGrid w:val="0"/>
                    <w:jc w:val="center"/>
                    <w:rPr>
                      <w:rFonts w:ascii="Times New Roman" w:hAnsi="Times New Roman" w:hint="eastAsia"/>
                      <w:szCs w:val="21"/>
                    </w:rPr>
                  </w:pPr>
                  <w:r w:rsidRPr="009A45E6">
                    <w:rPr>
                      <w:rFonts w:ascii="Times New Roman" w:hAnsi="Times New Roman" w:hint="eastAsia"/>
                      <w:szCs w:val="21"/>
                    </w:rPr>
                    <w:t>滤渣</w:t>
                  </w:r>
                </w:p>
                <w:p w:rsidR="009A45E6" w:rsidRPr="009A45E6" w:rsidRDefault="009A45E6" w:rsidP="009A45E6">
                  <w:pPr>
                    <w:topLinePunct/>
                    <w:snapToGrid w:val="0"/>
                    <w:jc w:val="center"/>
                    <w:rPr>
                      <w:rFonts w:ascii="Times New Roman" w:hAnsi="Times New Roman" w:hint="eastAsia"/>
                      <w:szCs w:val="21"/>
                    </w:rPr>
                  </w:pPr>
                  <w:r w:rsidRPr="009A45E6">
                    <w:rPr>
                      <w:rFonts w:ascii="Times New Roman" w:hAnsi="Times New Roman" w:hint="eastAsia"/>
                      <w:szCs w:val="21"/>
                    </w:rPr>
                    <w:t>半成品上机测试废弃物</w:t>
                  </w:r>
                </w:p>
                <w:p w:rsidR="009A45E6" w:rsidRPr="009A45E6" w:rsidRDefault="009A45E6" w:rsidP="009A45E6">
                  <w:pPr>
                    <w:topLinePunct/>
                    <w:snapToGrid w:val="0"/>
                    <w:jc w:val="center"/>
                    <w:rPr>
                      <w:rFonts w:ascii="Times New Roman" w:hAnsi="Times New Roman" w:hint="eastAsia"/>
                      <w:szCs w:val="21"/>
                    </w:rPr>
                  </w:pPr>
                  <w:r w:rsidRPr="009A45E6">
                    <w:rPr>
                      <w:rFonts w:ascii="Times New Roman" w:hAnsi="Times New Roman" w:hint="eastAsia"/>
                      <w:szCs w:val="21"/>
                    </w:rPr>
                    <w:t>半成品检测不合格品</w:t>
                  </w:r>
                </w:p>
                <w:p w:rsidR="009A45E6" w:rsidRPr="009A45E6" w:rsidRDefault="009A45E6" w:rsidP="009A45E6">
                  <w:pPr>
                    <w:topLinePunct/>
                    <w:snapToGrid w:val="0"/>
                    <w:jc w:val="center"/>
                    <w:rPr>
                      <w:rFonts w:ascii="Times New Roman" w:hAnsi="Times New Roman" w:hint="eastAsia"/>
                      <w:szCs w:val="21"/>
                    </w:rPr>
                  </w:pPr>
                  <w:r w:rsidRPr="009A45E6">
                    <w:rPr>
                      <w:rFonts w:ascii="Times New Roman" w:hAnsi="Times New Roman" w:hint="eastAsia"/>
                      <w:szCs w:val="21"/>
                    </w:rPr>
                    <w:t>成品检测不合格品</w:t>
                  </w:r>
                </w:p>
                <w:p w:rsidR="002E0B60" w:rsidRDefault="009A45E6" w:rsidP="009A45E6">
                  <w:pPr>
                    <w:topLinePunct/>
                    <w:snapToGrid w:val="0"/>
                    <w:jc w:val="center"/>
                    <w:rPr>
                      <w:rFonts w:ascii="Times New Roman" w:hAnsi="Times New Roman"/>
                      <w:szCs w:val="21"/>
                    </w:rPr>
                  </w:pPr>
                  <w:r w:rsidRPr="009A45E6">
                    <w:rPr>
                      <w:rFonts w:ascii="Times New Roman" w:hAnsi="Times New Roman" w:hint="eastAsia"/>
                      <w:szCs w:val="21"/>
                    </w:rPr>
                    <w:t>清洗废水</w:t>
                  </w:r>
                  <w:r w:rsidRPr="009A45E6">
                    <w:rPr>
                      <w:rFonts w:ascii="Times New Roman" w:hAnsi="Times New Roman" w:hint="eastAsia"/>
                      <w:szCs w:val="21"/>
                    </w:rPr>
                    <w:t>、废包装瓶</w:t>
                  </w:r>
                </w:p>
              </w:tc>
              <w:tc>
                <w:tcPr>
                  <w:tcW w:w="1843" w:type="dxa"/>
                  <w:vAlign w:val="center"/>
                </w:tcPr>
                <w:p w:rsidR="002E0B60" w:rsidRDefault="009A45E6" w:rsidP="004826E3">
                  <w:pPr>
                    <w:topLinePunct/>
                    <w:snapToGrid w:val="0"/>
                    <w:jc w:val="center"/>
                    <w:rPr>
                      <w:rFonts w:ascii="Times New Roman" w:hAnsi="Times New Roman"/>
                      <w:szCs w:val="21"/>
                    </w:rPr>
                  </w:pPr>
                  <w:r w:rsidRPr="009A45E6">
                    <w:rPr>
                      <w:rFonts w:ascii="Times New Roman" w:hAnsi="Times New Roman" w:hint="eastAsia"/>
                      <w:szCs w:val="21"/>
                    </w:rPr>
                    <w:t>环评中遗漏废包装瓶分析，立式压力蒸汽灭菌器和冻干</w:t>
                  </w:r>
                  <w:proofErr w:type="gramStart"/>
                  <w:r w:rsidRPr="009A45E6">
                    <w:rPr>
                      <w:rFonts w:ascii="Times New Roman" w:hAnsi="Times New Roman" w:hint="eastAsia"/>
                      <w:szCs w:val="21"/>
                    </w:rPr>
                    <w:t>机产生</w:t>
                  </w:r>
                  <w:proofErr w:type="gramEnd"/>
                  <w:r w:rsidRPr="009A45E6">
                    <w:rPr>
                      <w:rFonts w:ascii="Times New Roman" w:hAnsi="Times New Roman" w:hint="eastAsia"/>
                      <w:szCs w:val="21"/>
                    </w:rPr>
                    <w:t>少量废液，新增</w:t>
                  </w:r>
                  <w:proofErr w:type="gramStart"/>
                  <w:r w:rsidRPr="009A45E6">
                    <w:rPr>
                      <w:rFonts w:ascii="Times New Roman" w:hAnsi="Times New Roman" w:hint="eastAsia"/>
                      <w:szCs w:val="21"/>
                    </w:rPr>
                    <w:t>危废量占环</w:t>
                  </w:r>
                  <w:proofErr w:type="gramEnd"/>
                  <w:r w:rsidRPr="009A45E6">
                    <w:rPr>
                      <w:rFonts w:ascii="Times New Roman" w:hAnsi="Times New Roman" w:hint="eastAsia"/>
                      <w:szCs w:val="21"/>
                    </w:rPr>
                    <w:t>评</w:t>
                  </w:r>
                  <w:proofErr w:type="gramStart"/>
                  <w:r w:rsidRPr="009A45E6">
                    <w:rPr>
                      <w:rFonts w:ascii="Times New Roman" w:hAnsi="Times New Roman" w:hint="eastAsia"/>
                      <w:szCs w:val="21"/>
                    </w:rPr>
                    <w:t>中危废总产</w:t>
                  </w:r>
                  <w:proofErr w:type="gramEnd"/>
                  <w:r w:rsidRPr="009A45E6">
                    <w:rPr>
                      <w:rFonts w:ascii="Times New Roman" w:hAnsi="Times New Roman" w:hint="eastAsia"/>
                      <w:szCs w:val="21"/>
                    </w:rPr>
                    <w:t>生量的</w:t>
                  </w:r>
                  <w:r w:rsidRPr="009A45E6">
                    <w:rPr>
                      <w:rFonts w:ascii="Times New Roman" w:hAnsi="Times New Roman" w:hint="eastAsia"/>
                      <w:szCs w:val="21"/>
                    </w:rPr>
                    <w:t xml:space="preserve"> 0.</w:t>
                  </w:r>
                  <w:r w:rsidR="004826E3">
                    <w:rPr>
                      <w:rFonts w:ascii="Times New Roman" w:hAnsi="Times New Roman" w:hint="eastAsia"/>
                      <w:szCs w:val="21"/>
                    </w:rPr>
                    <w:t>3</w:t>
                  </w:r>
                  <w:r w:rsidRPr="009A45E6">
                    <w:rPr>
                      <w:rFonts w:ascii="Times New Roman" w:hAnsi="Times New Roman" w:hint="eastAsia"/>
                      <w:szCs w:val="21"/>
                    </w:rPr>
                    <w:t>%</w:t>
                  </w:r>
                </w:p>
              </w:tc>
              <w:tc>
                <w:tcPr>
                  <w:tcW w:w="1076" w:type="dxa"/>
                  <w:vAlign w:val="center"/>
                </w:tcPr>
                <w:p w:rsidR="002E0B60" w:rsidRDefault="002E0B60" w:rsidP="009A45E6">
                  <w:pPr>
                    <w:topLinePunct/>
                    <w:snapToGrid w:val="0"/>
                    <w:jc w:val="center"/>
                    <w:rPr>
                      <w:rFonts w:ascii="Times New Roman" w:hAnsi="Times New Roman"/>
                      <w:szCs w:val="21"/>
                    </w:rPr>
                  </w:pPr>
                  <w:r>
                    <w:rPr>
                      <w:rFonts w:ascii="Times New Roman" w:hAnsi="Times New Roman"/>
                      <w:szCs w:val="21"/>
                    </w:rPr>
                    <w:t>否</w:t>
                  </w:r>
                  <w:r w:rsidR="009A45E6">
                    <w:rPr>
                      <w:rFonts w:ascii="Times New Roman" w:hAnsi="Times New Roman" w:hint="eastAsia"/>
                      <w:szCs w:val="21"/>
                    </w:rPr>
                    <w:t>，</w:t>
                  </w:r>
                  <w:r w:rsidR="009A45E6" w:rsidRPr="009A45E6">
                    <w:rPr>
                      <w:rFonts w:ascii="Times New Roman" w:hAnsi="Times New Roman" w:hint="eastAsia"/>
                      <w:szCs w:val="21"/>
                    </w:rPr>
                    <w:t>产生量增加</w:t>
                  </w:r>
                  <w:r w:rsidR="009A45E6" w:rsidRPr="009A45E6">
                    <w:rPr>
                      <w:rFonts w:ascii="Times New Roman" w:hAnsi="Times New Roman" w:hint="eastAsia"/>
                      <w:szCs w:val="21"/>
                    </w:rPr>
                    <w:t>10%</w:t>
                  </w:r>
                  <w:r w:rsidR="009A45E6" w:rsidRPr="009A45E6">
                    <w:rPr>
                      <w:rFonts w:ascii="Times New Roman" w:hAnsi="Times New Roman" w:hint="eastAsia"/>
                      <w:szCs w:val="21"/>
                    </w:rPr>
                    <w:t>以下，不属于重大变化</w:t>
                  </w:r>
                </w:p>
              </w:tc>
            </w:tr>
            <w:tr w:rsidR="009A45E6" w:rsidTr="009A45E6">
              <w:trPr>
                <w:trHeight w:val="90"/>
                <w:jc w:val="center"/>
              </w:trPr>
              <w:tc>
                <w:tcPr>
                  <w:tcW w:w="881" w:type="dxa"/>
                  <w:vMerge/>
                  <w:vAlign w:val="center"/>
                </w:tcPr>
                <w:p w:rsidR="009A45E6" w:rsidRDefault="009A45E6" w:rsidP="006407E0">
                  <w:pPr>
                    <w:topLinePunct/>
                    <w:snapToGrid w:val="0"/>
                    <w:jc w:val="center"/>
                    <w:rPr>
                      <w:rFonts w:ascii="Times New Roman" w:hAnsi="Times New Roman"/>
                      <w:szCs w:val="21"/>
                    </w:rPr>
                  </w:pPr>
                </w:p>
              </w:tc>
              <w:tc>
                <w:tcPr>
                  <w:tcW w:w="236" w:type="dxa"/>
                  <w:vAlign w:val="center"/>
                </w:tcPr>
                <w:p w:rsidR="009A45E6" w:rsidRDefault="009A45E6" w:rsidP="006407E0">
                  <w:pPr>
                    <w:topLinePunct/>
                    <w:snapToGrid w:val="0"/>
                    <w:jc w:val="center"/>
                    <w:rPr>
                      <w:rFonts w:ascii="Times New Roman" w:hAnsi="Times New Roman"/>
                      <w:szCs w:val="21"/>
                    </w:rPr>
                  </w:pPr>
                  <w:r>
                    <w:rPr>
                      <w:rFonts w:ascii="Times New Roman" w:hAnsi="Times New Roman"/>
                      <w:szCs w:val="21"/>
                    </w:rPr>
                    <w:t>二</w:t>
                  </w:r>
                </w:p>
              </w:tc>
              <w:tc>
                <w:tcPr>
                  <w:tcW w:w="1776" w:type="dxa"/>
                  <w:vAlign w:val="center"/>
                </w:tcPr>
                <w:p w:rsidR="009A45E6" w:rsidRDefault="009A45E6" w:rsidP="006407E0">
                  <w:pPr>
                    <w:topLinePunct/>
                    <w:snapToGrid w:val="0"/>
                    <w:jc w:val="center"/>
                    <w:rPr>
                      <w:rFonts w:ascii="Times New Roman" w:hAnsi="Times New Roman"/>
                      <w:szCs w:val="21"/>
                    </w:rPr>
                  </w:pPr>
                  <w:proofErr w:type="gramStart"/>
                  <w:r>
                    <w:rPr>
                      <w:rFonts w:ascii="Times New Roman" w:hAnsi="Times New Roman"/>
                      <w:szCs w:val="21"/>
                    </w:rPr>
                    <w:t>危废实际</w:t>
                  </w:r>
                  <w:proofErr w:type="gramEnd"/>
                  <w:r>
                    <w:rPr>
                      <w:rFonts w:ascii="Times New Roman" w:hAnsi="Times New Roman"/>
                      <w:szCs w:val="21"/>
                    </w:rPr>
                    <w:t>产生数量超过原</w:t>
                  </w:r>
                  <w:proofErr w:type="gramStart"/>
                  <w:r>
                    <w:rPr>
                      <w:rFonts w:ascii="Times New Roman" w:hAnsi="Times New Roman"/>
                      <w:szCs w:val="21"/>
                    </w:rPr>
                    <w:t>项目环</w:t>
                  </w:r>
                  <w:proofErr w:type="gramEnd"/>
                  <w:r>
                    <w:rPr>
                      <w:rFonts w:ascii="Times New Roman" w:hAnsi="Times New Roman"/>
                      <w:szCs w:val="21"/>
                    </w:rPr>
                    <w:t>评预计的百分之二十或者少于预计的百分之五十的。</w:t>
                  </w:r>
                </w:p>
              </w:tc>
              <w:tc>
                <w:tcPr>
                  <w:tcW w:w="1076" w:type="dxa"/>
                  <w:vAlign w:val="center"/>
                </w:tcPr>
                <w:p w:rsidR="009A45E6" w:rsidRPr="009A45E6" w:rsidRDefault="009A45E6" w:rsidP="006407E0">
                  <w:pPr>
                    <w:topLinePunct/>
                    <w:snapToGrid w:val="0"/>
                    <w:jc w:val="center"/>
                    <w:rPr>
                      <w:rFonts w:ascii="Times New Roman" w:hAnsi="Times New Roman" w:hint="eastAsia"/>
                      <w:szCs w:val="21"/>
                    </w:rPr>
                  </w:pPr>
                  <w:r w:rsidRPr="009A45E6">
                    <w:rPr>
                      <w:rFonts w:ascii="Times New Roman" w:hAnsi="Times New Roman" w:hint="eastAsia"/>
                      <w:szCs w:val="21"/>
                    </w:rPr>
                    <w:t>滤渣</w:t>
                  </w:r>
                </w:p>
                <w:p w:rsidR="009A45E6" w:rsidRPr="009A45E6" w:rsidRDefault="009A45E6" w:rsidP="006407E0">
                  <w:pPr>
                    <w:topLinePunct/>
                    <w:snapToGrid w:val="0"/>
                    <w:jc w:val="center"/>
                    <w:rPr>
                      <w:rFonts w:ascii="Times New Roman" w:hAnsi="Times New Roman" w:hint="eastAsia"/>
                      <w:szCs w:val="21"/>
                    </w:rPr>
                  </w:pPr>
                  <w:r w:rsidRPr="009A45E6">
                    <w:rPr>
                      <w:rFonts w:ascii="Times New Roman" w:hAnsi="Times New Roman" w:hint="eastAsia"/>
                      <w:szCs w:val="21"/>
                    </w:rPr>
                    <w:t>半成品上机测试废弃物</w:t>
                  </w:r>
                </w:p>
                <w:p w:rsidR="009A45E6" w:rsidRPr="009A45E6" w:rsidRDefault="009A45E6" w:rsidP="006407E0">
                  <w:pPr>
                    <w:topLinePunct/>
                    <w:snapToGrid w:val="0"/>
                    <w:jc w:val="center"/>
                    <w:rPr>
                      <w:rFonts w:ascii="Times New Roman" w:hAnsi="Times New Roman" w:hint="eastAsia"/>
                      <w:szCs w:val="21"/>
                    </w:rPr>
                  </w:pPr>
                  <w:r w:rsidRPr="009A45E6">
                    <w:rPr>
                      <w:rFonts w:ascii="Times New Roman" w:hAnsi="Times New Roman" w:hint="eastAsia"/>
                      <w:szCs w:val="21"/>
                    </w:rPr>
                    <w:t>半成品检测不合格品</w:t>
                  </w:r>
                </w:p>
                <w:p w:rsidR="009A45E6" w:rsidRPr="009A45E6" w:rsidRDefault="009A45E6" w:rsidP="006407E0">
                  <w:pPr>
                    <w:topLinePunct/>
                    <w:snapToGrid w:val="0"/>
                    <w:jc w:val="center"/>
                    <w:rPr>
                      <w:rFonts w:ascii="Times New Roman" w:hAnsi="Times New Roman" w:hint="eastAsia"/>
                      <w:szCs w:val="21"/>
                    </w:rPr>
                  </w:pPr>
                  <w:r w:rsidRPr="009A45E6">
                    <w:rPr>
                      <w:rFonts w:ascii="Times New Roman" w:hAnsi="Times New Roman" w:hint="eastAsia"/>
                      <w:szCs w:val="21"/>
                    </w:rPr>
                    <w:t>成品检测不合格品</w:t>
                  </w:r>
                </w:p>
                <w:p w:rsidR="009A45E6" w:rsidRDefault="009A45E6" w:rsidP="006407E0">
                  <w:pPr>
                    <w:topLinePunct/>
                    <w:snapToGrid w:val="0"/>
                    <w:jc w:val="center"/>
                    <w:rPr>
                      <w:rFonts w:ascii="Times New Roman" w:hAnsi="Times New Roman" w:hint="eastAsia"/>
                      <w:szCs w:val="21"/>
                    </w:rPr>
                  </w:pPr>
                  <w:r w:rsidRPr="009A45E6">
                    <w:rPr>
                      <w:rFonts w:ascii="Times New Roman" w:hAnsi="Times New Roman" w:hint="eastAsia"/>
                      <w:szCs w:val="21"/>
                    </w:rPr>
                    <w:t>清洗废水</w:t>
                  </w:r>
                </w:p>
              </w:tc>
              <w:tc>
                <w:tcPr>
                  <w:tcW w:w="1418" w:type="dxa"/>
                  <w:vAlign w:val="center"/>
                </w:tcPr>
                <w:p w:rsidR="009A45E6" w:rsidRPr="009A45E6" w:rsidRDefault="009A45E6" w:rsidP="006407E0">
                  <w:pPr>
                    <w:topLinePunct/>
                    <w:snapToGrid w:val="0"/>
                    <w:jc w:val="center"/>
                    <w:rPr>
                      <w:rFonts w:ascii="Times New Roman" w:hAnsi="Times New Roman" w:hint="eastAsia"/>
                      <w:szCs w:val="21"/>
                    </w:rPr>
                  </w:pPr>
                  <w:r w:rsidRPr="009A45E6">
                    <w:rPr>
                      <w:rFonts w:ascii="Times New Roman" w:hAnsi="Times New Roman" w:hint="eastAsia"/>
                      <w:szCs w:val="21"/>
                    </w:rPr>
                    <w:t>滤渣</w:t>
                  </w:r>
                </w:p>
                <w:p w:rsidR="009A45E6" w:rsidRPr="009A45E6" w:rsidRDefault="009A45E6" w:rsidP="006407E0">
                  <w:pPr>
                    <w:topLinePunct/>
                    <w:snapToGrid w:val="0"/>
                    <w:jc w:val="center"/>
                    <w:rPr>
                      <w:rFonts w:ascii="Times New Roman" w:hAnsi="Times New Roman" w:hint="eastAsia"/>
                      <w:szCs w:val="21"/>
                    </w:rPr>
                  </w:pPr>
                  <w:r w:rsidRPr="009A45E6">
                    <w:rPr>
                      <w:rFonts w:ascii="Times New Roman" w:hAnsi="Times New Roman" w:hint="eastAsia"/>
                      <w:szCs w:val="21"/>
                    </w:rPr>
                    <w:t>半成品上机测试废弃物</w:t>
                  </w:r>
                </w:p>
                <w:p w:rsidR="009A45E6" w:rsidRPr="009A45E6" w:rsidRDefault="009A45E6" w:rsidP="006407E0">
                  <w:pPr>
                    <w:topLinePunct/>
                    <w:snapToGrid w:val="0"/>
                    <w:jc w:val="center"/>
                    <w:rPr>
                      <w:rFonts w:ascii="Times New Roman" w:hAnsi="Times New Roman" w:hint="eastAsia"/>
                      <w:szCs w:val="21"/>
                    </w:rPr>
                  </w:pPr>
                  <w:r w:rsidRPr="009A45E6">
                    <w:rPr>
                      <w:rFonts w:ascii="Times New Roman" w:hAnsi="Times New Roman" w:hint="eastAsia"/>
                      <w:szCs w:val="21"/>
                    </w:rPr>
                    <w:t>半成品检测不合格品</w:t>
                  </w:r>
                </w:p>
                <w:p w:rsidR="009A45E6" w:rsidRPr="009A45E6" w:rsidRDefault="009A45E6" w:rsidP="006407E0">
                  <w:pPr>
                    <w:topLinePunct/>
                    <w:snapToGrid w:val="0"/>
                    <w:jc w:val="center"/>
                    <w:rPr>
                      <w:rFonts w:ascii="Times New Roman" w:hAnsi="Times New Roman" w:hint="eastAsia"/>
                      <w:szCs w:val="21"/>
                    </w:rPr>
                  </w:pPr>
                  <w:r w:rsidRPr="009A45E6">
                    <w:rPr>
                      <w:rFonts w:ascii="Times New Roman" w:hAnsi="Times New Roman" w:hint="eastAsia"/>
                      <w:szCs w:val="21"/>
                    </w:rPr>
                    <w:t>成品检测不合格品</w:t>
                  </w:r>
                </w:p>
                <w:p w:rsidR="009A45E6" w:rsidRDefault="009A45E6" w:rsidP="006407E0">
                  <w:pPr>
                    <w:topLinePunct/>
                    <w:snapToGrid w:val="0"/>
                    <w:jc w:val="center"/>
                    <w:rPr>
                      <w:rFonts w:ascii="Times New Roman" w:hAnsi="Times New Roman"/>
                      <w:szCs w:val="21"/>
                    </w:rPr>
                  </w:pPr>
                  <w:r w:rsidRPr="009A45E6">
                    <w:rPr>
                      <w:rFonts w:ascii="Times New Roman" w:hAnsi="Times New Roman" w:hint="eastAsia"/>
                      <w:szCs w:val="21"/>
                    </w:rPr>
                    <w:t>清洗废水、废包装瓶</w:t>
                  </w:r>
                </w:p>
              </w:tc>
              <w:tc>
                <w:tcPr>
                  <w:tcW w:w="1843" w:type="dxa"/>
                  <w:vAlign w:val="center"/>
                </w:tcPr>
                <w:p w:rsidR="009A45E6" w:rsidRDefault="009A45E6" w:rsidP="004826E3">
                  <w:pPr>
                    <w:topLinePunct/>
                    <w:snapToGrid w:val="0"/>
                    <w:jc w:val="center"/>
                    <w:rPr>
                      <w:rFonts w:ascii="Times New Roman" w:hAnsi="Times New Roman"/>
                      <w:szCs w:val="21"/>
                    </w:rPr>
                  </w:pPr>
                  <w:r w:rsidRPr="009A45E6">
                    <w:rPr>
                      <w:rFonts w:ascii="Times New Roman" w:hAnsi="Times New Roman" w:hint="eastAsia"/>
                      <w:szCs w:val="21"/>
                    </w:rPr>
                    <w:t>环评中漏评废包装瓶分析，实际年产生量</w:t>
                  </w:r>
                  <w:r w:rsidRPr="009A45E6">
                    <w:rPr>
                      <w:rFonts w:ascii="Times New Roman" w:hAnsi="Times New Roman" w:hint="eastAsia"/>
                      <w:szCs w:val="21"/>
                    </w:rPr>
                    <w:t>0.0</w:t>
                  </w:r>
                  <w:r>
                    <w:rPr>
                      <w:rFonts w:ascii="Times New Roman" w:hAnsi="Times New Roman" w:hint="eastAsia"/>
                      <w:szCs w:val="21"/>
                    </w:rPr>
                    <w:t>5</w:t>
                  </w:r>
                  <w:r w:rsidRPr="009A45E6">
                    <w:rPr>
                      <w:rFonts w:ascii="Times New Roman" w:hAnsi="Times New Roman" w:hint="eastAsia"/>
                      <w:szCs w:val="21"/>
                    </w:rPr>
                    <w:t>吨；立式压力蒸汽灭菌器和冻干</w:t>
                  </w:r>
                  <w:proofErr w:type="gramStart"/>
                  <w:r w:rsidRPr="009A45E6">
                    <w:rPr>
                      <w:rFonts w:ascii="Times New Roman" w:hAnsi="Times New Roman" w:hint="eastAsia"/>
                      <w:szCs w:val="21"/>
                    </w:rPr>
                    <w:t>机产生</w:t>
                  </w:r>
                  <w:proofErr w:type="gramEnd"/>
                  <w:r w:rsidRPr="009A45E6">
                    <w:rPr>
                      <w:rFonts w:ascii="Times New Roman" w:hAnsi="Times New Roman" w:hint="eastAsia"/>
                      <w:szCs w:val="21"/>
                    </w:rPr>
                    <w:t>少量废液，实际年产生量约为</w:t>
                  </w:r>
                  <w:r w:rsidRPr="009A45E6">
                    <w:rPr>
                      <w:rFonts w:ascii="Times New Roman" w:hAnsi="Times New Roman" w:hint="eastAsia"/>
                      <w:szCs w:val="21"/>
                    </w:rPr>
                    <w:t>0.02</w:t>
                  </w:r>
                  <w:r w:rsidRPr="009A45E6">
                    <w:rPr>
                      <w:rFonts w:ascii="Times New Roman" w:hAnsi="Times New Roman" w:hint="eastAsia"/>
                      <w:szCs w:val="21"/>
                    </w:rPr>
                    <w:t>吨，新增</w:t>
                  </w:r>
                  <w:proofErr w:type="gramStart"/>
                  <w:r w:rsidRPr="009A45E6">
                    <w:rPr>
                      <w:rFonts w:ascii="Times New Roman" w:hAnsi="Times New Roman" w:hint="eastAsia"/>
                      <w:szCs w:val="21"/>
                    </w:rPr>
                    <w:t>危废量占环</w:t>
                  </w:r>
                  <w:proofErr w:type="gramEnd"/>
                  <w:r w:rsidRPr="009A45E6">
                    <w:rPr>
                      <w:rFonts w:ascii="Times New Roman" w:hAnsi="Times New Roman" w:hint="eastAsia"/>
                      <w:szCs w:val="21"/>
                    </w:rPr>
                    <w:t>评</w:t>
                  </w:r>
                  <w:proofErr w:type="gramStart"/>
                  <w:r w:rsidRPr="009A45E6">
                    <w:rPr>
                      <w:rFonts w:ascii="Times New Roman" w:hAnsi="Times New Roman" w:hint="eastAsia"/>
                      <w:szCs w:val="21"/>
                    </w:rPr>
                    <w:t>中危废总产</w:t>
                  </w:r>
                  <w:proofErr w:type="gramEnd"/>
                  <w:r w:rsidRPr="009A45E6">
                    <w:rPr>
                      <w:rFonts w:ascii="Times New Roman" w:hAnsi="Times New Roman" w:hint="eastAsia"/>
                      <w:szCs w:val="21"/>
                    </w:rPr>
                    <w:t>生量的</w:t>
                  </w:r>
                  <w:r w:rsidRPr="009A45E6">
                    <w:rPr>
                      <w:rFonts w:ascii="Times New Roman" w:hAnsi="Times New Roman" w:hint="eastAsia"/>
                      <w:szCs w:val="21"/>
                    </w:rPr>
                    <w:t xml:space="preserve"> 0.</w:t>
                  </w:r>
                  <w:r w:rsidR="004826E3">
                    <w:rPr>
                      <w:rFonts w:ascii="Times New Roman" w:hAnsi="Times New Roman" w:hint="eastAsia"/>
                      <w:szCs w:val="21"/>
                    </w:rPr>
                    <w:t>3</w:t>
                  </w:r>
                  <w:r w:rsidRPr="009A45E6">
                    <w:rPr>
                      <w:rFonts w:ascii="Times New Roman" w:hAnsi="Times New Roman" w:hint="eastAsia"/>
                      <w:szCs w:val="21"/>
                    </w:rPr>
                    <w:t>%</w:t>
                  </w:r>
                  <w:r w:rsidRPr="009A45E6">
                    <w:rPr>
                      <w:rFonts w:ascii="Times New Roman" w:hAnsi="Times New Roman" w:hint="eastAsia"/>
                      <w:szCs w:val="21"/>
                    </w:rPr>
                    <w:t>。</w:t>
                  </w:r>
                </w:p>
              </w:tc>
              <w:tc>
                <w:tcPr>
                  <w:tcW w:w="1076" w:type="dxa"/>
                  <w:vAlign w:val="center"/>
                </w:tcPr>
                <w:p w:rsidR="009A45E6" w:rsidRDefault="009A45E6" w:rsidP="006407E0">
                  <w:pPr>
                    <w:topLinePunct/>
                    <w:snapToGrid w:val="0"/>
                    <w:jc w:val="center"/>
                    <w:rPr>
                      <w:rFonts w:ascii="Times New Roman" w:hAnsi="Times New Roman"/>
                      <w:szCs w:val="21"/>
                    </w:rPr>
                  </w:pPr>
                  <w:r>
                    <w:rPr>
                      <w:rFonts w:ascii="Times New Roman" w:hAnsi="Times New Roman"/>
                      <w:szCs w:val="21"/>
                    </w:rPr>
                    <w:t>否</w:t>
                  </w:r>
                  <w:r>
                    <w:rPr>
                      <w:rFonts w:ascii="Times New Roman" w:hAnsi="Times New Roman" w:hint="eastAsia"/>
                      <w:szCs w:val="21"/>
                    </w:rPr>
                    <w:t>，</w:t>
                  </w:r>
                  <w:r w:rsidR="004826E3" w:rsidRPr="004826E3">
                    <w:rPr>
                      <w:rFonts w:ascii="Times New Roman" w:hAnsi="Times New Roman" w:hint="eastAsia"/>
                      <w:szCs w:val="21"/>
                    </w:rPr>
                    <w:t>产生量增加</w:t>
                  </w:r>
                  <w:r w:rsidR="004826E3" w:rsidRPr="004826E3">
                    <w:rPr>
                      <w:rFonts w:ascii="Times New Roman" w:hAnsi="Times New Roman" w:hint="eastAsia"/>
                      <w:szCs w:val="21"/>
                    </w:rPr>
                    <w:t>10%</w:t>
                  </w:r>
                  <w:r w:rsidR="004826E3" w:rsidRPr="004826E3">
                    <w:rPr>
                      <w:rFonts w:ascii="Times New Roman" w:hAnsi="Times New Roman" w:hint="eastAsia"/>
                      <w:szCs w:val="21"/>
                    </w:rPr>
                    <w:t>以下，不属于重大变化</w:t>
                  </w:r>
                </w:p>
              </w:tc>
            </w:tr>
            <w:tr w:rsidR="00C2096B" w:rsidTr="009A45E6">
              <w:trPr>
                <w:trHeight w:val="90"/>
                <w:jc w:val="center"/>
              </w:trPr>
              <w:tc>
                <w:tcPr>
                  <w:tcW w:w="881" w:type="dxa"/>
                  <w:vMerge/>
                  <w:vAlign w:val="center"/>
                </w:tcPr>
                <w:p w:rsidR="002E0B60" w:rsidRDefault="002E0B60" w:rsidP="006407E0">
                  <w:pPr>
                    <w:topLinePunct/>
                    <w:snapToGrid w:val="0"/>
                    <w:jc w:val="center"/>
                    <w:rPr>
                      <w:rFonts w:ascii="Times New Roman" w:hAnsi="Times New Roman"/>
                      <w:szCs w:val="21"/>
                    </w:rPr>
                  </w:pPr>
                </w:p>
              </w:tc>
              <w:tc>
                <w:tcPr>
                  <w:tcW w:w="23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三</w:t>
                  </w:r>
                </w:p>
              </w:tc>
              <w:tc>
                <w:tcPr>
                  <w:tcW w:w="1776" w:type="dxa"/>
                  <w:vAlign w:val="center"/>
                </w:tcPr>
                <w:p w:rsidR="002E0B60" w:rsidRDefault="002E0B60" w:rsidP="006407E0">
                  <w:pPr>
                    <w:topLinePunct/>
                    <w:snapToGrid w:val="0"/>
                    <w:jc w:val="center"/>
                    <w:rPr>
                      <w:rFonts w:ascii="Times New Roman" w:hAnsi="Times New Roman"/>
                      <w:szCs w:val="21"/>
                    </w:rPr>
                  </w:pPr>
                  <w:proofErr w:type="gramStart"/>
                  <w:r>
                    <w:rPr>
                      <w:rFonts w:ascii="Times New Roman" w:hAnsi="Times New Roman"/>
                      <w:szCs w:val="21"/>
                    </w:rPr>
                    <w:t>危废自行</w:t>
                  </w:r>
                  <w:proofErr w:type="gramEnd"/>
                  <w:r>
                    <w:rPr>
                      <w:rFonts w:ascii="Times New Roman" w:hAnsi="Times New Roman"/>
                      <w:szCs w:val="21"/>
                    </w:rPr>
                    <w:t>利用、处置设备、工艺发生变化的</w:t>
                  </w:r>
                </w:p>
              </w:tc>
              <w:tc>
                <w:tcPr>
                  <w:tcW w:w="10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委托有资质单位处理</w:t>
                  </w:r>
                </w:p>
              </w:tc>
              <w:tc>
                <w:tcPr>
                  <w:tcW w:w="1418"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已与资质单位签订意向协议</w:t>
                  </w:r>
                </w:p>
              </w:tc>
              <w:tc>
                <w:tcPr>
                  <w:tcW w:w="1843" w:type="dxa"/>
                  <w:vAlign w:val="center"/>
                </w:tcPr>
                <w:p w:rsidR="002E0B60" w:rsidRDefault="002E0B60" w:rsidP="006407E0">
                  <w:pPr>
                    <w:topLinePunct/>
                    <w:snapToGrid w:val="0"/>
                    <w:jc w:val="center"/>
                    <w:rPr>
                      <w:rFonts w:ascii="Times New Roman" w:hAnsi="Times New Roman"/>
                      <w:szCs w:val="21"/>
                    </w:rPr>
                  </w:pPr>
                  <w:proofErr w:type="gramStart"/>
                  <w:r>
                    <w:rPr>
                      <w:rFonts w:ascii="Times New Roman" w:hAnsi="Times New Roman"/>
                      <w:szCs w:val="21"/>
                    </w:rPr>
                    <w:t>危废未</w:t>
                  </w:r>
                  <w:proofErr w:type="gramEnd"/>
                  <w:r>
                    <w:rPr>
                      <w:rFonts w:ascii="Times New Roman" w:hAnsi="Times New Roman"/>
                      <w:szCs w:val="21"/>
                    </w:rPr>
                    <w:t>自行利用、处置设备、工艺与环评一致</w:t>
                  </w:r>
                </w:p>
              </w:tc>
              <w:tc>
                <w:tcPr>
                  <w:tcW w:w="1076" w:type="dxa"/>
                  <w:vAlign w:val="center"/>
                </w:tcPr>
                <w:p w:rsidR="002E0B60" w:rsidRDefault="002E0B60" w:rsidP="006407E0">
                  <w:pPr>
                    <w:topLinePunct/>
                    <w:snapToGrid w:val="0"/>
                    <w:jc w:val="center"/>
                    <w:rPr>
                      <w:rFonts w:ascii="Times New Roman" w:hAnsi="Times New Roman"/>
                      <w:szCs w:val="21"/>
                    </w:rPr>
                  </w:pPr>
                  <w:r>
                    <w:rPr>
                      <w:rFonts w:ascii="Times New Roman" w:hAnsi="Times New Roman"/>
                      <w:szCs w:val="21"/>
                    </w:rPr>
                    <w:t>否</w:t>
                  </w:r>
                </w:p>
              </w:tc>
            </w:tr>
          </w:tbl>
          <w:p w:rsidR="00804340" w:rsidRPr="002E0B60" w:rsidRDefault="002E0B60" w:rsidP="002E0B60">
            <w:pPr>
              <w:spacing w:line="360" w:lineRule="auto"/>
              <w:ind w:firstLineChars="200" w:firstLine="456"/>
              <w:rPr>
                <w:rFonts w:ascii="Times New Roman" w:hAnsi="Times New Roman"/>
                <w:sz w:val="24"/>
              </w:rPr>
            </w:pPr>
            <w:proofErr w:type="gramStart"/>
            <w:r w:rsidRPr="002E0B60">
              <w:rPr>
                <w:rFonts w:ascii="Times New Roman" w:hAnsi="Times New Roman"/>
                <w:spacing w:val="-6"/>
                <w:sz w:val="24"/>
                <w:szCs w:val="18"/>
              </w:rPr>
              <w:t>最终项目</w:t>
            </w:r>
            <w:proofErr w:type="gramEnd"/>
            <w:r w:rsidRPr="002E0B60">
              <w:rPr>
                <w:rFonts w:ascii="Times New Roman" w:hAnsi="Times New Roman"/>
                <w:spacing w:val="-6"/>
                <w:sz w:val="24"/>
                <w:szCs w:val="18"/>
              </w:rPr>
              <w:t>性质、规模、地点、生产工艺和环境保护措施五个因素均没有发生重大变化，对照江苏省环保厅《关于加强建设项目重大变动环评管理的通知》苏环办</w:t>
            </w:r>
            <w:r w:rsidRPr="002E0B60">
              <w:rPr>
                <w:rFonts w:ascii="Times New Roman" w:hAnsi="Times New Roman"/>
                <w:spacing w:val="-6"/>
                <w:sz w:val="24"/>
                <w:szCs w:val="18"/>
              </w:rPr>
              <w:lastRenderedPageBreak/>
              <w:t>﹝</w:t>
            </w:r>
            <w:r w:rsidRPr="002E0B60">
              <w:rPr>
                <w:rFonts w:ascii="Times New Roman" w:hAnsi="Times New Roman"/>
                <w:spacing w:val="-6"/>
                <w:sz w:val="24"/>
                <w:szCs w:val="18"/>
              </w:rPr>
              <w:t>2015</w:t>
            </w:r>
            <w:r w:rsidRPr="002E0B60">
              <w:rPr>
                <w:rFonts w:ascii="Times New Roman" w:hAnsi="Times New Roman"/>
                <w:spacing w:val="-6"/>
                <w:sz w:val="24"/>
                <w:szCs w:val="18"/>
              </w:rPr>
              <w:t>﹞</w:t>
            </w:r>
            <w:r w:rsidRPr="002E0B60">
              <w:rPr>
                <w:rFonts w:ascii="Times New Roman" w:hAnsi="Times New Roman"/>
                <w:spacing w:val="-6"/>
                <w:sz w:val="24"/>
                <w:szCs w:val="18"/>
              </w:rPr>
              <w:t>256</w:t>
            </w:r>
            <w:r w:rsidRPr="002E0B60">
              <w:rPr>
                <w:rFonts w:ascii="Times New Roman" w:hAnsi="Times New Roman"/>
                <w:spacing w:val="-6"/>
                <w:sz w:val="24"/>
                <w:szCs w:val="18"/>
              </w:rPr>
              <w:t>号附件中</w:t>
            </w:r>
            <w:r w:rsidRPr="002E0B60">
              <w:rPr>
                <w:rFonts w:ascii="Times New Roman" w:hAnsi="Times New Roman"/>
                <w:spacing w:val="-6"/>
                <w:sz w:val="24"/>
                <w:szCs w:val="18"/>
              </w:rPr>
              <w:t>“</w:t>
            </w:r>
            <w:r w:rsidRPr="002E0B60">
              <w:rPr>
                <w:rFonts w:ascii="Times New Roman" w:hAnsi="Times New Roman"/>
                <w:spacing w:val="-6"/>
                <w:sz w:val="24"/>
                <w:szCs w:val="18"/>
              </w:rPr>
              <w:t>其他工业类建设项目重大变动清单</w:t>
            </w:r>
            <w:r w:rsidRPr="002E0B60">
              <w:rPr>
                <w:rFonts w:ascii="Times New Roman" w:hAnsi="Times New Roman"/>
                <w:spacing w:val="-6"/>
                <w:sz w:val="24"/>
                <w:szCs w:val="18"/>
              </w:rPr>
              <w:t>”</w:t>
            </w:r>
            <w:r w:rsidRPr="002E0B60">
              <w:rPr>
                <w:rFonts w:ascii="Times New Roman" w:hAnsi="Times New Roman"/>
                <w:spacing w:val="-6"/>
                <w:sz w:val="24"/>
                <w:szCs w:val="18"/>
              </w:rPr>
              <w:t>的内容，不属于重大变动，在认真落实本报告中相关环保治理措施，运营过程中加强对环保设施的维护管理的前提下，具有环境可行性，可纳入验收管理。</w:t>
            </w:r>
          </w:p>
        </w:tc>
      </w:tr>
    </w:tbl>
    <w:p w:rsidR="008A6E62" w:rsidRDefault="008A6E62">
      <w:pPr>
        <w:tabs>
          <w:tab w:val="left" w:pos="6662"/>
        </w:tabs>
        <w:jc w:val="left"/>
        <w:rPr>
          <w:rFonts w:ascii="Times New Roman" w:hAnsi="Times New Roman"/>
        </w:rPr>
      </w:pPr>
    </w:p>
    <w:p w:rsidR="008A6E62" w:rsidRDefault="008A6E62">
      <w:pPr>
        <w:pStyle w:val="a0"/>
        <w:jc w:val="left"/>
        <w:rPr>
          <w:rFonts w:ascii="Times New Roman" w:hAnsi="Times New Roman" w:hint="eastAsia"/>
        </w:rPr>
      </w:pPr>
    </w:p>
    <w:p w:rsidR="00830284" w:rsidRDefault="00830284">
      <w:pPr>
        <w:pStyle w:val="a0"/>
        <w:jc w:val="left"/>
        <w:rPr>
          <w:rFonts w:ascii="Times New Roman" w:hAnsi="Times New Roman" w:hint="eastAsia"/>
        </w:rPr>
      </w:pPr>
    </w:p>
    <w:p w:rsidR="00830284" w:rsidRDefault="00830284">
      <w:pPr>
        <w:pStyle w:val="a0"/>
        <w:jc w:val="left"/>
        <w:rPr>
          <w:rFonts w:ascii="Times New Roman" w:hAnsi="Times New Roman"/>
        </w:rPr>
      </w:pPr>
    </w:p>
    <w:p w:rsidR="008A6E62" w:rsidRDefault="008A6E62" w:rsidP="00717C4D">
      <w:pPr>
        <w:pStyle w:val="1"/>
        <w:rPr>
          <w:rFonts w:ascii="Times New Roman" w:hAnsi="Times New Roman" w:hint="eastAsia"/>
        </w:rPr>
      </w:pPr>
      <w:bookmarkStart w:id="22" w:name="_Toc9443"/>
      <w:bookmarkStart w:id="23" w:name="_Toc11077"/>
      <w:bookmarkStart w:id="24" w:name="_Toc29862"/>
      <w:bookmarkStart w:id="25" w:name="_Toc27720"/>
      <w:bookmarkStart w:id="26" w:name="_Toc25224"/>
      <w:bookmarkStart w:id="27" w:name="_Toc12608"/>
      <w:bookmarkStart w:id="28" w:name="_Toc32109"/>
      <w:bookmarkStart w:id="29" w:name="_Toc25164965"/>
      <w:r>
        <w:rPr>
          <w:rFonts w:ascii="Times New Roman" w:hAnsi="Times New Roman" w:hint="eastAsia"/>
        </w:rPr>
        <w:lastRenderedPageBreak/>
        <w:t>表三</w:t>
      </w:r>
      <w:r>
        <w:rPr>
          <w:rFonts w:ascii="Times New Roman" w:hAnsi="Times New Roman"/>
        </w:rPr>
        <w:t xml:space="preserve"> </w:t>
      </w:r>
      <w:bookmarkStart w:id="30" w:name="_Toc27865"/>
      <w:bookmarkStart w:id="31" w:name="_Toc2656"/>
      <w:bookmarkStart w:id="32" w:name="_Toc26702"/>
      <w:bookmarkStart w:id="33" w:name="_Toc23201"/>
      <w:bookmarkStart w:id="34" w:name="_Toc19379"/>
      <w:bookmarkStart w:id="35" w:name="_Toc32727"/>
      <w:bookmarkStart w:id="36" w:name="_Toc23634"/>
      <w:bookmarkStart w:id="37" w:name="_Toc9334"/>
      <w:bookmarkEnd w:id="22"/>
      <w:bookmarkEnd w:id="23"/>
      <w:bookmarkEnd w:id="24"/>
      <w:bookmarkEnd w:id="25"/>
      <w:bookmarkEnd w:id="26"/>
      <w:bookmarkEnd w:id="27"/>
      <w:bookmarkEnd w:id="28"/>
      <w:bookmarkEnd w:id="2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30284" w:rsidRPr="0015565B" w:rsidTr="006407E0">
        <w:trPr>
          <w:trHeight w:val="8637"/>
        </w:trPr>
        <w:tc>
          <w:tcPr>
            <w:tcW w:w="8522" w:type="dxa"/>
          </w:tcPr>
          <w:p w:rsidR="00830284" w:rsidRPr="00717C4D" w:rsidRDefault="00830284" w:rsidP="00830284">
            <w:pPr>
              <w:wordWrap w:val="0"/>
              <w:topLinePunct/>
              <w:spacing w:beforeLines="20" w:before="62" w:line="360" w:lineRule="auto"/>
              <w:rPr>
                <w:rFonts w:ascii="Times New Roman" w:hAnsi="Times New Roman"/>
                <w:b/>
                <w:bCs/>
                <w:sz w:val="24"/>
                <w:szCs w:val="32"/>
              </w:rPr>
            </w:pPr>
            <w:r w:rsidRPr="00717C4D">
              <w:rPr>
                <w:rFonts w:ascii="Times New Roman" w:hAnsi="Times New Roman"/>
                <w:b/>
                <w:bCs/>
                <w:sz w:val="24"/>
                <w:szCs w:val="32"/>
              </w:rPr>
              <w:t>主要污染源、污染物处理和排放</w:t>
            </w:r>
          </w:p>
          <w:p w:rsidR="00830284" w:rsidRPr="00717C4D" w:rsidRDefault="00830284" w:rsidP="006407E0">
            <w:pPr>
              <w:spacing w:line="360" w:lineRule="auto"/>
              <w:ind w:firstLineChars="200" w:firstLine="480"/>
              <w:rPr>
                <w:rFonts w:ascii="Times New Roman" w:hAnsi="Times New Roman"/>
                <w:color w:val="000000"/>
                <w:sz w:val="24"/>
              </w:rPr>
            </w:pPr>
            <w:r w:rsidRPr="00717C4D">
              <w:rPr>
                <w:rFonts w:ascii="Times New Roman" w:hAnsi="Times New Roman"/>
                <w:color w:val="000000"/>
                <w:sz w:val="24"/>
              </w:rPr>
              <w:t>1</w:t>
            </w:r>
            <w:r w:rsidRPr="00717C4D">
              <w:rPr>
                <w:rFonts w:ascii="Times New Roman" w:hAnsi="Times New Roman"/>
                <w:color w:val="000000"/>
                <w:sz w:val="24"/>
              </w:rPr>
              <w:t>、固</w:t>
            </w:r>
            <w:r w:rsidRPr="00717C4D">
              <w:rPr>
                <w:rFonts w:ascii="Times New Roman" w:hAnsi="Times New Roman"/>
                <w:color w:val="000000"/>
                <w:sz w:val="24"/>
              </w:rPr>
              <w:t>(</w:t>
            </w:r>
            <w:r w:rsidRPr="00717C4D">
              <w:rPr>
                <w:rFonts w:ascii="Times New Roman" w:hAnsi="Times New Roman"/>
                <w:color w:val="000000"/>
                <w:sz w:val="24"/>
              </w:rPr>
              <w:t>液）体废物</w:t>
            </w:r>
          </w:p>
          <w:p w:rsidR="00830284" w:rsidRPr="00717C4D" w:rsidRDefault="00830284" w:rsidP="006407E0">
            <w:pPr>
              <w:spacing w:line="360" w:lineRule="auto"/>
              <w:ind w:firstLineChars="200" w:firstLine="480"/>
              <w:rPr>
                <w:rFonts w:ascii="Times New Roman" w:hAnsi="Times New Roman"/>
                <w:color w:val="000000"/>
                <w:sz w:val="24"/>
              </w:rPr>
            </w:pPr>
            <w:r w:rsidRPr="00717C4D">
              <w:rPr>
                <w:rFonts w:ascii="Times New Roman" w:hAnsi="Times New Roman"/>
                <w:color w:val="000000"/>
                <w:sz w:val="24"/>
              </w:rPr>
              <w:t>本项目固体废物主要为产品生产过程中产生的各种固体废物。</w:t>
            </w:r>
          </w:p>
          <w:p w:rsidR="00830284" w:rsidRPr="00717C4D" w:rsidRDefault="00830284" w:rsidP="006407E0">
            <w:pPr>
              <w:spacing w:line="360" w:lineRule="auto"/>
              <w:ind w:firstLineChars="200" w:firstLine="480"/>
              <w:rPr>
                <w:rFonts w:ascii="Times New Roman" w:hAnsi="Times New Roman"/>
                <w:color w:val="000000"/>
                <w:sz w:val="24"/>
              </w:rPr>
            </w:pPr>
            <w:r w:rsidRPr="00717C4D">
              <w:rPr>
                <w:rFonts w:ascii="Times New Roman" w:hAnsi="Times New Roman"/>
                <w:color w:val="000000"/>
                <w:sz w:val="24"/>
              </w:rPr>
              <w:t>固体废弃物的产生及处理方式见表</w:t>
            </w:r>
            <w:r w:rsidRPr="00717C4D">
              <w:rPr>
                <w:rFonts w:ascii="Times New Roman" w:hAnsi="Times New Roman"/>
                <w:color w:val="000000"/>
                <w:sz w:val="24"/>
              </w:rPr>
              <w:t>3-1</w:t>
            </w:r>
            <w:r w:rsidRPr="00717C4D">
              <w:rPr>
                <w:rFonts w:ascii="Times New Roman" w:hAnsi="Times New Roman"/>
                <w:color w:val="000000"/>
                <w:sz w:val="24"/>
              </w:rPr>
              <w:t>。</w:t>
            </w:r>
          </w:p>
          <w:p w:rsidR="00830284" w:rsidRPr="00717C4D" w:rsidRDefault="00830284" w:rsidP="006407E0">
            <w:pPr>
              <w:spacing w:line="360" w:lineRule="auto"/>
              <w:ind w:firstLineChars="200" w:firstLine="480"/>
              <w:rPr>
                <w:rFonts w:ascii="Times New Roman" w:hAnsi="Times New Roman"/>
                <w:color w:val="000000"/>
                <w:sz w:val="24"/>
              </w:rPr>
            </w:pPr>
            <w:r w:rsidRPr="00717C4D">
              <w:rPr>
                <w:rFonts w:ascii="Times New Roman" w:hAnsi="Times New Roman"/>
                <w:color w:val="000000"/>
                <w:sz w:val="24"/>
              </w:rPr>
              <w:t>固体废弃物</w:t>
            </w:r>
            <w:r w:rsidRPr="00717C4D">
              <w:rPr>
                <w:rFonts w:ascii="Times New Roman" w:hAnsi="Times New Roman"/>
                <w:color w:val="000000"/>
                <w:sz w:val="24"/>
              </w:rPr>
              <w:t>“</w:t>
            </w:r>
            <w:r w:rsidRPr="00717C4D">
              <w:rPr>
                <w:rFonts w:ascii="Times New Roman" w:hAnsi="Times New Roman"/>
                <w:color w:val="000000"/>
                <w:sz w:val="24"/>
              </w:rPr>
              <w:t>三同时</w:t>
            </w:r>
            <w:r w:rsidRPr="00717C4D">
              <w:rPr>
                <w:rFonts w:ascii="Times New Roman" w:hAnsi="Times New Roman"/>
                <w:color w:val="000000"/>
                <w:sz w:val="24"/>
              </w:rPr>
              <w:t>”</w:t>
            </w:r>
            <w:r w:rsidRPr="00717C4D">
              <w:rPr>
                <w:rFonts w:ascii="Times New Roman" w:hAnsi="Times New Roman"/>
                <w:color w:val="000000"/>
                <w:sz w:val="24"/>
              </w:rPr>
              <w:t>落实情况见表</w:t>
            </w:r>
            <w:r w:rsidRPr="00717C4D">
              <w:rPr>
                <w:rFonts w:ascii="Times New Roman" w:hAnsi="Times New Roman"/>
                <w:color w:val="000000"/>
                <w:sz w:val="24"/>
              </w:rPr>
              <w:t>3-2</w:t>
            </w:r>
            <w:r w:rsidRPr="00717C4D">
              <w:rPr>
                <w:rFonts w:ascii="Times New Roman" w:hAnsi="Times New Roman"/>
                <w:color w:val="000000"/>
                <w:sz w:val="24"/>
              </w:rPr>
              <w:t>。</w:t>
            </w:r>
          </w:p>
          <w:p w:rsidR="00830284" w:rsidRPr="00717C4D" w:rsidRDefault="00830284" w:rsidP="006407E0">
            <w:pPr>
              <w:jc w:val="center"/>
              <w:rPr>
                <w:rFonts w:ascii="Times New Roman" w:hAnsi="Times New Roman"/>
                <w:bCs/>
                <w:color w:val="000000"/>
              </w:rPr>
            </w:pPr>
            <w:r w:rsidRPr="00717C4D">
              <w:rPr>
                <w:rFonts w:ascii="Times New Roman" w:hAnsi="Times New Roman"/>
                <w:b/>
                <w:sz w:val="24"/>
              </w:rPr>
              <w:t>表</w:t>
            </w:r>
            <w:r w:rsidRPr="00717C4D">
              <w:rPr>
                <w:rFonts w:ascii="Times New Roman" w:hAnsi="Times New Roman"/>
                <w:b/>
                <w:sz w:val="24"/>
              </w:rPr>
              <w:t xml:space="preserve">3-1  </w:t>
            </w:r>
            <w:r w:rsidRPr="00717C4D">
              <w:rPr>
                <w:rFonts w:ascii="Times New Roman" w:hAnsi="Times New Roman"/>
                <w:b/>
                <w:sz w:val="24"/>
              </w:rPr>
              <w:t>固体废弃物的产生及处理方式表</w:t>
            </w:r>
          </w:p>
          <w:tbl>
            <w:tblPr>
              <w:tblW w:w="5000" w:type="pct"/>
              <w:jc w:val="center"/>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816"/>
              <w:gridCol w:w="814"/>
              <w:gridCol w:w="812"/>
              <w:gridCol w:w="957"/>
              <w:gridCol w:w="1276"/>
              <w:gridCol w:w="1020"/>
              <w:gridCol w:w="963"/>
              <w:gridCol w:w="1648"/>
            </w:tblGrid>
            <w:tr w:rsidR="00830284" w:rsidRPr="00BE4711" w:rsidTr="006407E0">
              <w:trPr>
                <w:trHeight w:val="340"/>
                <w:jc w:val="center"/>
              </w:trPr>
              <w:tc>
                <w:tcPr>
                  <w:tcW w:w="490" w:type="pct"/>
                  <w:vMerge w:val="restart"/>
                  <w:tcBorders>
                    <w:top w:val="single" w:sz="12" w:space="0" w:color="auto"/>
                    <w:bottom w:val="single" w:sz="4" w:space="0" w:color="auto"/>
                    <w:right w:val="single" w:sz="4" w:space="0" w:color="auto"/>
                  </w:tcBorders>
                  <w:vAlign w:val="center"/>
                </w:tcPr>
                <w:p w:rsidR="00830284" w:rsidRPr="00BE4711" w:rsidRDefault="00830284" w:rsidP="006407E0">
                  <w:pPr>
                    <w:pStyle w:val="a8"/>
                    <w:rPr>
                      <w:b/>
                      <w:bCs/>
                      <w:color w:val="000000"/>
                      <w:sz w:val="21"/>
                      <w:szCs w:val="24"/>
                    </w:rPr>
                  </w:pPr>
                  <w:r w:rsidRPr="00BE4711">
                    <w:rPr>
                      <w:b/>
                      <w:bCs/>
                      <w:color w:val="000000"/>
                      <w:sz w:val="21"/>
                      <w:szCs w:val="24"/>
                    </w:rPr>
                    <w:t>序号</w:t>
                  </w:r>
                </w:p>
              </w:tc>
              <w:tc>
                <w:tcPr>
                  <w:tcW w:w="490" w:type="pct"/>
                  <w:vMerge w:val="restart"/>
                  <w:tcBorders>
                    <w:top w:val="single" w:sz="12"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b/>
                      <w:bCs/>
                      <w:color w:val="000000"/>
                      <w:sz w:val="21"/>
                      <w:szCs w:val="24"/>
                    </w:rPr>
                  </w:pPr>
                  <w:r w:rsidRPr="00BE4711">
                    <w:rPr>
                      <w:b/>
                      <w:bCs/>
                      <w:color w:val="000000"/>
                      <w:sz w:val="21"/>
                      <w:szCs w:val="24"/>
                    </w:rPr>
                    <w:t>属性</w:t>
                  </w:r>
                </w:p>
              </w:tc>
              <w:tc>
                <w:tcPr>
                  <w:tcW w:w="489" w:type="pct"/>
                  <w:vMerge w:val="restart"/>
                  <w:tcBorders>
                    <w:top w:val="single" w:sz="12"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b/>
                      <w:bCs/>
                      <w:color w:val="000000"/>
                      <w:sz w:val="21"/>
                      <w:szCs w:val="24"/>
                    </w:rPr>
                  </w:pPr>
                  <w:r w:rsidRPr="00BE4711">
                    <w:rPr>
                      <w:b/>
                      <w:bCs/>
                      <w:color w:val="000000"/>
                      <w:sz w:val="21"/>
                      <w:szCs w:val="24"/>
                    </w:rPr>
                    <w:t>产生</w:t>
                  </w:r>
                </w:p>
                <w:p w:rsidR="00830284" w:rsidRPr="00BE4711" w:rsidRDefault="00830284" w:rsidP="006407E0">
                  <w:pPr>
                    <w:pStyle w:val="a8"/>
                    <w:rPr>
                      <w:b/>
                      <w:bCs/>
                      <w:color w:val="000000"/>
                      <w:sz w:val="21"/>
                      <w:szCs w:val="24"/>
                    </w:rPr>
                  </w:pPr>
                  <w:r w:rsidRPr="00BE4711">
                    <w:rPr>
                      <w:b/>
                      <w:bCs/>
                      <w:color w:val="000000"/>
                      <w:sz w:val="21"/>
                      <w:szCs w:val="24"/>
                    </w:rPr>
                    <w:t>工序</w:t>
                  </w:r>
                </w:p>
              </w:tc>
              <w:tc>
                <w:tcPr>
                  <w:tcW w:w="576" w:type="pct"/>
                  <w:vMerge w:val="restart"/>
                  <w:tcBorders>
                    <w:top w:val="single" w:sz="12"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b/>
                      <w:bCs/>
                      <w:color w:val="000000"/>
                      <w:sz w:val="21"/>
                      <w:szCs w:val="24"/>
                    </w:rPr>
                  </w:pPr>
                  <w:r w:rsidRPr="00BE4711">
                    <w:rPr>
                      <w:b/>
                      <w:bCs/>
                      <w:color w:val="000000"/>
                      <w:sz w:val="21"/>
                      <w:szCs w:val="24"/>
                    </w:rPr>
                    <w:t>固废</w:t>
                  </w:r>
                </w:p>
                <w:p w:rsidR="00830284" w:rsidRPr="00BE4711" w:rsidRDefault="00830284" w:rsidP="006407E0">
                  <w:pPr>
                    <w:pStyle w:val="a8"/>
                    <w:rPr>
                      <w:b/>
                      <w:bCs/>
                      <w:color w:val="000000"/>
                      <w:sz w:val="21"/>
                      <w:szCs w:val="24"/>
                    </w:rPr>
                  </w:pPr>
                  <w:r w:rsidRPr="00BE4711">
                    <w:rPr>
                      <w:b/>
                      <w:bCs/>
                      <w:color w:val="000000"/>
                      <w:sz w:val="21"/>
                      <w:szCs w:val="24"/>
                    </w:rPr>
                    <w:t>名称</w:t>
                  </w:r>
                </w:p>
              </w:tc>
              <w:tc>
                <w:tcPr>
                  <w:tcW w:w="1382" w:type="pct"/>
                  <w:gridSpan w:val="2"/>
                  <w:tcBorders>
                    <w:top w:val="single" w:sz="12"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b/>
                      <w:bCs/>
                      <w:color w:val="000000"/>
                      <w:sz w:val="21"/>
                      <w:szCs w:val="24"/>
                    </w:rPr>
                  </w:pPr>
                  <w:r w:rsidRPr="00BE4711">
                    <w:rPr>
                      <w:b/>
                      <w:bCs/>
                      <w:color w:val="000000"/>
                      <w:sz w:val="21"/>
                      <w:szCs w:val="24"/>
                    </w:rPr>
                    <w:t>环评预估</w:t>
                  </w:r>
                </w:p>
              </w:tc>
              <w:tc>
                <w:tcPr>
                  <w:tcW w:w="1572" w:type="pct"/>
                  <w:gridSpan w:val="2"/>
                  <w:tcBorders>
                    <w:top w:val="single" w:sz="12" w:space="0" w:color="auto"/>
                    <w:left w:val="single" w:sz="4" w:space="0" w:color="auto"/>
                    <w:bottom w:val="single" w:sz="4" w:space="0" w:color="auto"/>
                  </w:tcBorders>
                  <w:vAlign w:val="center"/>
                </w:tcPr>
                <w:p w:rsidR="00830284" w:rsidRPr="00BE4711" w:rsidRDefault="00830284" w:rsidP="006407E0">
                  <w:pPr>
                    <w:pStyle w:val="a8"/>
                    <w:rPr>
                      <w:b/>
                      <w:bCs/>
                      <w:color w:val="000000"/>
                      <w:sz w:val="21"/>
                      <w:szCs w:val="24"/>
                    </w:rPr>
                  </w:pPr>
                  <w:r w:rsidRPr="00BE4711">
                    <w:rPr>
                      <w:b/>
                      <w:bCs/>
                      <w:color w:val="000000"/>
                      <w:sz w:val="21"/>
                      <w:szCs w:val="24"/>
                    </w:rPr>
                    <w:t>实际建设</w:t>
                  </w:r>
                </w:p>
              </w:tc>
            </w:tr>
            <w:tr w:rsidR="00830284" w:rsidRPr="00BE4711" w:rsidTr="006407E0">
              <w:trPr>
                <w:trHeight w:val="340"/>
                <w:jc w:val="center"/>
              </w:trPr>
              <w:tc>
                <w:tcPr>
                  <w:tcW w:w="491" w:type="pct"/>
                  <w:vMerge/>
                  <w:tcBorders>
                    <w:top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p>
              </w:tc>
              <w:tc>
                <w:tcPr>
                  <w:tcW w:w="576" w:type="pct"/>
                  <w:vMerge/>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p>
              </w:tc>
              <w:tc>
                <w:tcPr>
                  <w:tcW w:w="768"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b/>
                      <w:bCs/>
                      <w:color w:val="000000"/>
                      <w:sz w:val="21"/>
                      <w:szCs w:val="24"/>
                    </w:rPr>
                    <w:t>预估量（吨）</w:t>
                  </w:r>
                </w:p>
              </w:tc>
              <w:tc>
                <w:tcPr>
                  <w:tcW w:w="614"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b/>
                      <w:bCs/>
                      <w:color w:val="000000"/>
                      <w:sz w:val="21"/>
                      <w:szCs w:val="24"/>
                    </w:rPr>
                  </w:pPr>
                  <w:r w:rsidRPr="00BE4711">
                    <w:rPr>
                      <w:b/>
                      <w:bCs/>
                      <w:color w:val="000000"/>
                      <w:sz w:val="21"/>
                      <w:szCs w:val="24"/>
                    </w:rPr>
                    <w:t>处置情况</w:t>
                  </w:r>
                </w:p>
              </w:tc>
              <w:tc>
                <w:tcPr>
                  <w:tcW w:w="580"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b/>
                      <w:bCs/>
                      <w:color w:val="000000"/>
                      <w:sz w:val="21"/>
                      <w:szCs w:val="24"/>
                    </w:rPr>
                  </w:pPr>
                  <w:r w:rsidRPr="00BE4711">
                    <w:rPr>
                      <w:b/>
                      <w:bCs/>
                      <w:color w:val="000000"/>
                      <w:sz w:val="21"/>
                      <w:szCs w:val="24"/>
                    </w:rPr>
                    <w:t>年产量（吨）</w:t>
                  </w:r>
                </w:p>
              </w:tc>
              <w:tc>
                <w:tcPr>
                  <w:tcW w:w="992" w:type="pct"/>
                  <w:tcBorders>
                    <w:top w:val="single" w:sz="4" w:space="0" w:color="auto"/>
                    <w:left w:val="single" w:sz="4" w:space="0" w:color="auto"/>
                    <w:bottom w:val="single" w:sz="4" w:space="0" w:color="auto"/>
                  </w:tcBorders>
                  <w:vAlign w:val="center"/>
                </w:tcPr>
                <w:p w:rsidR="00830284" w:rsidRPr="00BE4711" w:rsidRDefault="00830284" w:rsidP="006407E0">
                  <w:pPr>
                    <w:pStyle w:val="a8"/>
                    <w:rPr>
                      <w:b/>
                      <w:bCs/>
                      <w:color w:val="000000"/>
                      <w:sz w:val="21"/>
                      <w:szCs w:val="24"/>
                    </w:rPr>
                  </w:pPr>
                  <w:r w:rsidRPr="00BE4711">
                    <w:rPr>
                      <w:b/>
                      <w:bCs/>
                      <w:color w:val="000000"/>
                      <w:sz w:val="21"/>
                      <w:szCs w:val="24"/>
                    </w:rPr>
                    <w:t>处置</w:t>
                  </w:r>
                </w:p>
                <w:p w:rsidR="00830284" w:rsidRPr="00BE4711" w:rsidRDefault="00830284" w:rsidP="006407E0">
                  <w:pPr>
                    <w:pStyle w:val="a8"/>
                    <w:rPr>
                      <w:b/>
                      <w:bCs/>
                      <w:color w:val="000000"/>
                      <w:sz w:val="21"/>
                      <w:szCs w:val="24"/>
                    </w:rPr>
                  </w:pPr>
                  <w:r w:rsidRPr="00BE4711">
                    <w:rPr>
                      <w:b/>
                      <w:bCs/>
                      <w:color w:val="000000"/>
                      <w:sz w:val="21"/>
                      <w:szCs w:val="24"/>
                    </w:rPr>
                    <w:t>情况</w:t>
                  </w:r>
                </w:p>
              </w:tc>
            </w:tr>
            <w:tr w:rsidR="00830284" w:rsidRPr="00BE4711" w:rsidTr="006407E0">
              <w:trPr>
                <w:trHeight w:val="340"/>
                <w:jc w:val="center"/>
              </w:trPr>
              <w:tc>
                <w:tcPr>
                  <w:tcW w:w="491" w:type="pct"/>
                  <w:tcBorders>
                    <w:top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1</w:t>
                  </w:r>
                </w:p>
              </w:tc>
              <w:tc>
                <w:tcPr>
                  <w:tcW w:w="490" w:type="pct"/>
                  <w:vMerge w:val="restart"/>
                  <w:tcBorders>
                    <w:top w:val="single" w:sz="4" w:space="0" w:color="auto"/>
                    <w:left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一般</w:t>
                  </w:r>
                </w:p>
                <w:p w:rsidR="00830284" w:rsidRPr="00BE4711" w:rsidRDefault="00830284" w:rsidP="006407E0">
                  <w:pPr>
                    <w:pStyle w:val="a8"/>
                    <w:rPr>
                      <w:color w:val="000000"/>
                      <w:sz w:val="21"/>
                      <w:szCs w:val="24"/>
                    </w:rPr>
                  </w:pPr>
                  <w:r w:rsidRPr="00BE4711">
                    <w:rPr>
                      <w:color w:val="000000"/>
                      <w:sz w:val="21"/>
                      <w:szCs w:val="24"/>
                    </w:rPr>
                    <w:t>固废</w:t>
                  </w:r>
                </w:p>
              </w:tc>
              <w:tc>
                <w:tcPr>
                  <w:tcW w:w="489"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napToGrid w:val="0"/>
                    <w:jc w:val="center"/>
                    <w:rPr>
                      <w:rFonts w:ascii="Times New Roman" w:hAnsi="Times New Roman"/>
                      <w:szCs w:val="21"/>
                    </w:rPr>
                  </w:pPr>
                  <w:r w:rsidRPr="00BE4711">
                    <w:rPr>
                      <w:rFonts w:ascii="Times New Roman" w:hAnsi="Times New Roman"/>
                      <w:szCs w:val="21"/>
                    </w:rPr>
                    <w:t>职工生活</w:t>
                  </w:r>
                </w:p>
              </w:tc>
              <w:tc>
                <w:tcPr>
                  <w:tcW w:w="576"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tabs>
                      <w:tab w:val="left" w:pos="4860"/>
                    </w:tabs>
                    <w:jc w:val="center"/>
                    <w:rPr>
                      <w:rFonts w:ascii="Times New Roman" w:hAnsi="Times New Roman"/>
                      <w:szCs w:val="21"/>
                    </w:rPr>
                  </w:pPr>
                  <w:r w:rsidRPr="00BE4711">
                    <w:rPr>
                      <w:rFonts w:ascii="Times New Roman" w:hAnsi="Times New Roman"/>
                      <w:szCs w:val="21"/>
                    </w:rPr>
                    <w:t>生活垃圾</w:t>
                  </w:r>
                </w:p>
              </w:tc>
              <w:tc>
                <w:tcPr>
                  <w:tcW w:w="768"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snapToGrid w:val="0"/>
                    <w:jc w:val="center"/>
                    <w:rPr>
                      <w:rFonts w:ascii="Times New Roman" w:hAnsi="Times New Roman"/>
                      <w:color w:val="000000"/>
                      <w:szCs w:val="21"/>
                    </w:rPr>
                  </w:pPr>
                  <w:r w:rsidRPr="007B23DD">
                    <w:rPr>
                      <w:rFonts w:ascii="Times New Roman" w:hAnsi="Times New Roman"/>
                      <w:color w:val="000000"/>
                      <w:szCs w:val="21"/>
                    </w:rPr>
                    <w:t>5.04</w:t>
                  </w:r>
                </w:p>
              </w:tc>
              <w:tc>
                <w:tcPr>
                  <w:tcW w:w="614"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r w:rsidRPr="00BE4711">
                    <w:rPr>
                      <w:sz w:val="21"/>
                      <w:szCs w:val="24"/>
                    </w:rPr>
                    <w:t>环卫部门处理</w:t>
                  </w:r>
                </w:p>
              </w:tc>
              <w:tc>
                <w:tcPr>
                  <w:tcW w:w="580"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napToGrid w:val="0"/>
                    <w:jc w:val="center"/>
                    <w:rPr>
                      <w:rFonts w:ascii="Times New Roman" w:hAnsi="Times New Roman"/>
                      <w:szCs w:val="21"/>
                    </w:rPr>
                  </w:pPr>
                  <w:r w:rsidRPr="00BE4711">
                    <w:rPr>
                      <w:rFonts w:ascii="Times New Roman" w:hAnsi="Times New Roman"/>
                      <w:szCs w:val="21"/>
                    </w:rPr>
                    <w:t>5.04</w:t>
                  </w:r>
                </w:p>
              </w:tc>
              <w:tc>
                <w:tcPr>
                  <w:tcW w:w="992" w:type="pct"/>
                  <w:tcBorders>
                    <w:top w:val="single" w:sz="4" w:space="0" w:color="auto"/>
                    <w:left w:val="single" w:sz="4" w:space="0" w:color="auto"/>
                    <w:bottom w:val="single" w:sz="4" w:space="0" w:color="auto"/>
                  </w:tcBorders>
                  <w:vAlign w:val="center"/>
                </w:tcPr>
                <w:p w:rsidR="00830284" w:rsidRPr="00BE4711" w:rsidRDefault="00830284" w:rsidP="006407E0">
                  <w:pPr>
                    <w:pStyle w:val="a8"/>
                    <w:rPr>
                      <w:color w:val="000000"/>
                      <w:sz w:val="21"/>
                      <w:szCs w:val="24"/>
                    </w:rPr>
                  </w:pPr>
                  <w:r w:rsidRPr="00BE4711">
                    <w:rPr>
                      <w:sz w:val="21"/>
                      <w:szCs w:val="24"/>
                    </w:rPr>
                    <w:t>环卫部门处理</w:t>
                  </w:r>
                </w:p>
              </w:tc>
            </w:tr>
            <w:tr w:rsidR="00830284" w:rsidRPr="00BE4711" w:rsidTr="006407E0">
              <w:trPr>
                <w:trHeight w:val="340"/>
                <w:jc w:val="center"/>
              </w:trPr>
              <w:tc>
                <w:tcPr>
                  <w:tcW w:w="491" w:type="pct"/>
                  <w:tcBorders>
                    <w:top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2</w:t>
                  </w:r>
                </w:p>
              </w:tc>
              <w:tc>
                <w:tcPr>
                  <w:tcW w:w="490" w:type="pct"/>
                  <w:vMerge/>
                  <w:tcBorders>
                    <w:left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napToGrid w:val="0"/>
                    <w:jc w:val="center"/>
                    <w:rPr>
                      <w:rFonts w:ascii="Times New Roman" w:hAnsi="Times New Roman"/>
                      <w:szCs w:val="21"/>
                    </w:rPr>
                  </w:pPr>
                  <w:r w:rsidRPr="00BE4711">
                    <w:rPr>
                      <w:rFonts w:ascii="Times New Roman" w:hAnsi="Times New Roman"/>
                      <w:szCs w:val="21"/>
                    </w:rPr>
                    <w:t>外包</w:t>
                  </w:r>
                </w:p>
              </w:tc>
              <w:tc>
                <w:tcPr>
                  <w:tcW w:w="576"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tabs>
                      <w:tab w:val="left" w:pos="4860"/>
                    </w:tabs>
                    <w:jc w:val="center"/>
                    <w:rPr>
                      <w:rFonts w:ascii="Times New Roman" w:hAnsi="Times New Roman"/>
                      <w:szCs w:val="21"/>
                    </w:rPr>
                  </w:pPr>
                  <w:r w:rsidRPr="00BE4711">
                    <w:rPr>
                      <w:rFonts w:ascii="Times New Roman" w:hAnsi="Times New Roman"/>
                      <w:szCs w:val="21"/>
                    </w:rPr>
                    <w:t>废纸质包装盒</w:t>
                  </w:r>
                </w:p>
              </w:tc>
              <w:tc>
                <w:tcPr>
                  <w:tcW w:w="768"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snapToGrid w:val="0"/>
                    <w:jc w:val="center"/>
                    <w:rPr>
                      <w:rFonts w:ascii="Times New Roman" w:hAnsi="Times New Roman"/>
                      <w:color w:val="000000"/>
                      <w:szCs w:val="21"/>
                    </w:rPr>
                  </w:pPr>
                  <w:r w:rsidRPr="007B23DD">
                    <w:rPr>
                      <w:rFonts w:ascii="Times New Roman" w:hAnsi="Times New Roman"/>
                      <w:color w:val="000000"/>
                      <w:szCs w:val="21"/>
                    </w:rPr>
                    <w:t>2</w:t>
                  </w:r>
                </w:p>
              </w:tc>
              <w:tc>
                <w:tcPr>
                  <w:tcW w:w="614"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r w:rsidRPr="00BE4711">
                    <w:rPr>
                      <w:sz w:val="21"/>
                      <w:szCs w:val="24"/>
                    </w:rPr>
                    <w:t>对外售卖</w:t>
                  </w:r>
                </w:p>
              </w:tc>
              <w:tc>
                <w:tcPr>
                  <w:tcW w:w="580"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napToGrid w:val="0"/>
                    <w:jc w:val="center"/>
                    <w:rPr>
                      <w:rFonts w:ascii="Times New Roman" w:hAnsi="Times New Roman"/>
                      <w:szCs w:val="21"/>
                    </w:rPr>
                  </w:pPr>
                  <w:r w:rsidRPr="00BE4711">
                    <w:rPr>
                      <w:rFonts w:ascii="Times New Roman" w:hAnsi="Times New Roman"/>
                      <w:szCs w:val="21"/>
                    </w:rPr>
                    <w:t>2</w:t>
                  </w:r>
                </w:p>
              </w:tc>
              <w:tc>
                <w:tcPr>
                  <w:tcW w:w="992" w:type="pct"/>
                  <w:tcBorders>
                    <w:top w:val="single" w:sz="4" w:space="0" w:color="auto"/>
                    <w:left w:val="single" w:sz="4" w:space="0" w:color="auto"/>
                    <w:bottom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对外售卖</w:t>
                  </w:r>
                </w:p>
              </w:tc>
            </w:tr>
            <w:tr w:rsidR="00830284" w:rsidRPr="00BE4711" w:rsidTr="006407E0">
              <w:trPr>
                <w:trHeight w:val="340"/>
                <w:jc w:val="center"/>
              </w:trPr>
              <w:tc>
                <w:tcPr>
                  <w:tcW w:w="491" w:type="pct"/>
                  <w:tcBorders>
                    <w:top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3</w:t>
                  </w:r>
                </w:p>
              </w:tc>
              <w:tc>
                <w:tcPr>
                  <w:tcW w:w="490" w:type="pct"/>
                  <w:vMerge w:val="restart"/>
                  <w:tcBorders>
                    <w:top w:val="single" w:sz="4" w:space="0" w:color="auto"/>
                    <w:left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危险固废</w:t>
                  </w:r>
                </w:p>
              </w:tc>
              <w:tc>
                <w:tcPr>
                  <w:tcW w:w="489"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pacing w:line="320" w:lineRule="exact"/>
                    <w:jc w:val="center"/>
                    <w:rPr>
                      <w:rFonts w:ascii="Times New Roman" w:hAnsi="Times New Roman"/>
                      <w:szCs w:val="21"/>
                    </w:rPr>
                  </w:pPr>
                  <w:r w:rsidRPr="00BE4711">
                    <w:rPr>
                      <w:rFonts w:ascii="Times New Roman" w:hAnsi="Times New Roman"/>
                      <w:szCs w:val="21"/>
                    </w:rPr>
                    <w:t>过滤</w:t>
                  </w:r>
                </w:p>
              </w:tc>
              <w:tc>
                <w:tcPr>
                  <w:tcW w:w="576"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滤渣</w:t>
                  </w:r>
                </w:p>
              </w:tc>
              <w:tc>
                <w:tcPr>
                  <w:tcW w:w="768"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pStyle w:val="af2"/>
                    <w:adjustRightInd w:val="0"/>
                    <w:snapToGrid w:val="0"/>
                    <w:ind w:firstLine="0"/>
                    <w:jc w:val="center"/>
                    <w:rPr>
                      <w:rFonts w:ascii="Times New Roman" w:eastAsia="宋体"/>
                      <w:bCs/>
                      <w:color w:val="000000"/>
                      <w:szCs w:val="21"/>
                    </w:rPr>
                  </w:pPr>
                  <w:r w:rsidRPr="007B23DD">
                    <w:rPr>
                      <w:rFonts w:ascii="Times New Roman" w:eastAsia="宋体"/>
                      <w:bCs/>
                      <w:color w:val="000000"/>
                      <w:szCs w:val="21"/>
                    </w:rPr>
                    <w:t>0.2</w:t>
                  </w:r>
                </w:p>
              </w:tc>
              <w:tc>
                <w:tcPr>
                  <w:tcW w:w="614"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pStyle w:val="af2"/>
                    <w:adjustRightInd w:val="0"/>
                    <w:snapToGrid w:val="0"/>
                    <w:ind w:firstLine="0"/>
                    <w:jc w:val="center"/>
                    <w:rPr>
                      <w:rFonts w:ascii="Times New Roman" w:eastAsia="宋体"/>
                      <w:bCs/>
                      <w:color w:val="000000"/>
                      <w:szCs w:val="21"/>
                    </w:rPr>
                  </w:pPr>
                  <w:r w:rsidRPr="007B23DD">
                    <w:rPr>
                      <w:rFonts w:ascii="Times New Roman" w:eastAsia="宋体"/>
                      <w:bCs/>
                      <w:color w:val="000000"/>
                      <w:szCs w:val="21"/>
                    </w:rPr>
                    <w:t>0.2</w:t>
                  </w:r>
                </w:p>
              </w:tc>
              <w:tc>
                <w:tcPr>
                  <w:tcW w:w="992" w:type="pct"/>
                  <w:tcBorders>
                    <w:top w:val="single" w:sz="4" w:space="0" w:color="auto"/>
                    <w:left w:val="single" w:sz="4" w:space="0" w:color="auto"/>
                    <w:bottom w:val="single" w:sz="4" w:space="0" w:color="auto"/>
                  </w:tcBorders>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RPr="00BE4711" w:rsidTr="006407E0">
              <w:trPr>
                <w:trHeight w:val="340"/>
                <w:jc w:val="center"/>
              </w:trPr>
              <w:tc>
                <w:tcPr>
                  <w:tcW w:w="490" w:type="pct"/>
                  <w:tcBorders>
                    <w:top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4</w:t>
                  </w:r>
                </w:p>
              </w:tc>
              <w:tc>
                <w:tcPr>
                  <w:tcW w:w="490" w:type="pct"/>
                  <w:vMerge/>
                  <w:tcBorders>
                    <w:left w:val="single" w:sz="4" w:space="0" w:color="auto"/>
                    <w:right w:val="single" w:sz="4" w:space="0" w:color="auto"/>
                  </w:tcBorders>
                  <w:vAlign w:val="center"/>
                </w:tcPr>
                <w:p w:rsidR="00830284" w:rsidRPr="00BE4711" w:rsidRDefault="00830284" w:rsidP="006407E0">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pacing w:line="320" w:lineRule="exact"/>
                    <w:jc w:val="center"/>
                    <w:rPr>
                      <w:rFonts w:ascii="Times New Roman" w:hAnsi="Times New Roman"/>
                      <w:szCs w:val="21"/>
                    </w:rPr>
                  </w:pPr>
                  <w:r w:rsidRPr="00BE4711">
                    <w:rPr>
                      <w:rFonts w:ascii="Times New Roman" w:hAnsi="Times New Roman"/>
                      <w:szCs w:val="21"/>
                    </w:rPr>
                    <w:t>上机测试</w:t>
                  </w:r>
                </w:p>
              </w:tc>
              <w:tc>
                <w:tcPr>
                  <w:tcW w:w="576"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半成品上机测试废弃物</w:t>
                  </w:r>
                </w:p>
              </w:tc>
              <w:tc>
                <w:tcPr>
                  <w:tcW w:w="768"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pStyle w:val="af2"/>
                    <w:adjustRightInd w:val="0"/>
                    <w:snapToGrid w:val="0"/>
                    <w:ind w:firstLine="0"/>
                    <w:jc w:val="center"/>
                    <w:rPr>
                      <w:rFonts w:ascii="Times New Roman" w:eastAsia="宋体"/>
                      <w:bCs/>
                      <w:color w:val="000000"/>
                      <w:szCs w:val="21"/>
                    </w:rPr>
                  </w:pPr>
                  <w:r w:rsidRPr="007B23DD">
                    <w:rPr>
                      <w:rFonts w:ascii="Times New Roman" w:eastAsia="宋体"/>
                      <w:bCs/>
                      <w:color w:val="000000"/>
                      <w:szCs w:val="21"/>
                    </w:rPr>
                    <w:t>0.6</w:t>
                  </w:r>
                </w:p>
              </w:tc>
              <w:tc>
                <w:tcPr>
                  <w:tcW w:w="614"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pStyle w:val="af2"/>
                    <w:adjustRightInd w:val="0"/>
                    <w:snapToGrid w:val="0"/>
                    <w:ind w:firstLine="0"/>
                    <w:jc w:val="center"/>
                    <w:rPr>
                      <w:rFonts w:ascii="Times New Roman" w:eastAsia="宋体"/>
                      <w:bCs/>
                      <w:color w:val="000000"/>
                      <w:szCs w:val="21"/>
                    </w:rPr>
                  </w:pPr>
                  <w:r w:rsidRPr="007B23DD">
                    <w:rPr>
                      <w:rFonts w:ascii="Times New Roman" w:eastAsia="宋体"/>
                      <w:bCs/>
                      <w:color w:val="000000"/>
                      <w:szCs w:val="21"/>
                    </w:rPr>
                    <w:t>0.</w:t>
                  </w:r>
                  <w:r>
                    <w:rPr>
                      <w:rFonts w:ascii="Times New Roman" w:eastAsia="宋体" w:hint="eastAsia"/>
                      <w:bCs/>
                      <w:color w:val="000000"/>
                      <w:szCs w:val="21"/>
                    </w:rPr>
                    <w:t>55</w:t>
                  </w:r>
                </w:p>
              </w:tc>
              <w:tc>
                <w:tcPr>
                  <w:tcW w:w="992" w:type="pct"/>
                  <w:tcBorders>
                    <w:top w:val="single" w:sz="4" w:space="0" w:color="auto"/>
                    <w:left w:val="single" w:sz="4" w:space="0" w:color="auto"/>
                    <w:bottom w:val="single" w:sz="4" w:space="0" w:color="auto"/>
                  </w:tcBorders>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RPr="00BE4711" w:rsidTr="006407E0">
              <w:trPr>
                <w:trHeight w:val="340"/>
                <w:jc w:val="center"/>
              </w:trPr>
              <w:tc>
                <w:tcPr>
                  <w:tcW w:w="490" w:type="pct"/>
                  <w:tcBorders>
                    <w:top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5</w:t>
                  </w:r>
                </w:p>
              </w:tc>
              <w:tc>
                <w:tcPr>
                  <w:tcW w:w="490" w:type="pct"/>
                  <w:vMerge/>
                  <w:tcBorders>
                    <w:left w:val="single" w:sz="4" w:space="0" w:color="auto"/>
                    <w:right w:val="single" w:sz="4" w:space="0" w:color="auto"/>
                  </w:tcBorders>
                  <w:vAlign w:val="center"/>
                </w:tcPr>
                <w:p w:rsidR="00830284" w:rsidRPr="00BE4711" w:rsidRDefault="00830284" w:rsidP="006407E0">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pacing w:line="320" w:lineRule="exact"/>
                    <w:jc w:val="center"/>
                    <w:rPr>
                      <w:rFonts w:ascii="Times New Roman" w:hAnsi="Times New Roman"/>
                      <w:szCs w:val="21"/>
                    </w:rPr>
                  </w:pPr>
                  <w:r w:rsidRPr="00BE4711">
                    <w:rPr>
                      <w:rFonts w:ascii="Times New Roman" w:hAnsi="Times New Roman"/>
                      <w:szCs w:val="21"/>
                    </w:rPr>
                    <w:t>半成品检测</w:t>
                  </w:r>
                </w:p>
              </w:tc>
              <w:tc>
                <w:tcPr>
                  <w:tcW w:w="576"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半成品检测不合格品</w:t>
                  </w:r>
                </w:p>
              </w:tc>
              <w:tc>
                <w:tcPr>
                  <w:tcW w:w="768"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adjustRightInd w:val="0"/>
                    <w:snapToGrid w:val="0"/>
                    <w:jc w:val="center"/>
                    <w:rPr>
                      <w:rFonts w:ascii="Times New Roman" w:hAnsi="Times New Roman"/>
                      <w:bCs/>
                      <w:color w:val="000000"/>
                      <w:szCs w:val="21"/>
                    </w:rPr>
                  </w:pPr>
                  <w:r w:rsidRPr="007B23DD">
                    <w:rPr>
                      <w:rFonts w:ascii="Times New Roman" w:hAnsi="Times New Roman"/>
                      <w:bCs/>
                      <w:color w:val="000000"/>
                      <w:szCs w:val="21"/>
                    </w:rPr>
                    <w:t>0.8</w:t>
                  </w:r>
                </w:p>
              </w:tc>
              <w:tc>
                <w:tcPr>
                  <w:tcW w:w="614"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adjustRightInd w:val="0"/>
                    <w:snapToGrid w:val="0"/>
                    <w:jc w:val="center"/>
                    <w:rPr>
                      <w:rFonts w:ascii="Times New Roman" w:hAnsi="Times New Roman"/>
                      <w:bCs/>
                      <w:color w:val="000000"/>
                      <w:szCs w:val="21"/>
                    </w:rPr>
                  </w:pPr>
                  <w:r w:rsidRPr="007B23DD">
                    <w:rPr>
                      <w:rFonts w:ascii="Times New Roman" w:hAnsi="Times New Roman"/>
                      <w:bCs/>
                      <w:color w:val="000000"/>
                      <w:szCs w:val="21"/>
                    </w:rPr>
                    <w:t>0.</w:t>
                  </w:r>
                  <w:r>
                    <w:rPr>
                      <w:rFonts w:ascii="Times New Roman" w:hAnsi="Times New Roman" w:hint="eastAsia"/>
                      <w:bCs/>
                      <w:color w:val="000000"/>
                      <w:szCs w:val="21"/>
                    </w:rPr>
                    <w:t>76</w:t>
                  </w:r>
                </w:p>
              </w:tc>
              <w:tc>
                <w:tcPr>
                  <w:tcW w:w="992" w:type="pct"/>
                  <w:tcBorders>
                    <w:top w:val="single" w:sz="4" w:space="0" w:color="auto"/>
                    <w:left w:val="single" w:sz="4" w:space="0" w:color="auto"/>
                    <w:bottom w:val="single" w:sz="4" w:space="0" w:color="auto"/>
                  </w:tcBorders>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RPr="00BE4711" w:rsidTr="006407E0">
              <w:trPr>
                <w:trHeight w:val="340"/>
                <w:jc w:val="center"/>
              </w:trPr>
              <w:tc>
                <w:tcPr>
                  <w:tcW w:w="490" w:type="pct"/>
                  <w:tcBorders>
                    <w:top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6</w:t>
                  </w:r>
                </w:p>
              </w:tc>
              <w:tc>
                <w:tcPr>
                  <w:tcW w:w="490" w:type="pct"/>
                  <w:vMerge/>
                  <w:tcBorders>
                    <w:left w:val="single" w:sz="4" w:space="0" w:color="auto"/>
                    <w:right w:val="single" w:sz="4" w:space="0" w:color="auto"/>
                  </w:tcBorders>
                  <w:vAlign w:val="center"/>
                </w:tcPr>
                <w:p w:rsidR="00830284" w:rsidRPr="00BE4711" w:rsidRDefault="00830284" w:rsidP="006407E0">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pacing w:line="320" w:lineRule="exact"/>
                    <w:jc w:val="center"/>
                    <w:rPr>
                      <w:rFonts w:ascii="Times New Roman" w:hAnsi="Times New Roman"/>
                      <w:szCs w:val="21"/>
                    </w:rPr>
                  </w:pPr>
                  <w:r w:rsidRPr="00BE4711">
                    <w:rPr>
                      <w:rFonts w:ascii="Times New Roman" w:hAnsi="Times New Roman"/>
                      <w:szCs w:val="21"/>
                    </w:rPr>
                    <w:t>成品检测</w:t>
                  </w:r>
                </w:p>
              </w:tc>
              <w:tc>
                <w:tcPr>
                  <w:tcW w:w="576"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成品检测不合格品</w:t>
                  </w:r>
                </w:p>
              </w:tc>
              <w:tc>
                <w:tcPr>
                  <w:tcW w:w="768"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adjustRightInd w:val="0"/>
                    <w:snapToGrid w:val="0"/>
                    <w:jc w:val="center"/>
                    <w:rPr>
                      <w:rFonts w:ascii="Times New Roman" w:hAnsi="Times New Roman"/>
                      <w:bCs/>
                      <w:color w:val="000000"/>
                      <w:szCs w:val="21"/>
                    </w:rPr>
                  </w:pPr>
                  <w:r w:rsidRPr="007B23DD">
                    <w:rPr>
                      <w:rFonts w:ascii="Times New Roman" w:hAnsi="Times New Roman"/>
                      <w:bCs/>
                      <w:color w:val="000000"/>
                      <w:szCs w:val="21"/>
                    </w:rPr>
                    <w:t>0.4</w:t>
                  </w:r>
                </w:p>
              </w:tc>
              <w:tc>
                <w:tcPr>
                  <w:tcW w:w="614"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adjustRightInd w:val="0"/>
                    <w:snapToGrid w:val="0"/>
                    <w:jc w:val="center"/>
                    <w:rPr>
                      <w:rFonts w:ascii="Times New Roman" w:hAnsi="Times New Roman"/>
                      <w:bCs/>
                      <w:color w:val="000000"/>
                      <w:szCs w:val="21"/>
                    </w:rPr>
                  </w:pPr>
                  <w:r w:rsidRPr="007B23DD">
                    <w:rPr>
                      <w:rFonts w:ascii="Times New Roman" w:hAnsi="Times New Roman"/>
                      <w:bCs/>
                      <w:color w:val="000000"/>
                      <w:szCs w:val="21"/>
                    </w:rPr>
                    <w:t>0.4</w:t>
                  </w:r>
                </w:p>
              </w:tc>
              <w:tc>
                <w:tcPr>
                  <w:tcW w:w="992" w:type="pct"/>
                  <w:tcBorders>
                    <w:top w:val="single" w:sz="4" w:space="0" w:color="auto"/>
                    <w:left w:val="single" w:sz="4" w:space="0" w:color="auto"/>
                    <w:bottom w:val="single" w:sz="4" w:space="0" w:color="auto"/>
                  </w:tcBorders>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RPr="00BE4711" w:rsidTr="006407E0">
              <w:trPr>
                <w:trHeight w:val="340"/>
                <w:jc w:val="center"/>
              </w:trPr>
              <w:tc>
                <w:tcPr>
                  <w:tcW w:w="490" w:type="pct"/>
                  <w:tcBorders>
                    <w:top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r w:rsidRPr="00BE4711">
                    <w:rPr>
                      <w:color w:val="000000"/>
                      <w:sz w:val="21"/>
                      <w:szCs w:val="24"/>
                    </w:rPr>
                    <w:t>7</w:t>
                  </w:r>
                </w:p>
              </w:tc>
              <w:tc>
                <w:tcPr>
                  <w:tcW w:w="490" w:type="pct"/>
                  <w:vMerge/>
                  <w:tcBorders>
                    <w:left w:val="single" w:sz="4" w:space="0" w:color="auto"/>
                    <w:right w:val="single" w:sz="4" w:space="0" w:color="auto"/>
                  </w:tcBorders>
                  <w:vAlign w:val="center"/>
                </w:tcPr>
                <w:p w:rsidR="00830284" w:rsidRPr="00BE4711" w:rsidRDefault="00830284" w:rsidP="006407E0">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napToGrid w:val="0"/>
                    <w:jc w:val="center"/>
                    <w:rPr>
                      <w:rFonts w:ascii="Times New Roman" w:hAnsi="Times New Roman"/>
                      <w:szCs w:val="21"/>
                    </w:rPr>
                  </w:pPr>
                  <w:r w:rsidRPr="00BE4711">
                    <w:rPr>
                      <w:rFonts w:ascii="Times New Roman" w:hAnsi="Times New Roman"/>
                      <w:szCs w:val="21"/>
                    </w:rPr>
                    <w:t>容器清洗</w:t>
                  </w:r>
                </w:p>
              </w:tc>
              <w:tc>
                <w:tcPr>
                  <w:tcW w:w="576"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清洗废水</w:t>
                  </w:r>
                </w:p>
              </w:tc>
              <w:tc>
                <w:tcPr>
                  <w:tcW w:w="768"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pStyle w:val="a8"/>
                    <w:rPr>
                      <w:color w:val="000000"/>
                      <w:sz w:val="21"/>
                      <w:szCs w:val="24"/>
                    </w:rPr>
                  </w:pPr>
                  <w:r w:rsidRPr="007B23DD">
                    <w:rPr>
                      <w:color w:val="000000"/>
                      <w:sz w:val="21"/>
                      <w:szCs w:val="24"/>
                    </w:rPr>
                    <w:t>20</w:t>
                  </w:r>
                </w:p>
              </w:tc>
              <w:tc>
                <w:tcPr>
                  <w:tcW w:w="614"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4826E3">
                  <w:pPr>
                    <w:pStyle w:val="a8"/>
                    <w:rPr>
                      <w:color w:val="000000"/>
                      <w:sz w:val="21"/>
                      <w:szCs w:val="24"/>
                    </w:rPr>
                  </w:pPr>
                  <w:r>
                    <w:rPr>
                      <w:rFonts w:hint="eastAsia"/>
                      <w:color w:val="000000"/>
                      <w:sz w:val="21"/>
                      <w:szCs w:val="24"/>
                    </w:rPr>
                    <w:t>1</w:t>
                  </w:r>
                  <w:r w:rsidR="004826E3">
                    <w:rPr>
                      <w:rFonts w:hint="eastAsia"/>
                      <w:color w:val="000000"/>
                      <w:sz w:val="21"/>
                      <w:szCs w:val="24"/>
                    </w:rPr>
                    <w:t>5</w:t>
                  </w:r>
                </w:p>
              </w:tc>
              <w:tc>
                <w:tcPr>
                  <w:tcW w:w="992" w:type="pct"/>
                  <w:tcBorders>
                    <w:top w:val="single" w:sz="4" w:space="0" w:color="auto"/>
                    <w:left w:val="single" w:sz="4" w:space="0" w:color="auto"/>
                    <w:bottom w:val="single" w:sz="4" w:space="0" w:color="auto"/>
                  </w:tcBorders>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RPr="00BE4711" w:rsidTr="006407E0">
              <w:trPr>
                <w:trHeight w:val="340"/>
                <w:jc w:val="center"/>
              </w:trPr>
              <w:tc>
                <w:tcPr>
                  <w:tcW w:w="490" w:type="pct"/>
                  <w:tcBorders>
                    <w:top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r>
                    <w:rPr>
                      <w:rFonts w:hint="eastAsia"/>
                      <w:color w:val="000000"/>
                      <w:sz w:val="21"/>
                      <w:szCs w:val="24"/>
                    </w:rPr>
                    <w:t>8</w:t>
                  </w:r>
                </w:p>
              </w:tc>
              <w:tc>
                <w:tcPr>
                  <w:tcW w:w="490" w:type="pct"/>
                  <w:vMerge/>
                  <w:tcBorders>
                    <w:left w:val="single" w:sz="4" w:space="0" w:color="auto"/>
                    <w:bottom w:val="single" w:sz="4" w:space="0" w:color="auto"/>
                    <w:right w:val="single" w:sz="4" w:space="0" w:color="auto"/>
                  </w:tcBorders>
                  <w:vAlign w:val="center"/>
                </w:tcPr>
                <w:p w:rsidR="00830284" w:rsidRPr="00BE4711" w:rsidRDefault="00830284" w:rsidP="006407E0">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snapToGrid w:val="0"/>
                    <w:jc w:val="center"/>
                    <w:rPr>
                      <w:rFonts w:ascii="Times New Roman" w:hAnsi="Times New Roman"/>
                      <w:szCs w:val="21"/>
                    </w:rPr>
                  </w:pPr>
                  <w:r>
                    <w:rPr>
                      <w:rFonts w:ascii="Times New Roman" w:hAnsi="Times New Roman" w:hint="eastAsia"/>
                      <w:szCs w:val="21"/>
                    </w:rPr>
                    <w:t>生产</w:t>
                  </w:r>
                </w:p>
              </w:tc>
              <w:tc>
                <w:tcPr>
                  <w:tcW w:w="576"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f2"/>
                    <w:adjustRightInd w:val="0"/>
                    <w:snapToGrid w:val="0"/>
                    <w:ind w:firstLine="0"/>
                    <w:jc w:val="center"/>
                    <w:rPr>
                      <w:rFonts w:ascii="Times New Roman" w:eastAsia="宋体"/>
                      <w:bCs/>
                      <w:szCs w:val="21"/>
                    </w:rPr>
                  </w:pPr>
                  <w:r>
                    <w:rPr>
                      <w:rFonts w:ascii="Times New Roman" w:eastAsia="宋体"/>
                      <w:bCs/>
                      <w:szCs w:val="21"/>
                    </w:rPr>
                    <w:t>废包装容器</w:t>
                  </w:r>
                </w:p>
              </w:tc>
              <w:tc>
                <w:tcPr>
                  <w:tcW w:w="768"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6407E0">
                  <w:pPr>
                    <w:pStyle w:val="a8"/>
                    <w:rPr>
                      <w:color w:val="000000"/>
                      <w:sz w:val="21"/>
                      <w:szCs w:val="24"/>
                    </w:rPr>
                  </w:pPr>
                  <w:r>
                    <w:rPr>
                      <w:rFonts w:hint="eastAsia"/>
                      <w:color w:val="000000"/>
                      <w:sz w:val="21"/>
                      <w:szCs w:val="24"/>
                    </w:rPr>
                    <w:t>0</w:t>
                  </w:r>
                </w:p>
              </w:tc>
              <w:tc>
                <w:tcPr>
                  <w:tcW w:w="614" w:type="pct"/>
                  <w:tcBorders>
                    <w:top w:val="single" w:sz="4" w:space="0" w:color="auto"/>
                    <w:left w:val="single" w:sz="4" w:space="0" w:color="auto"/>
                    <w:bottom w:val="single" w:sz="4" w:space="0" w:color="auto"/>
                    <w:right w:val="single" w:sz="4" w:space="0" w:color="auto"/>
                  </w:tcBorders>
                  <w:vAlign w:val="center"/>
                </w:tcPr>
                <w:p w:rsidR="00830284" w:rsidRPr="00BE4711" w:rsidRDefault="00830284" w:rsidP="006407E0">
                  <w:pPr>
                    <w:pStyle w:val="a8"/>
                    <w:rPr>
                      <w:sz w:val="21"/>
                      <w:szCs w:val="24"/>
                    </w:rPr>
                  </w:pPr>
                  <w:r w:rsidRPr="00A57DA5">
                    <w:rPr>
                      <w:rFonts w:hint="eastAsia"/>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830284" w:rsidRPr="007B23DD" w:rsidRDefault="00830284" w:rsidP="004826E3">
                  <w:pPr>
                    <w:pStyle w:val="a8"/>
                    <w:rPr>
                      <w:color w:val="000000"/>
                      <w:sz w:val="21"/>
                      <w:szCs w:val="24"/>
                    </w:rPr>
                  </w:pPr>
                  <w:r>
                    <w:rPr>
                      <w:rFonts w:hint="eastAsia"/>
                      <w:color w:val="000000"/>
                      <w:sz w:val="21"/>
                      <w:szCs w:val="24"/>
                    </w:rPr>
                    <w:t>0.0</w:t>
                  </w:r>
                  <w:r w:rsidR="004826E3">
                    <w:rPr>
                      <w:rFonts w:hint="eastAsia"/>
                      <w:color w:val="000000"/>
                      <w:sz w:val="21"/>
                      <w:szCs w:val="24"/>
                    </w:rPr>
                    <w:t>5</w:t>
                  </w:r>
                </w:p>
              </w:tc>
              <w:tc>
                <w:tcPr>
                  <w:tcW w:w="992" w:type="pct"/>
                  <w:tcBorders>
                    <w:top w:val="single" w:sz="4" w:space="0" w:color="auto"/>
                    <w:left w:val="single" w:sz="4" w:space="0" w:color="auto"/>
                    <w:bottom w:val="single" w:sz="4" w:space="0" w:color="auto"/>
                  </w:tcBorders>
                  <w:vAlign w:val="center"/>
                </w:tcPr>
                <w:p w:rsidR="00830284" w:rsidRPr="00BE4711" w:rsidRDefault="00830284" w:rsidP="006407E0">
                  <w:pPr>
                    <w:pStyle w:val="a8"/>
                    <w:rPr>
                      <w:sz w:val="21"/>
                      <w:szCs w:val="24"/>
                    </w:rPr>
                  </w:pPr>
                  <w:r w:rsidRPr="00BE4711">
                    <w:rPr>
                      <w:sz w:val="21"/>
                      <w:szCs w:val="24"/>
                    </w:rPr>
                    <w:t>委托</w:t>
                  </w:r>
                  <w:r>
                    <w:rPr>
                      <w:rFonts w:hint="eastAsia"/>
                      <w:sz w:val="21"/>
                      <w:szCs w:val="24"/>
                    </w:rPr>
                    <w:t>苏州市</w:t>
                  </w:r>
                  <w:r>
                    <w:rPr>
                      <w:sz w:val="21"/>
                      <w:szCs w:val="24"/>
                    </w:rPr>
                    <w:t>吴中区固体废弃物处理有限</w:t>
                  </w:r>
                  <w:r w:rsidRPr="00BE4711">
                    <w:rPr>
                      <w:sz w:val="21"/>
                      <w:szCs w:val="24"/>
                    </w:rPr>
                    <w:t>公司处置</w:t>
                  </w:r>
                </w:p>
              </w:tc>
            </w:tr>
          </w:tbl>
          <w:p w:rsidR="00830284" w:rsidRPr="00717C4D" w:rsidRDefault="00830284" w:rsidP="006407E0">
            <w:pPr>
              <w:jc w:val="center"/>
              <w:rPr>
                <w:rFonts w:ascii="Times New Roman" w:hAnsi="Times New Roman"/>
                <w:bCs/>
                <w:color w:val="000000"/>
              </w:rPr>
            </w:pPr>
            <w:r w:rsidRPr="00717C4D">
              <w:rPr>
                <w:rFonts w:ascii="Times New Roman" w:hAnsi="Times New Roman"/>
                <w:b/>
                <w:sz w:val="24"/>
              </w:rPr>
              <w:t>表</w:t>
            </w:r>
            <w:r w:rsidRPr="00717C4D">
              <w:rPr>
                <w:rFonts w:ascii="Times New Roman" w:hAnsi="Times New Roman"/>
                <w:b/>
                <w:sz w:val="24"/>
              </w:rPr>
              <w:t xml:space="preserve">3-2  </w:t>
            </w:r>
            <w:r w:rsidRPr="00717C4D">
              <w:rPr>
                <w:rFonts w:ascii="Times New Roman" w:hAnsi="Times New Roman"/>
                <w:b/>
                <w:sz w:val="24"/>
              </w:rPr>
              <w:t>固体废弃物</w:t>
            </w:r>
            <w:r w:rsidRPr="00717C4D">
              <w:rPr>
                <w:rFonts w:ascii="Times New Roman" w:hAnsi="Times New Roman"/>
                <w:b/>
                <w:sz w:val="24"/>
              </w:rPr>
              <w:t>“</w:t>
            </w:r>
            <w:r w:rsidRPr="00717C4D">
              <w:rPr>
                <w:rFonts w:ascii="Times New Roman" w:hAnsi="Times New Roman"/>
                <w:b/>
                <w:sz w:val="24"/>
              </w:rPr>
              <w:t>三同时</w:t>
            </w:r>
            <w:r w:rsidRPr="00717C4D">
              <w:rPr>
                <w:rFonts w:ascii="Times New Roman" w:hAnsi="Times New Roman"/>
                <w:b/>
                <w:sz w:val="24"/>
              </w:rPr>
              <w:t>”</w:t>
            </w:r>
            <w:r w:rsidRPr="00717C4D">
              <w:rPr>
                <w:rFonts w:ascii="Times New Roman" w:hAnsi="Times New Roman"/>
                <w:b/>
                <w:sz w:val="24"/>
              </w:rPr>
              <w:t>落实情况表</w:t>
            </w:r>
          </w:p>
          <w:tbl>
            <w:tblPr>
              <w:tblW w:w="0" w:type="auto"/>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69"/>
              <w:gridCol w:w="1384"/>
              <w:gridCol w:w="803"/>
              <w:gridCol w:w="916"/>
              <w:gridCol w:w="889"/>
              <w:gridCol w:w="1993"/>
              <w:gridCol w:w="1852"/>
            </w:tblGrid>
            <w:tr w:rsidR="00830284" w:rsidTr="006407E0">
              <w:trPr>
                <w:trHeight w:val="312"/>
                <w:jc w:val="center"/>
              </w:trPr>
              <w:tc>
                <w:tcPr>
                  <w:tcW w:w="469" w:type="dxa"/>
                  <w:vMerge w:val="restart"/>
                  <w:vAlign w:val="center"/>
                </w:tcPr>
                <w:p w:rsidR="00830284" w:rsidRPr="00830284" w:rsidRDefault="00830284" w:rsidP="006407E0">
                  <w:pPr>
                    <w:wordWrap w:val="0"/>
                    <w:topLinePunct/>
                    <w:jc w:val="center"/>
                    <w:rPr>
                      <w:rFonts w:ascii="宋体" w:hAnsi="宋体"/>
                      <w:b/>
                      <w:bCs/>
                      <w:sz w:val="18"/>
                      <w:szCs w:val="18"/>
                    </w:rPr>
                  </w:pPr>
                  <w:r w:rsidRPr="00830284">
                    <w:rPr>
                      <w:rFonts w:ascii="宋体" w:hAnsi="宋体"/>
                      <w:b/>
                      <w:bCs/>
                      <w:sz w:val="18"/>
                      <w:szCs w:val="18"/>
                    </w:rPr>
                    <w:t>序号</w:t>
                  </w:r>
                </w:p>
              </w:tc>
              <w:tc>
                <w:tcPr>
                  <w:tcW w:w="1384" w:type="dxa"/>
                  <w:vMerge w:val="restart"/>
                  <w:vAlign w:val="center"/>
                </w:tcPr>
                <w:p w:rsidR="00830284" w:rsidRPr="00830284" w:rsidRDefault="00830284" w:rsidP="006407E0">
                  <w:pPr>
                    <w:wordWrap w:val="0"/>
                    <w:topLinePunct/>
                    <w:jc w:val="center"/>
                    <w:rPr>
                      <w:rFonts w:ascii="宋体" w:hAnsi="宋体"/>
                      <w:b/>
                      <w:bCs/>
                      <w:sz w:val="18"/>
                      <w:szCs w:val="18"/>
                    </w:rPr>
                  </w:pPr>
                  <w:r w:rsidRPr="00830284">
                    <w:rPr>
                      <w:rFonts w:ascii="宋体" w:hAnsi="宋体"/>
                      <w:b/>
                      <w:bCs/>
                      <w:sz w:val="18"/>
                      <w:szCs w:val="18"/>
                    </w:rPr>
                    <w:t>固废名称</w:t>
                  </w:r>
                </w:p>
              </w:tc>
              <w:tc>
                <w:tcPr>
                  <w:tcW w:w="803" w:type="dxa"/>
                  <w:vMerge w:val="restart"/>
                  <w:vAlign w:val="center"/>
                </w:tcPr>
                <w:p w:rsidR="00830284" w:rsidRPr="00830284" w:rsidRDefault="00830284" w:rsidP="006407E0">
                  <w:pPr>
                    <w:wordWrap w:val="0"/>
                    <w:topLinePunct/>
                    <w:jc w:val="center"/>
                    <w:rPr>
                      <w:rFonts w:ascii="宋体" w:hAnsi="宋体"/>
                      <w:b/>
                      <w:bCs/>
                      <w:sz w:val="18"/>
                      <w:szCs w:val="18"/>
                    </w:rPr>
                  </w:pPr>
                  <w:r w:rsidRPr="00830284">
                    <w:rPr>
                      <w:rFonts w:ascii="宋体" w:hAnsi="宋体"/>
                      <w:b/>
                      <w:bCs/>
                      <w:sz w:val="18"/>
                      <w:szCs w:val="18"/>
                    </w:rPr>
                    <w:t>属性</w:t>
                  </w:r>
                </w:p>
              </w:tc>
              <w:tc>
                <w:tcPr>
                  <w:tcW w:w="916" w:type="dxa"/>
                  <w:vMerge w:val="restart"/>
                  <w:vAlign w:val="center"/>
                </w:tcPr>
                <w:p w:rsidR="00830284" w:rsidRPr="00830284" w:rsidRDefault="00830284" w:rsidP="006407E0">
                  <w:pPr>
                    <w:wordWrap w:val="0"/>
                    <w:topLinePunct/>
                    <w:jc w:val="center"/>
                    <w:rPr>
                      <w:rFonts w:ascii="宋体" w:hAnsi="宋体"/>
                      <w:b/>
                      <w:bCs/>
                      <w:sz w:val="18"/>
                      <w:szCs w:val="18"/>
                    </w:rPr>
                  </w:pPr>
                  <w:r w:rsidRPr="00830284">
                    <w:rPr>
                      <w:rFonts w:ascii="宋体" w:hAnsi="宋体"/>
                      <w:b/>
                      <w:bCs/>
                      <w:sz w:val="18"/>
                      <w:szCs w:val="18"/>
                    </w:rPr>
                    <w:t>产生工序</w:t>
                  </w:r>
                </w:p>
              </w:tc>
              <w:tc>
                <w:tcPr>
                  <w:tcW w:w="889" w:type="dxa"/>
                  <w:vMerge w:val="restart"/>
                  <w:vAlign w:val="center"/>
                </w:tcPr>
                <w:p w:rsidR="00830284" w:rsidRPr="00830284" w:rsidRDefault="00830284" w:rsidP="006407E0">
                  <w:pPr>
                    <w:wordWrap w:val="0"/>
                    <w:topLinePunct/>
                    <w:jc w:val="center"/>
                    <w:rPr>
                      <w:rFonts w:ascii="宋体" w:hAnsi="宋体"/>
                      <w:b/>
                      <w:bCs/>
                      <w:sz w:val="18"/>
                      <w:szCs w:val="18"/>
                    </w:rPr>
                  </w:pPr>
                  <w:r w:rsidRPr="00830284">
                    <w:rPr>
                      <w:rFonts w:ascii="宋体" w:hAnsi="宋体"/>
                      <w:b/>
                      <w:bCs/>
                      <w:sz w:val="18"/>
                      <w:szCs w:val="18"/>
                    </w:rPr>
                    <w:t>形态</w:t>
                  </w:r>
                </w:p>
              </w:tc>
              <w:tc>
                <w:tcPr>
                  <w:tcW w:w="1993" w:type="dxa"/>
                  <w:vMerge w:val="restart"/>
                  <w:vAlign w:val="center"/>
                </w:tcPr>
                <w:p w:rsidR="00830284" w:rsidRPr="00830284" w:rsidRDefault="00830284" w:rsidP="006407E0">
                  <w:pPr>
                    <w:snapToGrid w:val="0"/>
                    <w:spacing w:line="0" w:lineRule="atLeast"/>
                    <w:jc w:val="center"/>
                    <w:rPr>
                      <w:rFonts w:ascii="宋体" w:hAnsi="宋体"/>
                      <w:b/>
                      <w:bCs/>
                      <w:sz w:val="18"/>
                      <w:szCs w:val="18"/>
                    </w:rPr>
                  </w:pPr>
                  <w:r w:rsidRPr="00830284">
                    <w:rPr>
                      <w:rFonts w:ascii="宋体" w:hAnsi="宋体"/>
                      <w:b/>
                      <w:bCs/>
                      <w:sz w:val="18"/>
                      <w:szCs w:val="18"/>
                    </w:rPr>
                    <w:t>环</w:t>
                  </w:r>
                  <w:proofErr w:type="gramStart"/>
                  <w:r w:rsidRPr="00830284">
                    <w:rPr>
                      <w:rFonts w:ascii="宋体" w:hAnsi="宋体"/>
                      <w:b/>
                      <w:bCs/>
                      <w:sz w:val="18"/>
                      <w:szCs w:val="18"/>
                    </w:rPr>
                    <w:t>评利用</w:t>
                  </w:r>
                  <w:proofErr w:type="gramEnd"/>
                  <w:r w:rsidRPr="00830284">
                    <w:rPr>
                      <w:rFonts w:ascii="宋体" w:hAnsi="宋体"/>
                      <w:b/>
                      <w:bCs/>
                      <w:sz w:val="18"/>
                      <w:szCs w:val="18"/>
                    </w:rPr>
                    <w:t>处理方式情况</w:t>
                  </w:r>
                </w:p>
              </w:tc>
              <w:tc>
                <w:tcPr>
                  <w:tcW w:w="1852" w:type="dxa"/>
                  <w:vMerge w:val="restart"/>
                  <w:vAlign w:val="center"/>
                </w:tcPr>
                <w:p w:rsidR="00830284" w:rsidRPr="00830284" w:rsidRDefault="00830284" w:rsidP="006407E0">
                  <w:pPr>
                    <w:snapToGrid w:val="0"/>
                    <w:spacing w:line="0" w:lineRule="atLeast"/>
                    <w:jc w:val="center"/>
                    <w:rPr>
                      <w:rFonts w:ascii="宋体" w:hAnsi="宋体"/>
                      <w:b/>
                      <w:bCs/>
                      <w:sz w:val="18"/>
                      <w:szCs w:val="18"/>
                    </w:rPr>
                  </w:pPr>
                  <w:r w:rsidRPr="00830284">
                    <w:rPr>
                      <w:rFonts w:ascii="宋体" w:hAnsi="宋体"/>
                      <w:b/>
                      <w:bCs/>
                      <w:sz w:val="18"/>
                      <w:szCs w:val="18"/>
                    </w:rPr>
                    <w:t>本项目实际利用处理方式情况</w:t>
                  </w:r>
                </w:p>
              </w:tc>
            </w:tr>
            <w:tr w:rsidR="00830284" w:rsidTr="006407E0">
              <w:trPr>
                <w:trHeight w:val="312"/>
                <w:jc w:val="center"/>
              </w:trPr>
              <w:tc>
                <w:tcPr>
                  <w:tcW w:w="469" w:type="dxa"/>
                  <w:vMerge/>
                  <w:vAlign w:val="center"/>
                </w:tcPr>
                <w:p w:rsidR="00830284" w:rsidRDefault="00830284" w:rsidP="006407E0">
                  <w:pPr>
                    <w:wordWrap w:val="0"/>
                    <w:topLinePunct/>
                    <w:jc w:val="center"/>
                    <w:rPr>
                      <w:rFonts w:ascii="Times New Roman" w:hAnsi="Times New Roman"/>
                      <w:b/>
                      <w:bCs/>
                      <w:sz w:val="18"/>
                      <w:szCs w:val="18"/>
                    </w:rPr>
                  </w:pPr>
                </w:p>
              </w:tc>
              <w:tc>
                <w:tcPr>
                  <w:tcW w:w="1384" w:type="dxa"/>
                  <w:vMerge/>
                  <w:vAlign w:val="center"/>
                </w:tcPr>
                <w:p w:rsidR="00830284" w:rsidRDefault="00830284" w:rsidP="006407E0">
                  <w:pPr>
                    <w:wordWrap w:val="0"/>
                    <w:topLinePunct/>
                    <w:jc w:val="center"/>
                    <w:rPr>
                      <w:rFonts w:ascii="Times New Roman" w:hAnsi="Times New Roman"/>
                      <w:b/>
                      <w:bCs/>
                      <w:sz w:val="18"/>
                      <w:szCs w:val="18"/>
                    </w:rPr>
                  </w:pPr>
                </w:p>
              </w:tc>
              <w:tc>
                <w:tcPr>
                  <w:tcW w:w="803" w:type="dxa"/>
                  <w:vMerge/>
                  <w:vAlign w:val="center"/>
                </w:tcPr>
                <w:p w:rsidR="00830284" w:rsidRDefault="00830284" w:rsidP="006407E0">
                  <w:pPr>
                    <w:wordWrap w:val="0"/>
                    <w:topLinePunct/>
                    <w:jc w:val="center"/>
                    <w:rPr>
                      <w:rFonts w:ascii="Times New Roman" w:hAnsi="Times New Roman"/>
                      <w:b/>
                      <w:bCs/>
                      <w:sz w:val="18"/>
                      <w:szCs w:val="18"/>
                    </w:rPr>
                  </w:pPr>
                </w:p>
              </w:tc>
              <w:tc>
                <w:tcPr>
                  <w:tcW w:w="916" w:type="dxa"/>
                  <w:vMerge/>
                  <w:vAlign w:val="center"/>
                </w:tcPr>
                <w:p w:rsidR="00830284" w:rsidRDefault="00830284" w:rsidP="006407E0">
                  <w:pPr>
                    <w:wordWrap w:val="0"/>
                    <w:topLinePunct/>
                    <w:jc w:val="center"/>
                    <w:rPr>
                      <w:rFonts w:ascii="Times New Roman" w:hAnsi="Times New Roman"/>
                      <w:b/>
                      <w:bCs/>
                      <w:sz w:val="18"/>
                      <w:szCs w:val="18"/>
                    </w:rPr>
                  </w:pPr>
                </w:p>
              </w:tc>
              <w:tc>
                <w:tcPr>
                  <w:tcW w:w="889" w:type="dxa"/>
                  <w:vMerge/>
                  <w:vAlign w:val="center"/>
                </w:tcPr>
                <w:p w:rsidR="00830284" w:rsidRDefault="00830284" w:rsidP="006407E0">
                  <w:pPr>
                    <w:wordWrap w:val="0"/>
                    <w:topLinePunct/>
                    <w:jc w:val="center"/>
                    <w:rPr>
                      <w:rFonts w:ascii="Times New Roman" w:hAnsi="Times New Roman"/>
                      <w:b/>
                      <w:bCs/>
                      <w:sz w:val="18"/>
                      <w:szCs w:val="18"/>
                    </w:rPr>
                  </w:pPr>
                </w:p>
              </w:tc>
              <w:tc>
                <w:tcPr>
                  <w:tcW w:w="1993" w:type="dxa"/>
                  <w:vMerge/>
                  <w:vAlign w:val="center"/>
                </w:tcPr>
                <w:p w:rsidR="00830284" w:rsidRDefault="00830284" w:rsidP="006407E0">
                  <w:pPr>
                    <w:wordWrap w:val="0"/>
                    <w:topLinePunct/>
                    <w:jc w:val="center"/>
                    <w:rPr>
                      <w:rFonts w:ascii="Times New Roman" w:hAnsi="Times New Roman"/>
                      <w:b/>
                      <w:bCs/>
                      <w:sz w:val="18"/>
                      <w:szCs w:val="18"/>
                    </w:rPr>
                  </w:pPr>
                </w:p>
              </w:tc>
              <w:tc>
                <w:tcPr>
                  <w:tcW w:w="1852" w:type="dxa"/>
                  <w:vMerge/>
                  <w:vAlign w:val="center"/>
                </w:tcPr>
                <w:p w:rsidR="00830284" w:rsidRDefault="00830284" w:rsidP="006407E0">
                  <w:pPr>
                    <w:wordWrap w:val="0"/>
                    <w:topLinePunct/>
                    <w:jc w:val="center"/>
                    <w:rPr>
                      <w:rFonts w:ascii="Times New Roman" w:hAnsi="Times New Roman"/>
                      <w:b/>
                      <w:bCs/>
                      <w:sz w:val="18"/>
                      <w:szCs w:val="18"/>
                    </w:rPr>
                  </w:pPr>
                </w:p>
              </w:tc>
            </w:tr>
            <w:tr w:rsidR="00830284" w:rsidTr="006407E0">
              <w:trPr>
                <w:trHeight w:val="484"/>
                <w:jc w:val="center"/>
              </w:trPr>
              <w:tc>
                <w:tcPr>
                  <w:tcW w:w="469" w:type="dxa"/>
                  <w:vAlign w:val="center"/>
                </w:tcPr>
                <w:p w:rsidR="00830284" w:rsidRPr="007132B2" w:rsidRDefault="00830284" w:rsidP="006407E0">
                  <w:pPr>
                    <w:pStyle w:val="a8"/>
                    <w:rPr>
                      <w:color w:val="000000"/>
                      <w:sz w:val="21"/>
                      <w:szCs w:val="24"/>
                    </w:rPr>
                  </w:pPr>
                  <w:r w:rsidRPr="007132B2">
                    <w:rPr>
                      <w:color w:val="000000"/>
                      <w:sz w:val="21"/>
                      <w:szCs w:val="24"/>
                    </w:rPr>
                    <w:t>1</w:t>
                  </w:r>
                </w:p>
              </w:tc>
              <w:tc>
                <w:tcPr>
                  <w:tcW w:w="1384" w:type="dxa"/>
                  <w:vAlign w:val="center"/>
                </w:tcPr>
                <w:p w:rsidR="00830284" w:rsidRPr="00BE4711" w:rsidRDefault="00830284" w:rsidP="006407E0">
                  <w:pPr>
                    <w:tabs>
                      <w:tab w:val="left" w:pos="4860"/>
                    </w:tabs>
                    <w:jc w:val="center"/>
                    <w:rPr>
                      <w:rFonts w:ascii="Times New Roman" w:hAnsi="Times New Roman"/>
                      <w:szCs w:val="21"/>
                    </w:rPr>
                  </w:pPr>
                  <w:r w:rsidRPr="00BE4711">
                    <w:rPr>
                      <w:rFonts w:ascii="Times New Roman" w:hAnsi="Times New Roman"/>
                      <w:szCs w:val="21"/>
                    </w:rPr>
                    <w:t>生活垃圾</w:t>
                  </w:r>
                </w:p>
              </w:tc>
              <w:tc>
                <w:tcPr>
                  <w:tcW w:w="803" w:type="dxa"/>
                  <w:vAlign w:val="center"/>
                </w:tcPr>
                <w:p w:rsidR="00830284" w:rsidRPr="007132B2" w:rsidRDefault="00830284" w:rsidP="006407E0">
                  <w:pPr>
                    <w:pStyle w:val="a8"/>
                    <w:rPr>
                      <w:rFonts w:hint="eastAsia"/>
                      <w:color w:val="000000"/>
                      <w:sz w:val="21"/>
                      <w:szCs w:val="24"/>
                    </w:rPr>
                  </w:pPr>
                  <w:r w:rsidRPr="007132B2">
                    <w:rPr>
                      <w:rFonts w:hint="eastAsia"/>
                      <w:color w:val="000000"/>
                      <w:sz w:val="21"/>
                      <w:szCs w:val="24"/>
                    </w:rPr>
                    <w:t>一般</w:t>
                  </w:r>
                </w:p>
                <w:p w:rsidR="00830284" w:rsidRPr="007132B2" w:rsidRDefault="00830284" w:rsidP="006407E0">
                  <w:pPr>
                    <w:pStyle w:val="a8"/>
                    <w:rPr>
                      <w:color w:val="000000"/>
                      <w:sz w:val="21"/>
                      <w:szCs w:val="24"/>
                    </w:rPr>
                  </w:pPr>
                  <w:r w:rsidRPr="007132B2">
                    <w:rPr>
                      <w:rFonts w:hint="eastAsia"/>
                      <w:color w:val="000000"/>
                      <w:sz w:val="21"/>
                      <w:szCs w:val="24"/>
                    </w:rPr>
                    <w:t>固废</w:t>
                  </w:r>
                </w:p>
              </w:tc>
              <w:tc>
                <w:tcPr>
                  <w:tcW w:w="916" w:type="dxa"/>
                  <w:vAlign w:val="center"/>
                </w:tcPr>
                <w:p w:rsidR="00830284" w:rsidRPr="00BE4711" w:rsidRDefault="00830284" w:rsidP="006407E0">
                  <w:pPr>
                    <w:snapToGrid w:val="0"/>
                    <w:jc w:val="center"/>
                    <w:rPr>
                      <w:rFonts w:ascii="Times New Roman" w:hAnsi="Times New Roman"/>
                      <w:szCs w:val="21"/>
                    </w:rPr>
                  </w:pPr>
                  <w:r w:rsidRPr="00BE4711">
                    <w:rPr>
                      <w:rFonts w:ascii="Times New Roman" w:hAnsi="Times New Roman"/>
                      <w:szCs w:val="21"/>
                    </w:rPr>
                    <w:t>职工生活</w:t>
                  </w:r>
                </w:p>
              </w:tc>
              <w:tc>
                <w:tcPr>
                  <w:tcW w:w="889" w:type="dxa"/>
                  <w:vAlign w:val="center"/>
                </w:tcPr>
                <w:p w:rsidR="00830284" w:rsidRPr="007132B2" w:rsidRDefault="00830284" w:rsidP="006407E0">
                  <w:pPr>
                    <w:pStyle w:val="a8"/>
                    <w:rPr>
                      <w:color w:val="000000"/>
                      <w:sz w:val="21"/>
                      <w:szCs w:val="24"/>
                    </w:rPr>
                  </w:pPr>
                  <w:r>
                    <w:rPr>
                      <w:color w:val="000000"/>
                      <w:sz w:val="21"/>
                      <w:szCs w:val="24"/>
                    </w:rPr>
                    <w:t>固态</w:t>
                  </w:r>
                </w:p>
              </w:tc>
              <w:tc>
                <w:tcPr>
                  <w:tcW w:w="1993" w:type="dxa"/>
                  <w:vAlign w:val="center"/>
                </w:tcPr>
                <w:p w:rsidR="00830284" w:rsidRPr="007132B2" w:rsidRDefault="00830284" w:rsidP="006407E0">
                  <w:pPr>
                    <w:pStyle w:val="a8"/>
                    <w:rPr>
                      <w:rFonts w:hint="eastAsia"/>
                      <w:color w:val="000000"/>
                      <w:sz w:val="21"/>
                      <w:szCs w:val="24"/>
                    </w:rPr>
                  </w:pPr>
                  <w:r w:rsidRPr="007132B2">
                    <w:rPr>
                      <w:rFonts w:hint="eastAsia"/>
                      <w:color w:val="000000"/>
                      <w:sz w:val="21"/>
                      <w:szCs w:val="24"/>
                    </w:rPr>
                    <w:t>环卫部门处置</w:t>
                  </w:r>
                </w:p>
              </w:tc>
              <w:tc>
                <w:tcPr>
                  <w:tcW w:w="1852" w:type="dxa"/>
                  <w:vAlign w:val="center"/>
                </w:tcPr>
                <w:p w:rsidR="00830284" w:rsidRPr="007132B2" w:rsidRDefault="00830284" w:rsidP="006407E0">
                  <w:pPr>
                    <w:pStyle w:val="a8"/>
                    <w:rPr>
                      <w:color w:val="000000"/>
                      <w:sz w:val="21"/>
                      <w:szCs w:val="24"/>
                    </w:rPr>
                  </w:pPr>
                  <w:r w:rsidRPr="007132B2">
                    <w:rPr>
                      <w:rFonts w:hint="eastAsia"/>
                      <w:color w:val="000000"/>
                      <w:sz w:val="21"/>
                      <w:szCs w:val="24"/>
                    </w:rPr>
                    <w:t>环卫部门处置</w:t>
                  </w:r>
                </w:p>
              </w:tc>
            </w:tr>
            <w:tr w:rsidR="00830284" w:rsidTr="006407E0">
              <w:trPr>
                <w:trHeight w:val="287"/>
                <w:jc w:val="center"/>
              </w:trPr>
              <w:tc>
                <w:tcPr>
                  <w:tcW w:w="469" w:type="dxa"/>
                  <w:vAlign w:val="center"/>
                </w:tcPr>
                <w:p w:rsidR="00830284" w:rsidRPr="007132B2" w:rsidRDefault="00830284" w:rsidP="006407E0">
                  <w:pPr>
                    <w:pStyle w:val="a8"/>
                    <w:rPr>
                      <w:color w:val="000000"/>
                      <w:sz w:val="21"/>
                      <w:szCs w:val="24"/>
                    </w:rPr>
                  </w:pPr>
                  <w:r w:rsidRPr="007132B2">
                    <w:rPr>
                      <w:color w:val="000000"/>
                      <w:sz w:val="21"/>
                      <w:szCs w:val="24"/>
                    </w:rPr>
                    <w:t>2</w:t>
                  </w:r>
                </w:p>
              </w:tc>
              <w:tc>
                <w:tcPr>
                  <w:tcW w:w="1384" w:type="dxa"/>
                  <w:vAlign w:val="center"/>
                </w:tcPr>
                <w:p w:rsidR="00830284" w:rsidRPr="00BE4711" w:rsidRDefault="00830284" w:rsidP="006407E0">
                  <w:pPr>
                    <w:tabs>
                      <w:tab w:val="left" w:pos="4860"/>
                    </w:tabs>
                    <w:jc w:val="center"/>
                    <w:rPr>
                      <w:rFonts w:ascii="Times New Roman" w:hAnsi="Times New Roman"/>
                      <w:szCs w:val="21"/>
                    </w:rPr>
                  </w:pPr>
                  <w:r w:rsidRPr="00BE4711">
                    <w:rPr>
                      <w:rFonts w:ascii="Times New Roman" w:hAnsi="Times New Roman"/>
                      <w:szCs w:val="21"/>
                    </w:rPr>
                    <w:t>废纸质包装盒</w:t>
                  </w:r>
                </w:p>
              </w:tc>
              <w:tc>
                <w:tcPr>
                  <w:tcW w:w="803" w:type="dxa"/>
                  <w:vAlign w:val="center"/>
                </w:tcPr>
                <w:p w:rsidR="00830284" w:rsidRPr="007132B2" w:rsidRDefault="00830284" w:rsidP="006407E0">
                  <w:pPr>
                    <w:pStyle w:val="a8"/>
                    <w:rPr>
                      <w:rFonts w:hint="eastAsia"/>
                      <w:color w:val="000000"/>
                      <w:sz w:val="21"/>
                      <w:szCs w:val="24"/>
                    </w:rPr>
                  </w:pPr>
                  <w:r w:rsidRPr="007132B2">
                    <w:rPr>
                      <w:rFonts w:hint="eastAsia"/>
                      <w:color w:val="000000"/>
                      <w:sz w:val="21"/>
                      <w:szCs w:val="24"/>
                    </w:rPr>
                    <w:t>一般</w:t>
                  </w:r>
                </w:p>
                <w:p w:rsidR="00830284" w:rsidRPr="007132B2" w:rsidRDefault="00830284" w:rsidP="006407E0">
                  <w:pPr>
                    <w:pStyle w:val="a8"/>
                    <w:rPr>
                      <w:color w:val="000000"/>
                      <w:sz w:val="21"/>
                      <w:szCs w:val="24"/>
                    </w:rPr>
                  </w:pPr>
                  <w:r w:rsidRPr="007132B2">
                    <w:rPr>
                      <w:rFonts w:hint="eastAsia"/>
                      <w:color w:val="000000"/>
                      <w:sz w:val="21"/>
                      <w:szCs w:val="24"/>
                    </w:rPr>
                    <w:t>固废</w:t>
                  </w:r>
                </w:p>
              </w:tc>
              <w:tc>
                <w:tcPr>
                  <w:tcW w:w="916" w:type="dxa"/>
                  <w:vAlign w:val="center"/>
                </w:tcPr>
                <w:p w:rsidR="00830284" w:rsidRPr="00BE4711" w:rsidRDefault="00830284" w:rsidP="006407E0">
                  <w:pPr>
                    <w:snapToGrid w:val="0"/>
                    <w:jc w:val="center"/>
                    <w:rPr>
                      <w:rFonts w:ascii="Times New Roman" w:hAnsi="Times New Roman"/>
                      <w:szCs w:val="21"/>
                    </w:rPr>
                  </w:pPr>
                  <w:r w:rsidRPr="00BE4711">
                    <w:rPr>
                      <w:rFonts w:ascii="Times New Roman" w:hAnsi="Times New Roman"/>
                      <w:szCs w:val="21"/>
                    </w:rPr>
                    <w:t>外包</w:t>
                  </w:r>
                </w:p>
              </w:tc>
              <w:tc>
                <w:tcPr>
                  <w:tcW w:w="889" w:type="dxa"/>
                  <w:vAlign w:val="center"/>
                </w:tcPr>
                <w:p w:rsidR="00830284" w:rsidRPr="007132B2" w:rsidRDefault="00830284" w:rsidP="006407E0">
                  <w:pPr>
                    <w:pStyle w:val="a8"/>
                    <w:rPr>
                      <w:color w:val="000000"/>
                      <w:sz w:val="21"/>
                      <w:szCs w:val="24"/>
                    </w:rPr>
                  </w:pPr>
                  <w:r>
                    <w:rPr>
                      <w:color w:val="000000"/>
                      <w:sz w:val="21"/>
                      <w:szCs w:val="24"/>
                    </w:rPr>
                    <w:t>固态</w:t>
                  </w:r>
                </w:p>
              </w:tc>
              <w:tc>
                <w:tcPr>
                  <w:tcW w:w="1993" w:type="dxa"/>
                  <w:vAlign w:val="center"/>
                </w:tcPr>
                <w:p w:rsidR="00830284" w:rsidRPr="007132B2" w:rsidRDefault="00830284" w:rsidP="006407E0">
                  <w:pPr>
                    <w:pStyle w:val="a8"/>
                    <w:rPr>
                      <w:color w:val="000000"/>
                      <w:sz w:val="21"/>
                      <w:szCs w:val="24"/>
                    </w:rPr>
                  </w:pPr>
                  <w:r w:rsidRPr="007132B2">
                    <w:rPr>
                      <w:rFonts w:hint="eastAsia"/>
                      <w:color w:val="000000"/>
                      <w:sz w:val="21"/>
                      <w:szCs w:val="24"/>
                    </w:rPr>
                    <w:t>收集后外售</w:t>
                  </w:r>
                </w:p>
              </w:tc>
              <w:tc>
                <w:tcPr>
                  <w:tcW w:w="1852" w:type="dxa"/>
                  <w:vAlign w:val="center"/>
                </w:tcPr>
                <w:p w:rsidR="00830284" w:rsidRPr="007132B2" w:rsidRDefault="00830284" w:rsidP="006407E0">
                  <w:pPr>
                    <w:pStyle w:val="a8"/>
                    <w:rPr>
                      <w:color w:val="000000"/>
                      <w:sz w:val="21"/>
                      <w:szCs w:val="24"/>
                    </w:rPr>
                  </w:pPr>
                  <w:r w:rsidRPr="007132B2">
                    <w:rPr>
                      <w:rFonts w:hint="eastAsia"/>
                      <w:color w:val="000000"/>
                      <w:sz w:val="21"/>
                      <w:szCs w:val="24"/>
                    </w:rPr>
                    <w:t>收集后外售</w:t>
                  </w:r>
                </w:p>
              </w:tc>
            </w:tr>
            <w:tr w:rsidR="00830284" w:rsidTr="006407E0">
              <w:trPr>
                <w:trHeight w:val="287"/>
                <w:jc w:val="center"/>
              </w:trPr>
              <w:tc>
                <w:tcPr>
                  <w:tcW w:w="469" w:type="dxa"/>
                  <w:vAlign w:val="center"/>
                </w:tcPr>
                <w:p w:rsidR="00830284" w:rsidRPr="007132B2" w:rsidRDefault="00830284" w:rsidP="006407E0">
                  <w:pPr>
                    <w:pStyle w:val="a8"/>
                    <w:rPr>
                      <w:color w:val="000000"/>
                      <w:sz w:val="21"/>
                      <w:szCs w:val="24"/>
                    </w:rPr>
                  </w:pPr>
                  <w:r w:rsidRPr="007132B2">
                    <w:rPr>
                      <w:color w:val="000000"/>
                      <w:sz w:val="21"/>
                      <w:szCs w:val="24"/>
                    </w:rPr>
                    <w:lastRenderedPageBreak/>
                    <w:t>3</w:t>
                  </w:r>
                </w:p>
              </w:tc>
              <w:tc>
                <w:tcPr>
                  <w:tcW w:w="1384" w:type="dxa"/>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滤渣</w:t>
                  </w:r>
                </w:p>
              </w:tc>
              <w:tc>
                <w:tcPr>
                  <w:tcW w:w="803" w:type="dxa"/>
                  <w:vAlign w:val="center"/>
                </w:tcPr>
                <w:p w:rsidR="00830284" w:rsidRPr="007132B2" w:rsidRDefault="00830284" w:rsidP="006407E0">
                  <w:pPr>
                    <w:pStyle w:val="a8"/>
                    <w:rPr>
                      <w:color w:val="000000"/>
                      <w:sz w:val="21"/>
                      <w:szCs w:val="24"/>
                    </w:rPr>
                  </w:pPr>
                  <w:r w:rsidRPr="007132B2">
                    <w:rPr>
                      <w:rFonts w:hint="eastAsia"/>
                      <w:color w:val="000000"/>
                      <w:sz w:val="21"/>
                      <w:szCs w:val="24"/>
                    </w:rPr>
                    <w:t>危险固废</w:t>
                  </w:r>
                </w:p>
              </w:tc>
              <w:tc>
                <w:tcPr>
                  <w:tcW w:w="916" w:type="dxa"/>
                  <w:vAlign w:val="center"/>
                </w:tcPr>
                <w:p w:rsidR="00830284" w:rsidRPr="00BE4711" w:rsidRDefault="00830284" w:rsidP="006407E0">
                  <w:pPr>
                    <w:spacing w:line="320" w:lineRule="exact"/>
                    <w:jc w:val="center"/>
                    <w:rPr>
                      <w:rFonts w:ascii="Times New Roman" w:hAnsi="Times New Roman"/>
                      <w:szCs w:val="21"/>
                    </w:rPr>
                  </w:pPr>
                  <w:r w:rsidRPr="00BE4711">
                    <w:rPr>
                      <w:rFonts w:ascii="Times New Roman" w:hAnsi="Times New Roman"/>
                      <w:szCs w:val="21"/>
                    </w:rPr>
                    <w:t>过滤</w:t>
                  </w:r>
                </w:p>
              </w:tc>
              <w:tc>
                <w:tcPr>
                  <w:tcW w:w="889" w:type="dxa"/>
                  <w:vAlign w:val="center"/>
                </w:tcPr>
                <w:p w:rsidR="00830284" w:rsidRDefault="00830284" w:rsidP="006407E0">
                  <w:pPr>
                    <w:spacing w:line="320" w:lineRule="exact"/>
                    <w:jc w:val="center"/>
                    <w:rPr>
                      <w:rFonts w:hint="eastAsia"/>
                      <w:szCs w:val="21"/>
                    </w:rPr>
                  </w:pPr>
                  <w:r>
                    <w:rPr>
                      <w:rFonts w:hint="eastAsia"/>
                      <w:szCs w:val="21"/>
                    </w:rPr>
                    <w:t>固态</w:t>
                  </w:r>
                </w:p>
              </w:tc>
              <w:tc>
                <w:tcPr>
                  <w:tcW w:w="1993" w:type="dxa"/>
                  <w:vAlign w:val="center"/>
                </w:tcPr>
                <w:p w:rsidR="00830284" w:rsidRPr="007132B2" w:rsidRDefault="00830284" w:rsidP="006407E0">
                  <w:pPr>
                    <w:pStyle w:val="a8"/>
                    <w:rPr>
                      <w:color w:val="000000"/>
                      <w:sz w:val="21"/>
                      <w:szCs w:val="24"/>
                    </w:rPr>
                  </w:pPr>
                  <w:r w:rsidRPr="007132B2">
                    <w:rPr>
                      <w:color w:val="000000"/>
                      <w:sz w:val="21"/>
                      <w:szCs w:val="24"/>
                    </w:rPr>
                    <w:t>委托有资质单位处置</w:t>
                  </w:r>
                </w:p>
              </w:tc>
              <w:tc>
                <w:tcPr>
                  <w:tcW w:w="1852" w:type="dxa"/>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Tr="006407E0">
              <w:trPr>
                <w:trHeight w:val="467"/>
                <w:jc w:val="center"/>
              </w:trPr>
              <w:tc>
                <w:tcPr>
                  <w:tcW w:w="469" w:type="dxa"/>
                  <w:vAlign w:val="center"/>
                </w:tcPr>
                <w:p w:rsidR="00830284" w:rsidRPr="007132B2" w:rsidRDefault="00830284" w:rsidP="006407E0">
                  <w:pPr>
                    <w:pStyle w:val="a8"/>
                    <w:rPr>
                      <w:color w:val="000000"/>
                      <w:sz w:val="21"/>
                      <w:szCs w:val="24"/>
                    </w:rPr>
                  </w:pPr>
                  <w:r w:rsidRPr="007132B2">
                    <w:rPr>
                      <w:color w:val="000000"/>
                      <w:sz w:val="21"/>
                      <w:szCs w:val="24"/>
                    </w:rPr>
                    <w:t>4</w:t>
                  </w:r>
                </w:p>
              </w:tc>
              <w:tc>
                <w:tcPr>
                  <w:tcW w:w="1384" w:type="dxa"/>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半成品上机测试废弃物</w:t>
                  </w:r>
                </w:p>
              </w:tc>
              <w:tc>
                <w:tcPr>
                  <w:tcW w:w="803" w:type="dxa"/>
                  <w:vAlign w:val="center"/>
                </w:tcPr>
                <w:p w:rsidR="00830284" w:rsidRPr="007132B2" w:rsidRDefault="00830284" w:rsidP="006407E0">
                  <w:pPr>
                    <w:pStyle w:val="a8"/>
                    <w:rPr>
                      <w:color w:val="000000"/>
                      <w:sz w:val="21"/>
                      <w:szCs w:val="24"/>
                    </w:rPr>
                  </w:pPr>
                  <w:r w:rsidRPr="007132B2">
                    <w:rPr>
                      <w:rFonts w:hint="eastAsia"/>
                      <w:color w:val="000000"/>
                      <w:sz w:val="21"/>
                      <w:szCs w:val="24"/>
                    </w:rPr>
                    <w:t>危险固废</w:t>
                  </w:r>
                </w:p>
              </w:tc>
              <w:tc>
                <w:tcPr>
                  <w:tcW w:w="916" w:type="dxa"/>
                  <w:vAlign w:val="center"/>
                </w:tcPr>
                <w:p w:rsidR="00830284" w:rsidRPr="00BE4711" w:rsidRDefault="00830284" w:rsidP="006407E0">
                  <w:pPr>
                    <w:spacing w:line="320" w:lineRule="exact"/>
                    <w:jc w:val="center"/>
                    <w:rPr>
                      <w:rFonts w:ascii="Times New Roman" w:hAnsi="Times New Roman"/>
                      <w:szCs w:val="21"/>
                    </w:rPr>
                  </w:pPr>
                  <w:r w:rsidRPr="00BE4711">
                    <w:rPr>
                      <w:rFonts w:ascii="Times New Roman" w:hAnsi="Times New Roman"/>
                      <w:szCs w:val="21"/>
                    </w:rPr>
                    <w:t>上机测试</w:t>
                  </w:r>
                </w:p>
              </w:tc>
              <w:tc>
                <w:tcPr>
                  <w:tcW w:w="889" w:type="dxa"/>
                  <w:vAlign w:val="center"/>
                </w:tcPr>
                <w:p w:rsidR="00830284" w:rsidRDefault="00830284" w:rsidP="006407E0">
                  <w:pPr>
                    <w:spacing w:line="320" w:lineRule="exact"/>
                    <w:jc w:val="center"/>
                    <w:rPr>
                      <w:rFonts w:hAnsi="宋体" w:hint="eastAsia"/>
                      <w:szCs w:val="21"/>
                    </w:rPr>
                  </w:pPr>
                  <w:r>
                    <w:rPr>
                      <w:rFonts w:hint="eastAsia"/>
                      <w:szCs w:val="21"/>
                    </w:rPr>
                    <w:t>液态</w:t>
                  </w:r>
                </w:p>
              </w:tc>
              <w:tc>
                <w:tcPr>
                  <w:tcW w:w="1993" w:type="dxa"/>
                  <w:vAlign w:val="center"/>
                </w:tcPr>
                <w:p w:rsidR="00830284" w:rsidRPr="007132B2" w:rsidRDefault="00830284" w:rsidP="006407E0">
                  <w:pPr>
                    <w:pStyle w:val="a8"/>
                    <w:rPr>
                      <w:color w:val="000000"/>
                      <w:sz w:val="21"/>
                      <w:szCs w:val="24"/>
                    </w:rPr>
                  </w:pPr>
                  <w:r w:rsidRPr="007132B2">
                    <w:rPr>
                      <w:color w:val="000000"/>
                      <w:sz w:val="21"/>
                      <w:szCs w:val="24"/>
                    </w:rPr>
                    <w:t>委托有资质单位处置</w:t>
                  </w:r>
                </w:p>
              </w:tc>
              <w:tc>
                <w:tcPr>
                  <w:tcW w:w="1852" w:type="dxa"/>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Tr="006407E0">
              <w:trPr>
                <w:trHeight w:val="272"/>
                <w:jc w:val="center"/>
              </w:trPr>
              <w:tc>
                <w:tcPr>
                  <w:tcW w:w="469" w:type="dxa"/>
                  <w:vAlign w:val="center"/>
                </w:tcPr>
                <w:p w:rsidR="00830284" w:rsidRPr="007132B2" w:rsidRDefault="00830284" w:rsidP="006407E0">
                  <w:pPr>
                    <w:pStyle w:val="a8"/>
                    <w:rPr>
                      <w:rFonts w:hint="eastAsia"/>
                      <w:color w:val="000000"/>
                      <w:sz w:val="21"/>
                      <w:szCs w:val="24"/>
                    </w:rPr>
                  </w:pPr>
                  <w:r w:rsidRPr="007132B2">
                    <w:rPr>
                      <w:color w:val="000000"/>
                      <w:sz w:val="21"/>
                      <w:szCs w:val="24"/>
                    </w:rPr>
                    <w:t>5</w:t>
                  </w:r>
                </w:p>
              </w:tc>
              <w:tc>
                <w:tcPr>
                  <w:tcW w:w="1384" w:type="dxa"/>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半成品检测不合格品</w:t>
                  </w:r>
                </w:p>
              </w:tc>
              <w:tc>
                <w:tcPr>
                  <w:tcW w:w="803" w:type="dxa"/>
                  <w:vAlign w:val="center"/>
                </w:tcPr>
                <w:p w:rsidR="00830284" w:rsidRPr="007132B2" w:rsidRDefault="00830284" w:rsidP="006407E0">
                  <w:pPr>
                    <w:pStyle w:val="a8"/>
                    <w:rPr>
                      <w:color w:val="000000"/>
                      <w:sz w:val="21"/>
                      <w:szCs w:val="24"/>
                    </w:rPr>
                  </w:pPr>
                  <w:r w:rsidRPr="007132B2">
                    <w:rPr>
                      <w:rFonts w:hint="eastAsia"/>
                      <w:color w:val="000000"/>
                      <w:sz w:val="21"/>
                      <w:szCs w:val="24"/>
                    </w:rPr>
                    <w:t>危险固废</w:t>
                  </w:r>
                </w:p>
              </w:tc>
              <w:tc>
                <w:tcPr>
                  <w:tcW w:w="916" w:type="dxa"/>
                  <w:vAlign w:val="center"/>
                </w:tcPr>
                <w:p w:rsidR="00830284" w:rsidRPr="00BE4711" w:rsidRDefault="00830284" w:rsidP="006407E0">
                  <w:pPr>
                    <w:spacing w:line="320" w:lineRule="exact"/>
                    <w:jc w:val="center"/>
                    <w:rPr>
                      <w:rFonts w:ascii="Times New Roman" w:hAnsi="Times New Roman"/>
                      <w:szCs w:val="21"/>
                    </w:rPr>
                  </w:pPr>
                  <w:r w:rsidRPr="00BE4711">
                    <w:rPr>
                      <w:rFonts w:ascii="Times New Roman" w:hAnsi="Times New Roman"/>
                      <w:szCs w:val="21"/>
                    </w:rPr>
                    <w:t>半成品检测</w:t>
                  </w:r>
                </w:p>
              </w:tc>
              <w:tc>
                <w:tcPr>
                  <w:tcW w:w="889" w:type="dxa"/>
                  <w:vAlign w:val="center"/>
                </w:tcPr>
                <w:p w:rsidR="00830284" w:rsidRDefault="00830284" w:rsidP="006407E0">
                  <w:pPr>
                    <w:spacing w:line="320" w:lineRule="exact"/>
                    <w:jc w:val="center"/>
                    <w:rPr>
                      <w:szCs w:val="21"/>
                    </w:rPr>
                  </w:pPr>
                  <w:r>
                    <w:rPr>
                      <w:rFonts w:hint="eastAsia"/>
                      <w:szCs w:val="21"/>
                    </w:rPr>
                    <w:t>液态</w:t>
                  </w:r>
                </w:p>
              </w:tc>
              <w:tc>
                <w:tcPr>
                  <w:tcW w:w="1993" w:type="dxa"/>
                  <w:vAlign w:val="center"/>
                </w:tcPr>
                <w:p w:rsidR="00830284" w:rsidRPr="007132B2" w:rsidRDefault="00830284" w:rsidP="006407E0">
                  <w:pPr>
                    <w:pStyle w:val="a8"/>
                    <w:rPr>
                      <w:color w:val="000000"/>
                      <w:sz w:val="21"/>
                      <w:szCs w:val="24"/>
                    </w:rPr>
                  </w:pPr>
                  <w:r w:rsidRPr="007132B2">
                    <w:rPr>
                      <w:color w:val="000000"/>
                      <w:sz w:val="21"/>
                      <w:szCs w:val="24"/>
                    </w:rPr>
                    <w:t>委托有资质单位处置</w:t>
                  </w:r>
                </w:p>
              </w:tc>
              <w:tc>
                <w:tcPr>
                  <w:tcW w:w="1852" w:type="dxa"/>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Tr="006407E0">
              <w:trPr>
                <w:trHeight w:val="272"/>
                <w:jc w:val="center"/>
              </w:trPr>
              <w:tc>
                <w:tcPr>
                  <w:tcW w:w="469" w:type="dxa"/>
                  <w:vAlign w:val="center"/>
                </w:tcPr>
                <w:p w:rsidR="00830284" w:rsidRPr="007132B2" w:rsidRDefault="00830284" w:rsidP="006407E0">
                  <w:pPr>
                    <w:pStyle w:val="a8"/>
                    <w:rPr>
                      <w:color w:val="000000"/>
                      <w:sz w:val="21"/>
                      <w:szCs w:val="24"/>
                    </w:rPr>
                  </w:pPr>
                  <w:r>
                    <w:rPr>
                      <w:rFonts w:hint="eastAsia"/>
                      <w:color w:val="000000"/>
                      <w:sz w:val="21"/>
                      <w:szCs w:val="24"/>
                    </w:rPr>
                    <w:t>6</w:t>
                  </w:r>
                </w:p>
              </w:tc>
              <w:tc>
                <w:tcPr>
                  <w:tcW w:w="1384" w:type="dxa"/>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成品检测不合格品</w:t>
                  </w:r>
                </w:p>
              </w:tc>
              <w:tc>
                <w:tcPr>
                  <w:tcW w:w="803" w:type="dxa"/>
                  <w:vAlign w:val="center"/>
                </w:tcPr>
                <w:p w:rsidR="00830284" w:rsidRPr="007132B2" w:rsidRDefault="00830284" w:rsidP="006407E0">
                  <w:pPr>
                    <w:pStyle w:val="a8"/>
                    <w:rPr>
                      <w:color w:val="000000"/>
                      <w:sz w:val="21"/>
                      <w:szCs w:val="24"/>
                    </w:rPr>
                  </w:pPr>
                  <w:r w:rsidRPr="007132B2">
                    <w:rPr>
                      <w:rFonts w:hint="eastAsia"/>
                      <w:color w:val="000000"/>
                      <w:sz w:val="21"/>
                      <w:szCs w:val="24"/>
                    </w:rPr>
                    <w:t>危险固废</w:t>
                  </w:r>
                </w:p>
              </w:tc>
              <w:tc>
                <w:tcPr>
                  <w:tcW w:w="916" w:type="dxa"/>
                  <w:vAlign w:val="center"/>
                </w:tcPr>
                <w:p w:rsidR="00830284" w:rsidRPr="00BE4711" w:rsidRDefault="00830284" w:rsidP="006407E0">
                  <w:pPr>
                    <w:spacing w:line="320" w:lineRule="exact"/>
                    <w:jc w:val="center"/>
                    <w:rPr>
                      <w:rFonts w:ascii="Times New Roman" w:hAnsi="Times New Roman"/>
                      <w:szCs w:val="21"/>
                    </w:rPr>
                  </w:pPr>
                  <w:r w:rsidRPr="00BE4711">
                    <w:rPr>
                      <w:rFonts w:ascii="Times New Roman" w:hAnsi="Times New Roman"/>
                      <w:szCs w:val="21"/>
                    </w:rPr>
                    <w:t>成品检测</w:t>
                  </w:r>
                </w:p>
              </w:tc>
              <w:tc>
                <w:tcPr>
                  <w:tcW w:w="889" w:type="dxa"/>
                  <w:vAlign w:val="center"/>
                </w:tcPr>
                <w:p w:rsidR="00830284" w:rsidRDefault="00830284" w:rsidP="006407E0">
                  <w:pPr>
                    <w:spacing w:line="320" w:lineRule="exact"/>
                    <w:jc w:val="center"/>
                    <w:rPr>
                      <w:szCs w:val="21"/>
                    </w:rPr>
                  </w:pPr>
                  <w:r>
                    <w:rPr>
                      <w:rFonts w:hint="eastAsia"/>
                      <w:szCs w:val="21"/>
                    </w:rPr>
                    <w:t>液态</w:t>
                  </w:r>
                </w:p>
              </w:tc>
              <w:tc>
                <w:tcPr>
                  <w:tcW w:w="1993" w:type="dxa"/>
                  <w:vAlign w:val="center"/>
                </w:tcPr>
                <w:p w:rsidR="00830284" w:rsidRPr="007132B2" w:rsidRDefault="00830284" w:rsidP="006407E0">
                  <w:pPr>
                    <w:pStyle w:val="a8"/>
                    <w:rPr>
                      <w:color w:val="000000"/>
                      <w:sz w:val="21"/>
                      <w:szCs w:val="24"/>
                    </w:rPr>
                  </w:pPr>
                  <w:r w:rsidRPr="007132B2">
                    <w:rPr>
                      <w:color w:val="000000"/>
                      <w:sz w:val="21"/>
                      <w:szCs w:val="24"/>
                    </w:rPr>
                    <w:t>委托有资质单位处置</w:t>
                  </w:r>
                </w:p>
              </w:tc>
              <w:tc>
                <w:tcPr>
                  <w:tcW w:w="1852" w:type="dxa"/>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Tr="006407E0">
              <w:trPr>
                <w:trHeight w:val="272"/>
                <w:jc w:val="center"/>
              </w:trPr>
              <w:tc>
                <w:tcPr>
                  <w:tcW w:w="469" w:type="dxa"/>
                  <w:vAlign w:val="center"/>
                </w:tcPr>
                <w:p w:rsidR="00830284" w:rsidRPr="007132B2" w:rsidRDefault="00830284" w:rsidP="006407E0">
                  <w:pPr>
                    <w:pStyle w:val="a8"/>
                    <w:rPr>
                      <w:color w:val="000000"/>
                      <w:sz w:val="21"/>
                      <w:szCs w:val="24"/>
                    </w:rPr>
                  </w:pPr>
                  <w:r>
                    <w:rPr>
                      <w:rFonts w:hint="eastAsia"/>
                      <w:color w:val="000000"/>
                      <w:sz w:val="21"/>
                      <w:szCs w:val="24"/>
                    </w:rPr>
                    <w:t>7</w:t>
                  </w:r>
                </w:p>
              </w:tc>
              <w:tc>
                <w:tcPr>
                  <w:tcW w:w="1384" w:type="dxa"/>
                  <w:vAlign w:val="center"/>
                </w:tcPr>
                <w:p w:rsidR="00830284" w:rsidRPr="00BE4711" w:rsidRDefault="00830284" w:rsidP="006407E0">
                  <w:pPr>
                    <w:pStyle w:val="af2"/>
                    <w:adjustRightInd w:val="0"/>
                    <w:snapToGrid w:val="0"/>
                    <w:ind w:firstLine="0"/>
                    <w:jc w:val="center"/>
                    <w:rPr>
                      <w:rFonts w:ascii="Times New Roman" w:eastAsia="宋体"/>
                      <w:bCs/>
                      <w:szCs w:val="21"/>
                    </w:rPr>
                  </w:pPr>
                  <w:r w:rsidRPr="00BE4711">
                    <w:rPr>
                      <w:rFonts w:ascii="Times New Roman" w:eastAsia="宋体"/>
                      <w:bCs/>
                      <w:szCs w:val="21"/>
                    </w:rPr>
                    <w:t>清洗废水</w:t>
                  </w:r>
                </w:p>
              </w:tc>
              <w:tc>
                <w:tcPr>
                  <w:tcW w:w="803" w:type="dxa"/>
                  <w:vAlign w:val="center"/>
                </w:tcPr>
                <w:p w:rsidR="00830284" w:rsidRPr="007132B2" w:rsidRDefault="00830284" w:rsidP="006407E0">
                  <w:pPr>
                    <w:pStyle w:val="a8"/>
                    <w:rPr>
                      <w:color w:val="000000"/>
                      <w:sz w:val="21"/>
                      <w:szCs w:val="24"/>
                    </w:rPr>
                  </w:pPr>
                  <w:r w:rsidRPr="007132B2">
                    <w:rPr>
                      <w:rFonts w:hint="eastAsia"/>
                      <w:color w:val="000000"/>
                      <w:sz w:val="21"/>
                      <w:szCs w:val="24"/>
                    </w:rPr>
                    <w:t>危险固废</w:t>
                  </w:r>
                </w:p>
              </w:tc>
              <w:tc>
                <w:tcPr>
                  <w:tcW w:w="916" w:type="dxa"/>
                  <w:vAlign w:val="center"/>
                </w:tcPr>
                <w:p w:rsidR="00830284" w:rsidRPr="00BE4711" w:rsidRDefault="00830284" w:rsidP="006407E0">
                  <w:pPr>
                    <w:snapToGrid w:val="0"/>
                    <w:jc w:val="center"/>
                    <w:rPr>
                      <w:rFonts w:ascii="Times New Roman" w:hAnsi="Times New Roman"/>
                      <w:szCs w:val="21"/>
                    </w:rPr>
                  </w:pPr>
                  <w:r w:rsidRPr="00BE4711">
                    <w:rPr>
                      <w:rFonts w:ascii="Times New Roman" w:hAnsi="Times New Roman"/>
                      <w:szCs w:val="21"/>
                    </w:rPr>
                    <w:t>容器清洗</w:t>
                  </w:r>
                </w:p>
              </w:tc>
              <w:tc>
                <w:tcPr>
                  <w:tcW w:w="889" w:type="dxa"/>
                  <w:vAlign w:val="center"/>
                </w:tcPr>
                <w:p w:rsidR="00830284" w:rsidRPr="007132B2" w:rsidRDefault="00830284" w:rsidP="006407E0">
                  <w:pPr>
                    <w:pStyle w:val="a8"/>
                    <w:rPr>
                      <w:color w:val="000000"/>
                      <w:sz w:val="21"/>
                      <w:szCs w:val="24"/>
                    </w:rPr>
                  </w:pPr>
                  <w:r>
                    <w:rPr>
                      <w:color w:val="000000"/>
                      <w:sz w:val="21"/>
                      <w:szCs w:val="24"/>
                    </w:rPr>
                    <w:t>液态</w:t>
                  </w:r>
                </w:p>
              </w:tc>
              <w:tc>
                <w:tcPr>
                  <w:tcW w:w="1993" w:type="dxa"/>
                  <w:vAlign w:val="center"/>
                </w:tcPr>
                <w:p w:rsidR="00830284" w:rsidRPr="007132B2" w:rsidRDefault="00830284" w:rsidP="006407E0">
                  <w:pPr>
                    <w:pStyle w:val="a8"/>
                    <w:rPr>
                      <w:color w:val="000000"/>
                      <w:sz w:val="21"/>
                      <w:szCs w:val="24"/>
                    </w:rPr>
                  </w:pPr>
                  <w:r w:rsidRPr="007132B2">
                    <w:rPr>
                      <w:color w:val="000000"/>
                      <w:sz w:val="21"/>
                      <w:szCs w:val="24"/>
                    </w:rPr>
                    <w:t>委托有资质单位处置</w:t>
                  </w:r>
                </w:p>
              </w:tc>
              <w:tc>
                <w:tcPr>
                  <w:tcW w:w="1852" w:type="dxa"/>
                  <w:vAlign w:val="center"/>
                </w:tcPr>
                <w:p w:rsidR="00830284" w:rsidRPr="00BE4711" w:rsidRDefault="00830284" w:rsidP="006407E0">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830284" w:rsidTr="006407E0">
              <w:trPr>
                <w:trHeight w:val="272"/>
                <w:jc w:val="center"/>
              </w:trPr>
              <w:tc>
                <w:tcPr>
                  <w:tcW w:w="469" w:type="dxa"/>
                  <w:vAlign w:val="center"/>
                </w:tcPr>
                <w:p w:rsidR="00830284" w:rsidRDefault="00830284" w:rsidP="006407E0">
                  <w:pPr>
                    <w:pStyle w:val="a8"/>
                    <w:rPr>
                      <w:rFonts w:hint="eastAsia"/>
                      <w:color w:val="000000"/>
                      <w:sz w:val="21"/>
                      <w:szCs w:val="24"/>
                    </w:rPr>
                  </w:pPr>
                  <w:r>
                    <w:rPr>
                      <w:rFonts w:hint="eastAsia"/>
                      <w:color w:val="000000"/>
                      <w:sz w:val="21"/>
                      <w:szCs w:val="24"/>
                    </w:rPr>
                    <w:t>8</w:t>
                  </w:r>
                </w:p>
              </w:tc>
              <w:tc>
                <w:tcPr>
                  <w:tcW w:w="1384" w:type="dxa"/>
                  <w:vAlign w:val="center"/>
                </w:tcPr>
                <w:p w:rsidR="00830284" w:rsidRPr="00BE4711" w:rsidRDefault="00830284" w:rsidP="006407E0">
                  <w:pPr>
                    <w:pStyle w:val="af2"/>
                    <w:adjustRightInd w:val="0"/>
                    <w:snapToGrid w:val="0"/>
                    <w:ind w:firstLine="0"/>
                    <w:jc w:val="center"/>
                    <w:rPr>
                      <w:rFonts w:ascii="Times New Roman" w:eastAsia="宋体"/>
                      <w:bCs/>
                      <w:szCs w:val="21"/>
                    </w:rPr>
                  </w:pPr>
                  <w:r>
                    <w:rPr>
                      <w:rFonts w:ascii="Times New Roman" w:eastAsia="宋体"/>
                      <w:bCs/>
                      <w:szCs w:val="21"/>
                    </w:rPr>
                    <w:t>废包装容器</w:t>
                  </w:r>
                </w:p>
              </w:tc>
              <w:tc>
                <w:tcPr>
                  <w:tcW w:w="803" w:type="dxa"/>
                  <w:vAlign w:val="center"/>
                </w:tcPr>
                <w:p w:rsidR="00830284" w:rsidRPr="007132B2" w:rsidRDefault="00830284" w:rsidP="006407E0">
                  <w:pPr>
                    <w:pStyle w:val="a8"/>
                    <w:rPr>
                      <w:color w:val="000000"/>
                      <w:sz w:val="21"/>
                      <w:szCs w:val="24"/>
                    </w:rPr>
                  </w:pPr>
                  <w:r w:rsidRPr="007132B2">
                    <w:rPr>
                      <w:rFonts w:hint="eastAsia"/>
                      <w:color w:val="000000"/>
                      <w:sz w:val="21"/>
                      <w:szCs w:val="24"/>
                    </w:rPr>
                    <w:t>危险固废</w:t>
                  </w:r>
                </w:p>
              </w:tc>
              <w:tc>
                <w:tcPr>
                  <w:tcW w:w="916" w:type="dxa"/>
                  <w:vAlign w:val="center"/>
                </w:tcPr>
                <w:p w:rsidR="00830284" w:rsidRPr="00BE4711" w:rsidRDefault="00830284" w:rsidP="006407E0">
                  <w:pPr>
                    <w:snapToGrid w:val="0"/>
                    <w:jc w:val="center"/>
                    <w:rPr>
                      <w:rFonts w:ascii="Times New Roman" w:hAnsi="Times New Roman"/>
                      <w:szCs w:val="21"/>
                    </w:rPr>
                  </w:pPr>
                  <w:r>
                    <w:rPr>
                      <w:rFonts w:ascii="Times New Roman" w:hAnsi="Times New Roman" w:hint="eastAsia"/>
                      <w:szCs w:val="21"/>
                    </w:rPr>
                    <w:t>生产</w:t>
                  </w:r>
                </w:p>
              </w:tc>
              <w:tc>
                <w:tcPr>
                  <w:tcW w:w="889" w:type="dxa"/>
                  <w:vAlign w:val="center"/>
                </w:tcPr>
                <w:p w:rsidR="00830284" w:rsidRPr="007132B2" w:rsidRDefault="00830284" w:rsidP="006407E0">
                  <w:pPr>
                    <w:pStyle w:val="a8"/>
                    <w:rPr>
                      <w:color w:val="000000"/>
                      <w:sz w:val="21"/>
                      <w:szCs w:val="24"/>
                    </w:rPr>
                  </w:pPr>
                  <w:r>
                    <w:rPr>
                      <w:color w:val="000000"/>
                      <w:sz w:val="21"/>
                      <w:szCs w:val="24"/>
                    </w:rPr>
                    <w:t>固态</w:t>
                  </w:r>
                </w:p>
              </w:tc>
              <w:tc>
                <w:tcPr>
                  <w:tcW w:w="1993" w:type="dxa"/>
                  <w:vAlign w:val="center"/>
                </w:tcPr>
                <w:p w:rsidR="00830284" w:rsidRPr="007132B2" w:rsidRDefault="00830284" w:rsidP="006407E0">
                  <w:pPr>
                    <w:pStyle w:val="a8"/>
                    <w:rPr>
                      <w:color w:val="000000"/>
                      <w:sz w:val="21"/>
                      <w:szCs w:val="24"/>
                    </w:rPr>
                  </w:pPr>
                  <w:r w:rsidRPr="007132B2">
                    <w:rPr>
                      <w:color w:val="000000"/>
                      <w:sz w:val="21"/>
                      <w:szCs w:val="24"/>
                    </w:rPr>
                    <w:t>委托有资质单位处置</w:t>
                  </w:r>
                </w:p>
              </w:tc>
              <w:tc>
                <w:tcPr>
                  <w:tcW w:w="1852" w:type="dxa"/>
                  <w:vAlign w:val="center"/>
                </w:tcPr>
                <w:p w:rsidR="00830284" w:rsidRPr="00BE4711" w:rsidRDefault="00830284" w:rsidP="006407E0">
                  <w:pPr>
                    <w:pStyle w:val="a8"/>
                    <w:rPr>
                      <w:sz w:val="21"/>
                      <w:szCs w:val="24"/>
                    </w:rPr>
                  </w:pPr>
                  <w:r w:rsidRPr="00BE4711">
                    <w:rPr>
                      <w:sz w:val="21"/>
                      <w:szCs w:val="24"/>
                    </w:rPr>
                    <w:t>委托</w:t>
                  </w:r>
                  <w:r>
                    <w:rPr>
                      <w:rFonts w:hint="eastAsia"/>
                      <w:sz w:val="21"/>
                      <w:szCs w:val="24"/>
                    </w:rPr>
                    <w:t>苏州市</w:t>
                  </w:r>
                  <w:r>
                    <w:rPr>
                      <w:sz w:val="21"/>
                      <w:szCs w:val="24"/>
                    </w:rPr>
                    <w:t>吴中区固体废弃物处理有限</w:t>
                  </w:r>
                  <w:r w:rsidRPr="00BE4711">
                    <w:rPr>
                      <w:sz w:val="21"/>
                      <w:szCs w:val="24"/>
                    </w:rPr>
                    <w:t>公司处置</w:t>
                  </w:r>
                </w:p>
              </w:tc>
            </w:tr>
          </w:tbl>
          <w:p w:rsidR="00830284" w:rsidRPr="00717C4D" w:rsidRDefault="00830284" w:rsidP="006407E0">
            <w:pPr>
              <w:pStyle w:val="a0"/>
              <w:spacing w:line="360" w:lineRule="auto"/>
              <w:jc w:val="both"/>
              <w:rPr>
                <w:rFonts w:ascii="Times New Roman" w:hAnsi="Times New Roman"/>
                <w:color w:val="auto"/>
              </w:rPr>
            </w:pPr>
          </w:p>
        </w:tc>
      </w:tr>
    </w:tbl>
    <w:p w:rsidR="00830284" w:rsidRPr="00830284" w:rsidRDefault="00830284" w:rsidP="00830284">
      <w:pPr>
        <w:rPr>
          <w:rFonts w:hint="eastAsia"/>
        </w:rPr>
      </w:pPr>
    </w:p>
    <w:p w:rsidR="00830284" w:rsidRDefault="00830284" w:rsidP="00830284">
      <w:pPr>
        <w:pStyle w:val="a0"/>
        <w:rPr>
          <w:rFonts w:hint="eastAsia"/>
        </w:rPr>
      </w:pPr>
    </w:p>
    <w:p w:rsidR="00830284" w:rsidRPr="00830284" w:rsidRDefault="00830284" w:rsidP="00830284">
      <w:pPr>
        <w:pStyle w:val="a0"/>
        <w:sectPr w:rsidR="00830284" w:rsidRPr="00830284">
          <w:headerReference w:type="default" r:id="rId17"/>
          <w:headerReference w:type="first" r:id="rId18"/>
          <w:pgSz w:w="11906" w:h="16838"/>
          <w:pgMar w:top="1440" w:right="1800" w:bottom="1440" w:left="1800" w:header="851" w:footer="992" w:gutter="0"/>
          <w:cols w:space="425"/>
          <w:docGrid w:type="lines" w:linePitch="312"/>
        </w:sectPr>
      </w:pPr>
    </w:p>
    <w:p w:rsidR="008A6E62" w:rsidRDefault="008A6E62">
      <w:pPr>
        <w:pStyle w:val="1"/>
        <w:rPr>
          <w:rFonts w:ascii="Times New Roman" w:hAnsi="Times New Roman"/>
          <w:color w:val="000000"/>
        </w:rPr>
      </w:pPr>
      <w:bookmarkStart w:id="38" w:name="_Toc4065"/>
      <w:bookmarkStart w:id="39" w:name="_Toc26110"/>
      <w:bookmarkStart w:id="40" w:name="_Toc19845"/>
      <w:bookmarkStart w:id="41" w:name="_Toc23318"/>
      <w:bookmarkStart w:id="42" w:name="_Toc4749"/>
      <w:bookmarkStart w:id="43" w:name="_Toc32326"/>
      <w:bookmarkStart w:id="44" w:name="_Toc22857"/>
      <w:bookmarkStart w:id="45" w:name="_Toc25164971"/>
      <w:bookmarkEnd w:id="30"/>
      <w:bookmarkEnd w:id="31"/>
      <w:bookmarkEnd w:id="32"/>
      <w:bookmarkEnd w:id="33"/>
      <w:bookmarkEnd w:id="34"/>
      <w:bookmarkEnd w:id="35"/>
      <w:bookmarkEnd w:id="36"/>
      <w:bookmarkEnd w:id="37"/>
      <w:r>
        <w:rPr>
          <w:rFonts w:ascii="Times New Roman" w:hAnsi="Times New Roman" w:hint="eastAsia"/>
        </w:rPr>
        <w:lastRenderedPageBreak/>
        <w:t>表四</w:t>
      </w:r>
      <w:bookmarkEnd w:id="38"/>
      <w:bookmarkEnd w:id="39"/>
      <w:bookmarkEnd w:id="40"/>
      <w:bookmarkEnd w:id="41"/>
      <w:bookmarkEnd w:id="42"/>
      <w:bookmarkEnd w:id="43"/>
      <w:bookmarkEnd w:id="44"/>
      <w:bookmarkEnd w:id="45"/>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A6E62" w:rsidRPr="0015565B" w:rsidTr="001C4FDF">
        <w:trPr>
          <w:trHeight w:val="12392"/>
        </w:trPr>
        <w:tc>
          <w:tcPr>
            <w:tcW w:w="8522" w:type="dxa"/>
          </w:tcPr>
          <w:p w:rsidR="007132B2" w:rsidRDefault="007132B2" w:rsidP="007132B2">
            <w:pPr>
              <w:pStyle w:val="2"/>
            </w:pPr>
            <w:r w:rsidRPr="007132B2">
              <w:rPr>
                <w:rFonts w:hint="eastAsia"/>
              </w:rPr>
              <w:t>建设项目环境影响报告表主要结论及审批部门审批决定：</w:t>
            </w:r>
          </w:p>
          <w:p w:rsidR="007132B2" w:rsidRDefault="007132B2" w:rsidP="007132B2">
            <w:pPr>
              <w:wordWrap w:val="0"/>
              <w:topLinePunct/>
              <w:spacing w:beforeLines="20" w:before="62" w:line="360" w:lineRule="auto"/>
              <w:ind w:firstLineChars="200" w:firstLine="480"/>
              <w:rPr>
                <w:rFonts w:ascii="Times New Roman" w:hAnsi="Times New Roman"/>
                <w:sz w:val="24"/>
                <w:lang w:val="zh-TW" w:eastAsia="zh-TW"/>
              </w:rPr>
            </w:pPr>
            <w:r>
              <w:rPr>
                <w:rFonts w:ascii="Times New Roman" w:hAnsi="Times New Roman"/>
                <w:sz w:val="24"/>
                <w:lang w:val="zh-TW" w:eastAsia="zh-TW"/>
              </w:rPr>
              <w:t>1</w:t>
            </w:r>
            <w:r>
              <w:rPr>
                <w:rFonts w:ascii="Times New Roman" w:hAnsi="Times New Roman"/>
                <w:sz w:val="24"/>
                <w:lang w:val="zh-TW" w:eastAsia="zh-TW"/>
              </w:rPr>
              <w:t>、项目概况</w:t>
            </w:r>
          </w:p>
          <w:p w:rsidR="007132B2" w:rsidRPr="007132B2" w:rsidRDefault="007132B2" w:rsidP="007132B2">
            <w:pPr>
              <w:pStyle w:val="a0"/>
              <w:spacing w:line="360" w:lineRule="auto"/>
              <w:ind w:firstLineChars="200" w:firstLine="480"/>
              <w:jc w:val="both"/>
              <w:rPr>
                <w:rFonts w:ascii="Times New Roman" w:hint="eastAsia"/>
              </w:rPr>
            </w:pPr>
            <w:r>
              <w:rPr>
                <w:rFonts w:hint="eastAsia"/>
              </w:rPr>
              <w:t xml:space="preserve"> </w:t>
            </w:r>
            <w:proofErr w:type="gramStart"/>
            <w:r w:rsidRPr="007132B2">
              <w:rPr>
                <w:rFonts w:ascii="Times New Roman" w:hAnsi="Times New Roman" w:hint="eastAsia"/>
              </w:rPr>
              <w:t>希肯生物技术</w:t>
            </w:r>
            <w:proofErr w:type="gramEnd"/>
            <w:r w:rsidRPr="007132B2">
              <w:rPr>
                <w:rFonts w:ascii="Times New Roman" w:hAnsi="Times New Roman" w:hint="eastAsia"/>
              </w:rPr>
              <w:t>（苏州）有限公司位于苏州高新区</w:t>
            </w:r>
            <w:proofErr w:type="gramStart"/>
            <w:r w:rsidRPr="007132B2">
              <w:rPr>
                <w:rFonts w:ascii="Times New Roman" w:hAnsi="Times New Roman" w:hint="eastAsia"/>
              </w:rPr>
              <w:t>科技城锦峰</w:t>
            </w:r>
            <w:proofErr w:type="gramEnd"/>
            <w:r w:rsidRPr="007132B2">
              <w:rPr>
                <w:rFonts w:ascii="Times New Roman" w:hAnsi="Times New Roman" w:hint="eastAsia"/>
              </w:rPr>
              <w:t>路</w:t>
            </w:r>
            <w:r w:rsidRPr="007132B2">
              <w:rPr>
                <w:rFonts w:ascii="Times New Roman" w:hAnsi="Times New Roman" w:hint="eastAsia"/>
              </w:rPr>
              <w:t>8</w:t>
            </w:r>
            <w:r w:rsidRPr="007132B2">
              <w:rPr>
                <w:rFonts w:ascii="Times New Roman" w:hAnsi="Times New Roman" w:hint="eastAsia"/>
              </w:rPr>
              <w:t>号</w:t>
            </w:r>
            <w:r w:rsidRPr="007132B2">
              <w:rPr>
                <w:rFonts w:ascii="Times New Roman" w:hAnsi="Times New Roman" w:hint="eastAsia"/>
              </w:rPr>
              <w:t>19</w:t>
            </w:r>
            <w:r w:rsidRPr="007132B2">
              <w:rPr>
                <w:rFonts w:ascii="Times New Roman" w:hAnsi="Times New Roman" w:hint="eastAsia"/>
              </w:rPr>
              <w:t>号楼北</w:t>
            </w:r>
            <w:r w:rsidRPr="007132B2">
              <w:rPr>
                <w:rFonts w:ascii="Times New Roman" w:hAnsi="Times New Roman" w:hint="eastAsia"/>
              </w:rPr>
              <w:t>4</w:t>
            </w:r>
            <w:r w:rsidRPr="007132B2">
              <w:rPr>
                <w:rFonts w:ascii="Times New Roman" w:hAnsi="Times New Roman" w:hint="eastAsia"/>
              </w:rPr>
              <w:t>楼，租用苏州科技城生物医学技术发展有限公司厂房，租赁面积</w:t>
            </w:r>
            <w:r w:rsidRPr="007132B2">
              <w:rPr>
                <w:rFonts w:ascii="Times New Roman" w:hAnsi="Times New Roman" w:hint="eastAsia"/>
              </w:rPr>
              <w:t>1</w:t>
            </w:r>
            <w:r w:rsidR="004826E3">
              <w:rPr>
                <w:rFonts w:ascii="Times New Roman" w:hAnsi="Times New Roman" w:hint="eastAsia"/>
              </w:rPr>
              <w:t>407</w:t>
            </w:r>
            <w:r w:rsidRPr="007132B2">
              <w:rPr>
                <w:rFonts w:ascii="Times New Roman" w:hAnsi="Times New Roman" w:hint="eastAsia"/>
              </w:rPr>
              <w:t>平方米，</w:t>
            </w:r>
            <w:r w:rsidRPr="007132B2">
              <w:rPr>
                <w:rFonts w:hint="eastAsia"/>
              </w:rPr>
              <w:t>建成</w:t>
            </w:r>
            <w:r w:rsidRPr="007132B2">
              <w:rPr>
                <w:rFonts w:ascii="Times New Roman" w:hint="eastAsia"/>
              </w:rPr>
              <w:t>后年产体外诊断（</w:t>
            </w:r>
            <w:r w:rsidRPr="007132B2">
              <w:rPr>
                <w:rFonts w:ascii="Times New Roman" w:hint="eastAsia"/>
              </w:rPr>
              <w:t>IVD</w:t>
            </w:r>
            <w:r w:rsidRPr="007132B2">
              <w:rPr>
                <w:rFonts w:ascii="Times New Roman" w:hint="eastAsia"/>
              </w:rPr>
              <w:t>）试剂</w:t>
            </w:r>
            <w:r w:rsidRPr="007132B2">
              <w:rPr>
                <w:rFonts w:ascii="Times New Roman" w:hint="eastAsia"/>
              </w:rPr>
              <w:t>5000</w:t>
            </w:r>
            <w:r w:rsidRPr="007132B2">
              <w:rPr>
                <w:rFonts w:ascii="Times New Roman" w:hAnsi="Times New Roman" w:hint="eastAsia"/>
              </w:rPr>
              <w:t>0</w:t>
            </w:r>
            <w:r w:rsidRPr="007132B2">
              <w:rPr>
                <w:rFonts w:ascii="Times New Roman" w:hAnsi="Times New Roman" w:hint="eastAsia"/>
              </w:rPr>
              <w:t>盒</w:t>
            </w:r>
            <w:r w:rsidRPr="007132B2">
              <w:rPr>
                <w:rFonts w:ascii="Times New Roman" w:hint="eastAsia"/>
              </w:rPr>
              <w:t>。本项目员工实行一班制，每班</w:t>
            </w:r>
            <w:r w:rsidRPr="007132B2">
              <w:rPr>
                <w:rFonts w:ascii="Times New Roman" w:hint="eastAsia"/>
              </w:rPr>
              <w:t>8</w:t>
            </w:r>
            <w:r w:rsidRPr="007132B2">
              <w:rPr>
                <w:rFonts w:ascii="Times New Roman" w:hint="eastAsia"/>
              </w:rPr>
              <w:t>小时，年工作</w:t>
            </w:r>
            <w:r w:rsidRPr="007132B2">
              <w:rPr>
                <w:rFonts w:ascii="Times New Roman" w:hint="eastAsia"/>
              </w:rPr>
              <w:t>240</w:t>
            </w:r>
            <w:r w:rsidRPr="007132B2">
              <w:rPr>
                <w:rFonts w:ascii="Times New Roman" w:hint="eastAsia"/>
              </w:rPr>
              <w:t>天，年工作</w:t>
            </w:r>
            <w:r w:rsidRPr="007132B2">
              <w:rPr>
                <w:rFonts w:ascii="Times New Roman" w:hint="eastAsia"/>
              </w:rPr>
              <w:t>1920</w:t>
            </w:r>
            <w:r w:rsidRPr="007132B2">
              <w:rPr>
                <w:rFonts w:ascii="Times New Roman" w:hint="eastAsia"/>
              </w:rPr>
              <w:t>小时。</w:t>
            </w:r>
          </w:p>
          <w:p w:rsidR="007132B2" w:rsidRPr="007132B2" w:rsidRDefault="007132B2" w:rsidP="007132B2">
            <w:pPr>
              <w:adjustRightInd w:val="0"/>
              <w:snapToGrid w:val="0"/>
              <w:spacing w:line="360" w:lineRule="auto"/>
              <w:ind w:firstLineChars="200" w:firstLine="420"/>
              <w:jc w:val="left"/>
              <w:rPr>
                <w:rFonts w:ascii="Times New Roman" w:hAnsi="Times New Roman"/>
                <w:sz w:val="24"/>
                <w:lang w:val="zh-TW" w:eastAsia="zh-TW"/>
              </w:rPr>
            </w:pPr>
            <w:r>
              <w:rPr>
                <w:rFonts w:hint="eastAsia"/>
              </w:rPr>
              <w:t xml:space="preserve"> </w:t>
            </w:r>
            <w:r w:rsidRPr="007132B2">
              <w:rPr>
                <w:rFonts w:ascii="Times New Roman" w:hAnsi="Times New Roman"/>
                <w:sz w:val="24"/>
              </w:rPr>
              <w:t>2</w:t>
            </w:r>
            <w:r w:rsidRPr="007132B2">
              <w:rPr>
                <w:rFonts w:ascii="Times New Roman" w:hAnsi="Times New Roman"/>
                <w:sz w:val="24"/>
              </w:rPr>
              <w:t>、</w:t>
            </w:r>
            <w:r w:rsidRPr="007132B2">
              <w:rPr>
                <w:rFonts w:ascii="Times New Roman" w:hAnsi="Times New Roman"/>
                <w:sz w:val="24"/>
                <w:lang w:val="zh-TW" w:eastAsia="zh-TW"/>
              </w:rPr>
              <w:t>项目污染物排放水平及污染防治措施评述</w:t>
            </w:r>
          </w:p>
          <w:p w:rsidR="007132B2" w:rsidRPr="007132B2" w:rsidRDefault="007132B2" w:rsidP="007132B2">
            <w:pPr>
              <w:spacing w:line="360" w:lineRule="auto"/>
              <w:ind w:firstLineChars="200" w:firstLine="420"/>
              <w:rPr>
                <w:rFonts w:ascii="Times New Roman" w:hAnsi="Times New Roman"/>
                <w:sz w:val="24"/>
              </w:rPr>
            </w:pPr>
            <w:r>
              <w:rPr>
                <w:rFonts w:hint="eastAsia"/>
              </w:rPr>
              <w:t xml:space="preserve"> </w:t>
            </w:r>
            <w:r w:rsidRPr="007132B2">
              <w:rPr>
                <w:rFonts w:ascii="Times New Roman" w:hAnsi="Times New Roman"/>
                <w:sz w:val="24"/>
              </w:rPr>
              <w:t>（</w:t>
            </w:r>
            <w:r w:rsidRPr="007132B2">
              <w:rPr>
                <w:rFonts w:ascii="Times New Roman" w:hAnsi="Times New Roman"/>
                <w:sz w:val="24"/>
              </w:rPr>
              <w:t>1</w:t>
            </w:r>
            <w:r w:rsidRPr="007132B2">
              <w:rPr>
                <w:rFonts w:ascii="Times New Roman" w:hAnsi="Times New Roman"/>
                <w:sz w:val="24"/>
              </w:rPr>
              <w:t>）废水</w:t>
            </w:r>
          </w:p>
          <w:p w:rsidR="008A6E62" w:rsidRDefault="007153D2" w:rsidP="007153D2">
            <w:pPr>
              <w:spacing w:line="360" w:lineRule="auto"/>
              <w:ind w:firstLineChars="200" w:firstLine="420"/>
              <w:jc w:val="left"/>
              <w:rPr>
                <w:rFonts w:ascii="Times New Roman" w:hAnsi="Times New Roman" w:hint="eastAsia"/>
                <w:sz w:val="24"/>
              </w:rPr>
            </w:pPr>
            <w:r>
              <w:rPr>
                <w:rFonts w:hint="eastAsia"/>
              </w:rPr>
              <w:t xml:space="preserve"> </w:t>
            </w:r>
            <w:r w:rsidRPr="007153D2">
              <w:rPr>
                <w:rFonts w:ascii="Times New Roman" w:hAnsi="Times New Roman"/>
                <w:sz w:val="24"/>
              </w:rPr>
              <w:t>本项目</w:t>
            </w:r>
            <w:r w:rsidRPr="007153D2">
              <w:rPr>
                <w:rFonts w:ascii="Times New Roman" w:hAnsi="Times New Roman" w:hint="eastAsia"/>
                <w:sz w:val="24"/>
              </w:rPr>
              <w:t>产生的废水主要为员工生活污水、纯水制备浓水。生活污水、纯水制备浓水经市政污水管网进入镇湖污水处理厂</w:t>
            </w:r>
            <w:r>
              <w:rPr>
                <w:rFonts w:ascii="Times New Roman" w:hAnsi="Times New Roman" w:hint="eastAsia"/>
                <w:sz w:val="24"/>
              </w:rPr>
              <w:t>，</w:t>
            </w:r>
            <w:r w:rsidRPr="007153D2">
              <w:rPr>
                <w:rFonts w:ascii="Times New Roman" w:hAnsi="Times New Roman" w:hint="eastAsia"/>
                <w:sz w:val="24"/>
              </w:rPr>
              <w:t>尾水排入</w:t>
            </w:r>
            <w:proofErr w:type="gramStart"/>
            <w:r w:rsidRPr="007153D2">
              <w:rPr>
                <w:rFonts w:ascii="Times New Roman" w:hAnsi="Times New Roman" w:hint="eastAsia"/>
                <w:sz w:val="24"/>
              </w:rPr>
              <w:t>浒</w:t>
            </w:r>
            <w:proofErr w:type="gramEnd"/>
            <w:r w:rsidRPr="007153D2">
              <w:rPr>
                <w:rFonts w:ascii="Times New Roman" w:hAnsi="Times New Roman" w:hint="eastAsia"/>
                <w:sz w:val="24"/>
              </w:rPr>
              <w:t>光运河。因污水水质简单，不会对污水处理厂产生冲击负荷，可稳定达标排放。</w:t>
            </w:r>
          </w:p>
          <w:p w:rsidR="007153D2" w:rsidRDefault="007153D2" w:rsidP="007153D2">
            <w:pPr>
              <w:pStyle w:val="a0"/>
              <w:jc w:val="left"/>
              <w:rPr>
                <w:rFonts w:ascii="Times New Roman" w:hAnsi="Times New Roman" w:hint="eastAsia"/>
              </w:rPr>
            </w:pPr>
            <w:r>
              <w:rPr>
                <w:rFonts w:hint="eastAsia"/>
              </w:rPr>
              <w:t xml:space="preserve">     </w:t>
            </w:r>
            <w:r w:rsidRPr="007153D2">
              <w:rPr>
                <w:rFonts w:ascii="Times New Roman" w:hAnsi="Times New Roman"/>
              </w:rPr>
              <w:t>（</w:t>
            </w:r>
            <w:r w:rsidRPr="007153D2">
              <w:rPr>
                <w:rFonts w:ascii="Times New Roman" w:hAnsi="Times New Roman"/>
              </w:rPr>
              <w:t>2</w:t>
            </w:r>
            <w:r w:rsidRPr="007153D2">
              <w:rPr>
                <w:rFonts w:ascii="Times New Roman" w:hAnsi="Times New Roman"/>
              </w:rPr>
              <w:t>）废气</w:t>
            </w:r>
          </w:p>
          <w:p w:rsidR="007153D2" w:rsidRDefault="007153D2" w:rsidP="007153D2">
            <w:pPr>
              <w:pStyle w:val="a0"/>
              <w:jc w:val="left"/>
              <w:rPr>
                <w:rFonts w:ascii="Times New Roman" w:hAnsi="Times New Roman" w:hint="eastAsia"/>
              </w:rPr>
            </w:pPr>
            <w:r>
              <w:rPr>
                <w:rFonts w:ascii="Times New Roman" w:hAnsi="Times New Roman" w:hint="eastAsia"/>
              </w:rPr>
              <w:t xml:space="preserve">     </w:t>
            </w:r>
            <w:r w:rsidRPr="007153D2">
              <w:rPr>
                <w:rFonts w:ascii="Times New Roman" w:hAnsi="Times New Roman" w:hint="eastAsia"/>
              </w:rPr>
              <w:t>本项目无废气排放。</w:t>
            </w:r>
          </w:p>
          <w:p w:rsidR="007153D2" w:rsidRDefault="007153D2" w:rsidP="007153D2">
            <w:pPr>
              <w:spacing w:line="360" w:lineRule="auto"/>
              <w:ind w:firstLineChars="200" w:firstLine="420"/>
              <w:rPr>
                <w:rFonts w:ascii="Times New Roman" w:hAnsi="Times New Roman" w:hint="eastAsia"/>
                <w:sz w:val="24"/>
              </w:rPr>
            </w:pPr>
            <w:r>
              <w:rPr>
                <w:rFonts w:ascii="Times New Roman" w:hAnsi="Times New Roman" w:hint="eastAsia"/>
              </w:rPr>
              <w:t xml:space="preserve">  </w:t>
            </w:r>
            <w:r w:rsidRPr="007153D2">
              <w:rPr>
                <w:rFonts w:ascii="Times New Roman" w:hAnsi="Times New Roman"/>
                <w:sz w:val="24"/>
              </w:rPr>
              <w:t>（</w:t>
            </w:r>
            <w:r w:rsidRPr="007153D2">
              <w:rPr>
                <w:rFonts w:ascii="Times New Roman" w:hAnsi="Times New Roman"/>
                <w:sz w:val="24"/>
              </w:rPr>
              <w:t>3</w:t>
            </w:r>
            <w:r w:rsidRPr="007153D2">
              <w:rPr>
                <w:rFonts w:ascii="Times New Roman" w:hAnsi="Times New Roman"/>
                <w:sz w:val="24"/>
              </w:rPr>
              <w:t>）固废</w:t>
            </w:r>
          </w:p>
          <w:p w:rsidR="007153D2" w:rsidRPr="007153D2" w:rsidRDefault="007153D2" w:rsidP="007153D2">
            <w:pPr>
              <w:spacing w:line="360" w:lineRule="auto"/>
              <w:ind w:firstLineChars="200" w:firstLine="420"/>
              <w:rPr>
                <w:rFonts w:ascii="Times New Roman" w:hAnsi="Times New Roman"/>
                <w:sz w:val="24"/>
              </w:rPr>
            </w:pPr>
            <w:r>
              <w:rPr>
                <w:rFonts w:hint="eastAsia"/>
              </w:rPr>
              <w:t xml:space="preserve">  </w:t>
            </w:r>
            <w:r w:rsidRPr="00BC2997">
              <w:rPr>
                <w:rFonts w:ascii="Times New Roman" w:hAnsi="Times New Roman" w:hint="eastAsia"/>
                <w:bCs/>
                <w:sz w:val="24"/>
                <w:szCs w:val="32"/>
              </w:rPr>
              <w:t>滤渣、半成品上机测试废弃物、半成品检测不合格品、成品检测不合格品、清洗废水委托常州大</w:t>
            </w:r>
            <w:proofErr w:type="gramStart"/>
            <w:r w:rsidRPr="00BC2997">
              <w:rPr>
                <w:rFonts w:ascii="Times New Roman" w:hAnsi="Times New Roman" w:hint="eastAsia"/>
                <w:bCs/>
                <w:sz w:val="24"/>
                <w:szCs w:val="32"/>
              </w:rPr>
              <w:t>维环境</w:t>
            </w:r>
            <w:proofErr w:type="gramEnd"/>
            <w:r w:rsidRPr="00BC2997">
              <w:rPr>
                <w:rFonts w:ascii="Times New Roman" w:hAnsi="Times New Roman" w:hint="eastAsia"/>
                <w:bCs/>
                <w:sz w:val="24"/>
                <w:szCs w:val="32"/>
              </w:rPr>
              <w:t>科技有限公司处置，</w:t>
            </w:r>
            <w:r w:rsidR="004826E3" w:rsidRPr="004826E3">
              <w:rPr>
                <w:rFonts w:ascii="Times New Roman" w:hAnsi="Times New Roman" w:hint="eastAsia"/>
                <w:bCs/>
                <w:sz w:val="24"/>
                <w:szCs w:val="32"/>
              </w:rPr>
              <w:t>废包装容器</w:t>
            </w:r>
            <w:r w:rsidRPr="00BC2997">
              <w:rPr>
                <w:rFonts w:ascii="Times New Roman" w:hAnsi="Times New Roman" w:hint="eastAsia"/>
                <w:bCs/>
                <w:sz w:val="24"/>
                <w:szCs w:val="32"/>
              </w:rPr>
              <w:t>委托苏州市吴中区固体废弃物处理有限公司处置，生活垃圾收集后委托当地环卫部门统一处理，废纸质包装盒收集后外售。</w:t>
            </w:r>
            <w:r w:rsidRPr="007153D2">
              <w:rPr>
                <w:rFonts w:ascii="Times New Roman" w:hAnsi="Times New Roman"/>
                <w:sz w:val="24"/>
              </w:rPr>
              <w:t>本项目固废</w:t>
            </w:r>
            <w:r w:rsidRPr="007153D2">
              <w:rPr>
                <w:rFonts w:ascii="Times New Roman" w:hAnsi="Times New Roman"/>
                <w:sz w:val="24"/>
              </w:rPr>
              <w:t>“</w:t>
            </w:r>
            <w:r w:rsidRPr="007153D2">
              <w:rPr>
                <w:rFonts w:ascii="Times New Roman" w:hAnsi="Times New Roman"/>
                <w:sz w:val="24"/>
              </w:rPr>
              <w:t>零</w:t>
            </w:r>
            <w:r w:rsidRPr="007153D2">
              <w:rPr>
                <w:rFonts w:ascii="Times New Roman" w:hAnsi="Times New Roman"/>
                <w:sz w:val="24"/>
              </w:rPr>
              <w:t>”</w:t>
            </w:r>
            <w:r w:rsidRPr="007153D2">
              <w:rPr>
                <w:rFonts w:ascii="Times New Roman" w:hAnsi="Times New Roman"/>
                <w:sz w:val="24"/>
              </w:rPr>
              <w:t>排放。</w:t>
            </w:r>
          </w:p>
          <w:p w:rsidR="007153D2" w:rsidRPr="007153D2" w:rsidRDefault="007153D2" w:rsidP="007153D2">
            <w:pPr>
              <w:spacing w:line="360" w:lineRule="auto"/>
              <w:ind w:firstLineChars="200" w:firstLine="480"/>
              <w:rPr>
                <w:rFonts w:ascii="Times New Roman" w:hAnsi="Times New Roman"/>
                <w:sz w:val="24"/>
              </w:rPr>
            </w:pPr>
            <w:r w:rsidRPr="007153D2">
              <w:rPr>
                <w:rFonts w:ascii="Times New Roman" w:hAnsi="Times New Roman"/>
                <w:sz w:val="24"/>
              </w:rPr>
              <w:t>本项目固</w:t>
            </w:r>
            <w:proofErr w:type="gramStart"/>
            <w:r w:rsidRPr="007153D2">
              <w:rPr>
                <w:rFonts w:ascii="Times New Roman" w:hAnsi="Times New Roman"/>
                <w:sz w:val="24"/>
              </w:rPr>
              <w:t>废实现</w:t>
            </w:r>
            <w:proofErr w:type="gramEnd"/>
            <w:r w:rsidRPr="007153D2">
              <w:rPr>
                <w:rFonts w:ascii="Times New Roman" w:hAnsi="Times New Roman"/>
                <w:sz w:val="24"/>
              </w:rPr>
              <w:t>“</w:t>
            </w:r>
            <w:r w:rsidRPr="007153D2">
              <w:rPr>
                <w:rFonts w:ascii="Times New Roman" w:hAnsi="Times New Roman"/>
                <w:sz w:val="24"/>
              </w:rPr>
              <w:t>零</w:t>
            </w:r>
            <w:r w:rsidRPr="007153D2">
              <w:rPr>
                <w:rFonts w:ascii="Times New Roman" w:hAnsi="Times New Roman"/>
                <w:sz w:val="24"/>
              </w:rPr>
              <w:t>”</w:t>
            </w:r>
            <w:r w:rsidRPr="007153D2">
              <w:rPr>
                <w:rFonts w:ascii="Times New Roman" w:hAnsi="Times New Roman"/>
                <w:sz w:val="24"/>
              </w:rPr>
              <w:t>排放，对环境不会产生二次污染。</w:t>
            </w:r>
          </w:p>
          <w:p w:rsidR="007153D2" w:rsidRPr="001C4FDF" w:rsidRDefault="007153D2" w:rsidP="007153D2">
            <w:pPr>
              <w:pStyle w:val="a0"/>
              <w:spacing w:line="360" w:lineRule="auto"/>
              <w:jc w:val="left"/>
              <w:rPr>
                <w:rFonts w:ascii="Times New Roman" w:hAnsi="Times New Roman"/>
              </w:rPr>
            </w:pPr>
            <w:r>
              <w:rPr>
                <w:rFonts w:hint="eastAsia"/>
              </w:rPr>
              <w:t xml:space="preserve">    </w:t>
            </w:r>
            <w:r w:rsidR="001C4FDF" w:rsidRPr="001C4FDF">
              <w:rPr>
                <w:rFonts w:ascii="Times New Roman" w:hAnsi="Times New Roman"/>
              </w:rPr>
              <w:t>（</w:t>
            </w:r>
            <w:r w:rsidR="001C4FDF" w:rsidRPr="001C4FDF">
              <w:rPr>
                <w:rFonts w:ascii="Times New Roman" w:hAnsi="Times New Roman"/>
              </w:rPr>
              <w:t>4</w:t>
            </w:r>
            <w:r w:rsidR="001C4FDF" w:rsidRPr="001C4FDF">
              <w:rPr>
                <w:rFonts w:ascii="Times New Roman" w:hAnsi="Times New Roman"/>
              </w:rPr>
              <w:t>）噪声</w:t>
            </w:r>
          </w:p>
          <w:p w:rsidR="007153D2" w:rsidRDefault="001C4FDF" w:rsidP="001C4FDF">
            <w:pPr>
              <w:pStyle w:val="a0"/>
              <w:spacing w:line="360" w:lineRule="auto"/>
              <w:ind w:firstLine="480"/>
              <w:jc w:val="left"/>
              <w:rPr>
                <w:rFonts w:ascii="Times New Roman" w:hAnsi="Times New Roman" w:hint="eastAsia"/>
              </w:rPr>
            </w:pPr>
            <w:r w:rsidRPr="001C4FDF">
              <w:rPr>
                <w:rFonts w:ascii="Times New Roman" w:hAnsi="Times New Roman" w:hint="eastAsia"/>
              </w:rPr>
              <w:t>本项目噪声源主要为烘箱、灌装蠕动泵、澳柯玛立式透明门冷藏箱、风冷管道空调机组、打印机等设备产生的噪声。其噪声源强为</w:t>
            </w:r>
            <w:r>
              <w:rPr>
                <w:rFonts w:ascii="Times New Roman" w:hAnsi="Times New Roman" w:hint="eastAsia"/>
              </w:rPr>
              <w:t>65</w:t>
            </w:r>
            <w:r w:rsidRPr="001C4FDF">
              <w:rPr>
                <w:rFonts w:ascii="Times New Roman" w:hAnsi="Times New Roman" w:hint="eastAsia"/>
              </w:rPr>
              <w:t>-8</w:t>
            </w:r>
            <w:r>
              <w:rPr>
                <w:rFonts w:ascii="Times New Roman" w:hAnsi="Times New Roman" w:hint="eastAsia"/>
              </w:rPr>
              <w:t>0</w:t>
            </w:r>
            <w:r w:rsidRPr="001C4FDF">
              <w:rPr>
                <w:rFonts w:ascii="Times New Roman" w:hAnsi="Times New Roman" w:hint="eastAsia"/>
              </w:rPr>
              <w:t>dB</w:t>
            </w:r>
            <w:r w:rsidRPr="001C4FDF">
              <w:rPr>
                <w:rFonts w:ascii="Times New Roman" w:hAnsi="Times New Roman" w:hint="eastAsia"/>
              </w:rPr>
              <w:t>（</w:t>
            </w:r>
            <w:r w:rsidRPr="001C4FDF">
              <w:rPr>
                <w:rFonts w:ascii="Times New Roman" w:hAnsi="Times New Roman" w:hint="eastAsia"/>
              </w:rPr>
              <w:t>A</w:t>
            </w:r>
            <w:r w:rsidRPr="001C4FDF">
              <w:rPr>
                <w:rFonts w:ascii="Times New Roman" w:hAnsi="Times New Roman" w:hint="eastAsia"/>
              </w:rPr>
              <w:t>）。各噪声源在采取了相关措施及本报告建议的措施后，可达标排放，对</w:t>
            </w:r>
            <w:proofErr w:type="gramStart"/>
            <w:r w:rsidRPr="001C4FDF">
              <w:rPr>
                <w:rFonts w:ascii="Times New Roman" w:hAnsi="Times New Roman" w:hint="eastAsia"/>
              </w:rPr>
              <w:t>周边声</w:t>
            </w:r>
            <w:proofErr w:type="gramEnd"/>
            <w:r w:rsidRPr="001C4FDF">
              <w:rPr>
                <w:rFonts w:ascii="Times New Roman" w:hAnsi="Times New Roman" w:hint="eastAsia"/>
              </w:rPr>
              <w:t>环境影响很小。</w:t>
            </w:r>
          </w:p>
          <w:p w:rsidR="001C4FDF" w:rsidRPr="001C4FDF" w:rsidRDefault="001C4FDF" w:rsidP="001C4FDF">
            <w:pPr>
              <w:wordWrap w:val="0"/>
              <w:topLinePunct/>
              <w:spacing w:beforeLines="20" w:before="62" w:line="360" w:lineRule="auto"/>
              <w:ind w:firstLineChars="200" w:firstLine="480"/>
              <w:rPr>
                <w:rFonts w:ascii="Times New Roman" w:hAnsi="Times New Roman"/>
                <w:sz w:val="24"/>
              </w:rPr>
            </w:pPr>
            <w:r w:rsidRPr="001C4FDF">
              <w:rPr>
                <w:rFonts w:ascii="Times New Roman" w:hAnsi="Times New Roman"/>
                <w:sz w:val="24"/>
              </w:rPr>
              <w:t>3</w:t>
            </w:r>
            <w:r w:rsidRPr="001C4FDF">
              <w:rPr>
                <w:rFonts w:ascii="Times New Roman" w:hAnsi="Times New Roman"/>
                <w:sz w:val="24"/>
              </w:rPr>
              <w:t>、项目排放的各种污染物对环境的影响</w:t>
            </w:r>
          </w:p>
          <w:p w:rsidR="001C4FDF" w:rsidRDefault="001C4FDF" w:rsidP="001C4FDF">
            <w:pPr>
              <w:pStyle w:val="a0"/>
              <w:spacing w:line="360" w:lineRule="auto"/>
              <w:ind w:firstLine="480"/>
              <w:jc w:val="left"/>
              <w:rPr>
                <w:rFonts w:ascii="Times New Roman" w:hAnsi="Times New Roman" w:hint="eastAsia"/>
                <w:color w:val="auto"/>
                <w:kern w:val="2"/>
              </w:rPr>
            </w:pPr>
            <w:r w:rsidRPr="001C4FDF">
              <w:rPr>
                <w:rFonts w:ascii="Times New Roman" w:hAnsi="Times New Roman" w:hint="eastAsia"/>
                <w:color w:val="auto"/>
                <w:kern w:val="2"/>
              </w:rPr>
              <w:t>本项目滤渣、半成品上机测试废弃物、半成品检测不合格品、成品检测不合格品、清洗废水委托常州大</w:t>
            </w:r>
            <w:proofErr w:type="gramStart"/>
            <w:r w:rsidRPr="001C4FDF">
              <w:rPr>
                <w:rFonts w:ascii="Times New Roman" w:hAnsi="Times New Roman" w:hint="eastAsia"/>
                <w:color w:val="auto"/>
                <w:kern w:val="2"/>
              </w:rPr>
              <w:t>维环境</w:t>
            </w:r>
            <w:proofErr w:type="gramEnd"/>
            <w:r w:rsidRPr="001C4FDF">
              <w:rPr>
                <w:rFonts w:ascii="Times New Roman" w:hAnsi="Times New Roman" w:hint="eastAsia"/>
                <w:color w:val="auto"/>
                <w:kern w:val="2"/>
              </w:rPr>
              <w:t>科技有限公司处置，</w:t>
            </w:r>
            <w:r w:rsidR="004826E3" w:rsidRPr="004826E3">
              <w:rPr>
                <w:rFonts w:ascii="Times New Roman" w:hAnsi="Times New Roman" w:hint="eastAsia"/>
                <w:color w:val="auto"/>
                <w:kern w:val="2"/>
              </w:rPr>
              <w:t>废包装容器</w:t>
            </w:r>
            <w:r w:rsidRPr="001C4FDF">
              <w:rPr>
                <w:rFonts w:ascii="Times New Roman" w:hAnsi="Times New Roman" w:hint="eastAsia"/>
                <w:color w:val="auto"/>
                <w:kern w:val="2"/>
              </w:rPr>
              <w:t>委托苏州市吴中区固体废弃物处理有限公司处置，生活垃圾收集后委托当地环卫部门统一处理，废</w:t>
            </w:r>
            <w:r>
              <w:rPr>
                <w:rFonts w:ascii="Times New Roman" w:hAnsi="Times New Roman" w:hint="eastAsia"/>
                <w:color w:val="auto"/>
                <w:kern w:val="2"/>
              </w:rPr>
              <w:t>纸质包装盒收集后外售</w:t>
            </w:r>
            <w:r w:rsidRPr="001C4FDF">
              <w:rPr>
                <w:rFonts w:ascii="Times New Roman" w:hAnsi="Times New Roman" w:hint="eastAsia"/>
                <w:color w:val="auto"/>
                <w:kern w:val="2"/>
              </w:rPr>
              <w:t>，</w:t>
            </w:r>
            <w:r w:rsidRPr="001C4FDF">
              <w:rPr>
                <w:rFonts w:ascii="Times New Roman" w:hAnsi="Times New Roman"/>
                <w:color w:val="auto"/>
                <w:kern w:val="2"/>
              </w:rPr>
              <w:t>无二次污染；本项目噪声在落实本报告提出的治</w:t>
            </w:r>
            <w:r w:rsidRPr="001C4FDF">
              <w:rPr>
                <w:rFonts w:ascii="Times New Roman" w:hAnsi="Times New Roman"/>
                <w:color w:val="auto"/>
                <w:kern w:val="2"/>
              </w:rPr>
              <w:lastRenderedPageBreak/>
              <w:t>理措施后，对</w:t>
            </w:r>
            <w:proofErr w:type="gramStart"/>
            <w:r w:rsidRPr="001C4FDF">
              <w:rPr>
                <w:rFonts w:ascii="Times New Roman" w:hAnsi="Times New Roman"/>
                <w:color w:val="auto"/>
                <w:kern w:val="2"/>
              </w:rPr>
              <w:t>周边声</w:t>
            </w:r>
            <w:proofErr w:type="gramEnd"/>
            <w:r w:rsidRPr="001C4FDF">
              <w:rPr>
                <w:rFonts w:ascii="Times New Roman" w:hAnsi="Times New Roman"/>
                <w:color w:val="auto"/>
                <w:kern w:val="2"/>
              </w:rPr>
              <w:t>环境影响很小。</w:t>
            </w:r>
          </w:p>
          <w:p w:rsidR="001C4FDF" w:rsidRPr="001C4FDF" w:rsidRDefault="001C4FDF" w:rsidP="001C4FDF">
            <w:pPr>
              <w:wordWrap w:val="0"/>
              <w:topLinePunct/>
              <w:spacing w:beforeLines="20" w:before="62" w:line="360" w:lineRule="auto"/>
              <w:ind w:firstLineChars="200" w:firstLine="480"/>
              <w:rPr>
                <w:rFonts w:ascii="Times New Roman" w:hAnsi="Times New Roman"/>
                <w:sz w:val="24"/>
                <w:lang w:val="zh-TW" w:eastAsia="zh-TW"/>
              </w:rPr>
            </w:pPr>
            <w:r w:rsidRPr="001C4FDF">
              <w:rPr>
                <w:rFonts w:ascii="Times New Roman" w:hAnsi="Times New Roman" w:hint="eastAsia"/>
                <w:sz w:val="24"/>
              </w:rPr>
              <w:t>4</w:t>
            </w:r>
            <w:r w:rsidRPr="001C4FDF">
              <w:rPr>
                <w:rFonts w:ascii="Times New Roman" w:hAnsi="Times New Roman" w:hint="eastAsia"/>
                <w:sz w:val="24"/>
              </w:rPr>
              <w:t>、</w:t>
            </w:r>
            <w:r w:rsidRPr="001C4FDF">
              <w:rPr>
                <w:rFonts w:ascii="Times New Roman" w:hAnsi="Times New Roman"/>
                <w:sz w:val="24"/>
                <w:lang w:val="zh-TW" w:eastAsia="zh-TW"/>
              </w:rPr>
              <w:t>污染物总量的控制</w:t>
            </w:r>
          </w:p>
          <w:p w:rsidR="001C4FDF" w:rsidRPr="001C4FDF" w:rsidRDefault="001C4FDF" w:rsidP="001C4FDF">
            <w:pPr>
              <w:wordWrap w:val="0"/>
              <w:topLinePunct/>
              <w:spacing w:beforeLines="20" w:before="62" w:line="360" w:lineRule="auto"/>
              <w:ind w:firstLineChars="200" w:firstLine="480"/>
              <w:rPr>
                <w:rFonts w:ascii="Times New Roman" w:hAnsi="Times New Roman"/>
                <w:sz w:val="24"/>
                <w:lang w:val="zh-TW" w:eastAsia="zh-TW"/>
              </w:rPr>
            </w:pPr>
            <w:r w:rsidRPr="001C4FDF">
              <w:rPr>
                <w:rFonts w:ascii="宋体" w:hAnsi="宋体" w:cs="宋体" w:hint="eastAsia"/>
                <w:sz w:val="24"/>
                <w:lang w:val="zh-TW" w:eastAsia="zh-TW"/>
              </w:rPr>
              <w:t>①</w:t>
            </w:r>
            <w:r w:rsidRPr="001C4FDF">
              <w:rPr>
                <w:rFonts w:ascii="Times New Roman" w:hAnsi="Times New Roman"/>
                <w:sz w:val="24"/>
                <w:lang w:val="zh-TW" w:eastAsia="zh-TW"/>
              </w:rPr>
              <w:t>总量控制因子</w:t>
            </w:r>
          </w:p>
          <w:p w:rsidR="001C4FDF" w:rsidRDefault="001C4FDF" w:rsidP="001C4FDF">
            <w:pPr>
              <w:spacing w:line="360" w:lineRule="auto"/>
              <w:ind w:firstLineChars="200" w:firstLine="480"/>
              <w:jc w:val="left"/>
              <w:rPr>
                <w:rFonts w:ascii="Times New Roman" w:hAnsi="Times New Roman" w:hint="eastAsia"/>
                <w:sz w:val="24"/>
              </w:rPr>
            </w:pPr>
            <w:r w:rsidRPr="001C4FDF">
              <w:rPr>
                <w:rFonts w:ascii="Times New Roman" w:hAnsi="Times New Roman"/>
                <w:sz w:val="24"/>
                <w:lang w:eastAsia="zh-TW"/>
              </w:rPr>
              <w:t>水污染控制因子：</w:t>
            </w:r>
            <w:r w:rsidRPr="001C4FDF">
              <w:rPr>
                <w:rFonts w:ascii="Times New Roman" w:hAnsi="Times New Roman"/>
                <w:sz w:val="24"/>
                <w:lang w:eastAsia="zh-TW"/>
              </w:rPr>
              <w:t>COD</w:t>
            </w:r>
            <w:r w:rsidRPr="001C4FDF">
              <w:rPr>
                <w:rFonts w:ascii="Times New Roman" w:hAnsi="Times New Roman"/>
                <w:sz w:val="24"/>
                <w:lang w:eastAsia="zh-TW"/>
              </w:rPr>
              <w:t>、</w:t>
            </w:r>
            <w:r w:rsidRPr="001C4FDF">
              <w:rPr>
                <w:rFonts w:ascii="Times New Roman" w:hAnsi="Times New Roman"/>
                <w:sz w:val="24"/>
                <w:lang w:eastAsia="zh-TW"/>
              </w:rPr>
              <w:t>SS</w:t>
            </w:r>
            <w:r w:rsidRPr="001C4FDF">
              <w:rPr>
                <w:rFonts w:ascii="Times New Roman" w:hAnsi="Times New Roman"/>
                <w:sz w:val="24"/>
                <w:lang w:eastAsia="zh-TW"/>
              </w:rPr>
              <w:t>、</w:t>
            </w:r>
            <w:r w:rsidRPr="001C4FDF">
              <w:rPr>
                <w:rFonts w:ascii="Times New Roman" w:hAnsi="Times New Roman"/>
                <w:sz w:val="24"/>
                <w:lang w:eastAsia="zh-TW"/>
              </w:rPr>
              <w:t>NH</w:t>
            </w:r>
            <w:r w:rsidRPr="001C4FDF">
              <w:rPr>
                <w:rFonts w:ascii="Times New Roman" w:hAnsi="Times New Roman"/>
                <w:sz w:val="24"/>
                <w:vertAlign w:val="subscript"/>
                <w:lang w:eastAsia="zh-TW"/>
              </w:rPr>
              <w:t>3</w:t>
            </w:r>
            <w:r w:rsidRPr="001C4FDF">
              <w:rPr>
                <w:rFonts w:ascii="Times New Roman" w:hAnsi="Times New Roman"/>
                <w:sz w:val="24"/>
                <w:lang w:eastAsia="zh-TW"/>
              </w:rPr>
              <w:t>-N</w:t>
            </w:r>
            <w:r w:rsidRPr="001C4FDF">
              <w:rPr>
                <w:rFonts w:ascii="Times New Roman" w:hAnsi="Times New Roman"/>
                <w:sz w:val="24"/>
                <w:lang w:eastAsia="zh-TW"/>
              </w:rPr>
              <w:t>、</w:t>
            </w:r>
            <w:r w:rsidRPr="001C4FDF">
              <w:rPr>
                <w:rFonts w:ascii="Times New Roman" w:hAnsi="Times New Roman"/>
                <w:sz w:val="24"/>
                <w:lang w:eastAsia="zh-TW"/>
              </w:rPr>
              <w:t>TP</w:t>
            </w:r>
            <w:r w:rsidRPr="001C4FDF">
              <w:rPr>
                <w:rFonts w:ascii="Times New Roman" w:hAnsi="Times New Roman"/>
                <w:sz w:val="24"/>
                <w:lang w:eastAsia="zh-TW"/>
              </w:rPr>
              <w:t>。</w:t>
            </w:r>
            <w:r w:rsidRPr="001C4FDF">
              <w:rPr>
                <w:rFonts w:ascii="Times New Roman" w:hAnsi="Times New Roman"/>
                <w:sz w:val="24"/>
              </w:rPr>
              <w:t>其中</w:t>
            </w:r>
            <w:r w:rsidRPr="001C4FDF">
              <w:rPr>
                <w:rFonts w:ascii="Times New Roman" w:hAnsi="Times New Roman"/>
                <w:sz w:val="24"/>
              </w:rPr>
              <w:t>COD</w:t>
            </w:r>
            <w:r w:rsidRPr="001C4FDF">
              <w:rPr>
                <w:rFonts w:ascii="Times New Roman" w:hAnsi="Times New Roman"/>
                <w:sz w:val="24"/>
              </w:rPr>
              <w:t>、</w:t>
            </w:r>
            <w:r w:rsidRPr="001C4FDF">
              <w:rPr>
                <w:rFonts w:ascii="Times New Roman" w:hAnsi="Times New Roman"/>
                <w:sz w:val="24"/>
              </w:rPr>
              <w:t>NH</w:t>
            </w:r>
            <w:r w:rsidRPr="001C4FDF">
              <w:rPr>
                <w:rFonts w:ascii="Times New Roman" w:hAnsi="Times New Roman"/>
                <w:sz w:val="24"/>
                <w:vertAlign w:val="subscript"/>
              </w:rPr>
              <w:t>3</w:t>
            </w:r>
            <w:r w:rsidRPr="001C4FDF">
              <w:rPr>
                <w:rFonts w:ascii="Times New Roman" w:hAnsi="Times New Roman"/>
                <w:sz w:val="24"/>
              </w:rPr>
              <w:t>-N</w:t>
            </w:r>
            <w:r w:rsidRPr="001C4FDF">
              <w:rPr>
                <w:rFonts w:ascii="Times New Roman" w:hAnsi="Times New Roman"/>
                <w:sz w:val="24"/>
              </w:rPr>
              <w:t>为总量控制因子；</w:t>
            </w:r>
            <w:r w:rsidRPr="001C4FDF">
              <w:rPr>
                <w:rFonts w:ascii="Times New Roman" w:hAnsi="Times New Roman"/>
                <w:sz w:val="24"/>
              </w:rPr>
              <w:t>SS</w:t>
            </w:r>
            <w:r w:rsidRPr="001C4FDF">
              <w:rPr>
                <w:rFonts w:ascii="Times New Roman" w:hAnsi="Times New Roman"/>
                <w:sz w:val="24"/>
              </w:rPr>
              <w:t>、</w:t>
            </w:r>
            <w:r w:rsidRPr="001C4FDF">
              <w:rPr>
                <w:rFonts w:ascii="Times New Roman" w:hAnsi="Times New Roman"/>
                <w:sz w:val="24"/>
              </w:rPr>
              <w:t>TP</w:t>
            </w:r>
            <w:r w:rsidRPr="001C4FDF">
              <w:rPr>
                <w:rFonts w:ascii="Times New Roman" w:hAnsi="Times New Roman"/>
                <w:sz w:val="24"/>
              </w:rPr>
              <w:t>为考核因子。</w:t>
            </w:r>
          </w:p>
          <w:p w:rsidR="001C4FDF" w:rsidRPr="001C4FDF" w:rsidRDefault="001C4FDF" w:rsidP="001C4FDF">
            <w:pPr>
              <w:wordWrap w:val="0"/>
              <w:topLinePunct/>
              <w:spacing w:beforeLines="20" w:before="62" w:line="360" w:lineRule="auto"/>
              <w:ind w:firstLineChars="200" w:firstLine="480"/>
              <w:rPr>
                <w:rFonts w:ascii="Times New Roman" w:hAnsi="Times New Roman"/>
                <w:sz w:val="24"/>
                <w:lang w:val="zh-TW" w:eastAsia="zh-TW"/>
              </w:rPr>
            </w:pPr>
            <w:r w:rsidRPr="001C4FDF">
              <w:rPr>
                <w:rFonts w:ascii="宋体" w:hAnsi="宋体" w:cs="宋体" w:hint="eastAsia"/>
                <w:sz w:val="24"/>
                <w:lang w:val="zh-TW" w:eastAsia="zh-TW"/>
              </w:rPr>
              <w:t>②</w:t>
            </w:r>
            <w:r w:rsidRPr="001C4FDF">
              <w:rPr>
                <w:rFonts w:ascii="Times New Roman" w:hAnsi="Times New Roman"/>
                <w:sz w:val="24"/>
                <w:lang w:val="zh-TW" w:eastAsia="zh-TW"/>
              </w:rPr>
              <w:t>项目总量控制建议指标</w:t>
            </w:r>
          </w:p>
          <w:p w:rsidR="001C4FDF" w:rsidRPr="001C4FDF" w:rsidRDefault="001C4FDF" w:rsidP="001C4FDF">
            <w:pPr>
              <w:ind w:right="480" w:firstLineChars="750" w:firstLine="1581"/>
              <w:jc w:val="center"/>
              <w:rPr>
                <w:rFonts w:ascii="Times New Roman" w:hAnsi="宋体"/>
                <w:b/>
                <w:szCs w:val="21"/>
              </w:rPr>
            </w:pPr>
            <w:r w:rsidRPr="001C4FDF">
              <w:rPr>
                <w:rFonts w:ascii="Times New Roman" w:hAnsi="宋体"/>
                <w:b/>
                <w:szCs w:val="21"/>
              </w:rPr>
              <w:t>表</w:t>
            </w:r>
            <w:r w:rsidRPr="001C4FDF">
              <w:rPr>
                <w:rFonts w:ascii="Times New Roman" w:hAnsi="Times New Roman"/>
                <w:b/>
                <w:szCs w:val="21"/>
              </w:rPr>
              <w:t>4-</w:t>
            </w:r>
            <w:r w:rsidRPr="001C4FDF">
              <w:rPr>
                <w:rFonts w:ascii="Times New Roman" w:hAnsi="Times New Roman" w:hint="eastAsia"/>
                <w:b/>
                <w:szCs w:val="21"/>
              </w:rPr>
              <w:t>1</w:t>
            </w:r>
            <w:r w:rsidRPr="001C4FDF">
              <w:rPr>
                <w:rFonts w:ascii="Times New Roman" w:hAnsi="Times New Roman"/>
                <w:b/>
                <w:szCs w:val="21"/>
              </w:rPr>
              <w:t xml:space="preserve">  </w:t>
            </w:r>
            <w:r w:rsidRPr="001C4FDF">
              <w:rPr>
                <w:rFonts w:ascii="Times New Roman" w:hAnsi="宋体"/>
                <w:b/>
                <w:szCs w:val="21"/>
              </w:rPr>
              <w:t>建设项目污染物排放总量指标</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74"/>
              <w:gridCol w:w="1678"/>
              <w:gridCol w:w="1711"/>
              <w:gridCol w:w="1827"/>
              <w:gridCol w:w="1616"/>
            </w:tblGrid>
            <w:tr w:rsidR="001C4FDF" w:rsidRPr="001C4FDF" w:rsidTr="001C4FDF">
              <w:trPr>
                <w:trHeight w:val="283"/>
                <w:jc w:val="center"/>
              </w:trPr>
              <w:tc>
                <w:tcPr>
                  <w:tcW w:w="1897" w:type="pct"/>
                  <w:gridSpan w:val="2"/>
                  <w:vAlign w:val="center"/>
                </w:tcPr>
                <w:p w:rsidR="001C4FDF" w:rsidRPr="001C4FDF" w:rsidRDefault="001C4FDF" w:rsidP="00C71FE3">
                  <w:pPr>
                    <w:jc w:val="center"/>
                    <w:rPr>
                      <w:rFonts w:ascii="Times New Roman" w:hAnsi="Times New Roman"/>
                    </w:rPr>
                  </w:pPr>
                  <w:r w:rsidRPr="001C4FDF">
                    <w:rPr>
                      <w:rFonts w:ascii="Times New Roman" w:hAnsi="Times New Roman"/>
                    </w:rPr>
                    <w:t>污染物名称</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产生量</w:t>
                  </w:r>
                  <w:r w:rsidRPr="001C4FDF">
                    <w:rPr>
                      <w:rFonts w:ascii="Times New Roman" w:hAnsi="Times New Roman"/>
                    </w:rPr>
                    <w:t>(t/a</w:t>
                  </w:r>
                  <w:r w:rsidRPr="001C4FDF">
                    <w:rPr>
                      <w:rFonts w:ascii="Times New Roman" w:hAnsi="Times New Roman"/>
                    </w:rPr>
                    <w:t>）</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自身削减量</w:t>
                  </w:r>
                  <w:r w:rsidRPr="001C4FDF">
                    <w:rPr>
                      <w:rFonts w:ascii="Times New Roman" w:hAnsi="Times New Roman"/>
                    </w:rPr>
                    <w:t>(t/a</w:t>
                  </w:r>
                  <w:r w:rsidRPr="001C4FDF">
                    <w:rPr>
                      <w:rFonts w:ascii="Times New Roman" w:hAnsi="Times New Roman"/>
                    </w:rPr>
                    <w:t>）</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排放量</w:t>
                  </w:r>
                  <w:r w:rsidRPr="001C4FDF">
                    <w:rPr>
                      <w:rFonts w:ascii="Times New Roman" w:hAnsi="Times New Roman"/>
                    </w:rPr>
                    <w:t>(t/a</w:t>
                  </w:r>
                  <w:r w:rsidRPr="001C4FDF">
                    <w:rPr>
                      <w:rFonts w:ascii="Times New Roman" w:hAnsi="Times New Roman"/>
                    </w:rPr>
                    <w:t>）</w:t>
                  </w:r>
                </w:p>
              </w:tc>
            </w:tr>
            <w:tr w:rsidR="001C4FDF" w:rsidRPr="001C4FDF" w:rsidTr="001C4FDF">
              <w:trPr>
                <w:trHeight w:val="60"/>
                <w:jc w:val="center"/>
              </w:trPr>
              <w:tc>
                <w:tcPr>
                  <w:tcW w:w="887" w:type="pct"/>
                  <w:vMerge w:val="restart"/>
                  <w:vAlign w:val="center"/>
                </w:tcPr>
                <w:p w:rsidR="001C4FDF" w:rsidRPr="001C4FDF" w:rsidRDefault="001C4FDF" w:rsidP="00C71FE3">
                  <w:pPr>
                    <w:jc w:val="center"/>
                    <w:rPr>
                      <w:rFonts w:ascii="Times New Roman" w:hAnsi="Times New Roman"/>
                    </w:rPr>
                  </w:pPr>
                  <w:r w:rsidRPr="001C4FDF">
                    <w:rPr>
                      <w:rFonts w:ascii="Times New Roman" w:hAnsi="Times New Roman"/>
                    </w:rPr>
                    <w:t>生活</w:t>
                  </w:r>
                </w:p>
                <w:p w:rsidR="001C4FDF" w:rsidRPr="001C4FDF" w:rsidRDefault="001C4FDF" w:rsidP="00C71FE3">
                  <w:pPr>
                    <w:jc w:val="center"/>
                    <w:rPr>
                      <w:rFonts w:ascii="Times New Roman" w:hAnsi="Times New Roman"/>
                    </w:rPr>
                  </w:pPr>
                  <w:r w:rsidRPr="001C4FDF">
                    <w:rPr>
                      <w:rFonts w:ascii="Times New Roman" w:hAnsi="Times New Roman"/>
                    </w:rPr>
                    <w:t>废水</w:t>
                  </w: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废水量</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136</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136</w:t>
                  </w:r>
                </w:p>
              </w:tc>
            </w:tr>
            <w:tr w:rsidR="001C4FDF" w:rsidRPr="001C4FDF" w:rsidTr="001C4FDF">
              <w:trPr>
                <w:trHeight w:val="60"/>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COD</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0.0544</w:t>
                  </w:r>
                </w:p>
              </w:tc>
              <w:tc>
                <w:tcPr>
                  <w:tcW w:w="1100" w:type="pct"/>
                  <w:vAlign w:val="center"/>
                </w:tcPr>
                <w:p w:rsidR="001C4FDF" w:rsidRPr="001C4FDF" w:rsidRDefault="001C4FDF" w:rsidP="00C71FE3">
                  <w:pPr>
                    <w:pStyle w:val="af2"/>
                    <w:ind w:left="0" w:firstLine="0"/>
                    <w:jc w:val="center"/>
                    <w:rPr>
                      <w:rFonts w:ascii="Times New Roman" w:eastAsia="宋体"/>
                    </w:rPr>
                  </w:pPr>
                  <w:r w:rsidRPr="001C4FDF">
                    <w:rPr>
                      <w:rFonts w:ascii="Times New Roman" w:eastAsia="宋体"/>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0.0544</w:t>
                  </w:r>
                </w:p>
              </w:tc>
            </w:tr>
            <w:tr w:rsidR="001C4FDF" w:rsidRPr="001C4FDF" w:rsidTr="001C4FDF">
              <w:trPr>
                <w:trHeight w:val="60"/>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SS</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0.0408</w:t>
                  </w:r>
                </w:p>
              </w:tc>
              <w:tc>
                <w:tcPr>
                  <w:tcW w:w="1100" w:type="pct"/>
                  <w:vAlign w:val="center"/>
                </w:tcPr>
                <w:p w:rsidR="001C4FDF" w:rsidRPr="001C4FDF" w:rsidRDefault="001C4FDF" w:rsidP="00C71FE3">
                  <w:pPr>
                    <w:pStyle w:val="af2"/>
                    <w:ind w:left="0" w:firstLine="0"/>
                    <w:jc w:val="center"/>
                    <w:rPr>
                      <w:rFonts w:ascii="Times New Roman" w:eastAsia="宋体"/>
                    </w:rPr>
                  </w:pPr>
                  <w:r w:rsidRPr="001C4FDF">
                    <w:rPr>
                      <w:rFonts w:ascii="Times New Roman" w:eastAsia="宋体"/>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0.0408</w:t>
                  </w:r>
                </w:p>
              </w:tc>
            </w:tr>
            <w:tr w:rsidR="001C4FDF" w:rsidRPr="001C4FDF" w:rsidTr="001C4FDF">
              <w:trPr>
                <w:trHeight w:val="60"/>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NH</w:t>
                  </w:r>
                  <w:r w:rsidRPr="001C4FDF">
                    <w:rPr>
                      <w:rFonts w:ascii="Times New Roman" w:hAnsi="Times New Roman"/>
                      <w:vertAlign w:val="subscript"/>
                    </w:rPr>
                    <w:t>3</w:t>
                  </w:r>
                  <w:r w:rsidRPr="001C4FDF">
                    <w:rPr>
                      <w:rFonts w:ascii="Times New Roman" w:hAnsi="Times New Roman"/>
                    </w:rPr>
                    <w:t>-N</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0.0034</w:t>
                  </w:r>
                </w:p>
              </w:tc>
              <w:tc>
                <w:tcPr>
                  <w:tcW w:w="1100" w:type="pct"/>
                  <w:vAlign w:val="center"/>
                </w:tcPr>
                <w:p w:rsidR="001C4FDF" w:rsidRPr="001C4FDF" w:rsidRDefault="001C4FDF" w:rsidP="00C71FE3">
                  <w:pPr>
                    <w:pStyle w:val="af2"/>
                    <w:ind w:left="0" w:firstLine="0"/>
                    <w:jc w:val="center"/>
                    <w:rPr>
                      <w:rFonts w:ascii="Times New Roman" w:eastAsia="宋体"/>
                    </w:rPr>
                  </w:pPr>
                  <w:r w:rsidRPr="001C4FDF">
                    <w:rPr>
                      <w:rFonts w:ascii="Times New Roman" w:eastAsia="宋体"/>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0.0034</w:t>
                  </w:r>
                </w:p>
              </w:tc>
            </w:tr>
            <w:tr w:rsidR="001C4FDF" w:rsidRPr="001C4FDF" w:rsidTr="001C4FDF">
              <w:trPr>
                <w:trHeight w:val="60"/>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TP</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0.00068</w:t>
                  </w:r>
                </w:p>
              </w:tc>
              <w:tc>
                <w:tcPr>
                  <w:tcW w:w="1100" w:type="pct"/>
                  <w:vAlign w:val="center"/>
                </w:tcPr>
                <w:p w:rsidR="001C4FDF" w:rsidRPr="001C4FDF" w:rsidRDefault="001C4FDF" w:rsidP="00C71FE3">
                  <w:pPr>
                    <w:pStyle w:val="af2"/>
                    <w:ind w:left="0" w:firstLine="0"/>
                    <w:jc w:val="center"/>
                    <w:rPr>
                      <w:rFonts w:ascii="Times New Roman" w:eastAsia="宋体"/>
                    </w:rPr>
                  </w:pPr>
                  <w:r w:rsidRPr="001C4FDF">
                    <w:rPr>
                      <w:rFonts w:ascii="Times New Roman" w:eastAsia="宋体"/>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0.00068</w:t>
                  </w:r>
                </w:p>
              </w:tc>
            </w:tr>
            <w:tr w:rsidR="001C4FDF" w:rsidRPr="001C4FDF" w:rsidTr="001C4FDF">
              <w:trPr>
                <w:trHeight w:val="161"/>
                <w:jc w:val="center"/>
              </w:trPr>
              <w:tc>
                <w:tcPr>
                  <w:tcW w:w="887" w:type="pct"/>
                  <w:vMerge w:val="restart"/>
                  <w:vAlign w:val="center"/>
                </w:tcPr>
                <w:p w:rsidR="001C4FDF" w:rsidRPr="001C4FDF" w:rsidRDefault="001C4FDF" w:rsidP="00C71FE3">
                  <w:pPr>
                    <w:jc w:val="center"/>
                    <w:rPr>
                      <w:rFonts w:ascii="Times New Roman" w:hAnsi="Times New Roman"/>
                    </w:rPr>
                  </w:pPr>
                  <w:r w:rsidRPr="001C4FDF">
                    <w:rPr>
                      <w:rFonts w:ascii="Times New Roman" w:hAnsi="Times New Roman"/>
                    </w:rPr>
                    <w:t>纯水</w:t>
                  </w:r>
                </w:p>
                <w:p w:rsidR="001C4FDF" w:rsidRPr="001C4FDF" w:rsidRDefault="001C4FDF" w:rsidP="00C71FE3">
                  <w:pPr>
                    <w:jc w:val="center"/>
                    <w:rPr>
                      <w:rFonts w:ascii="Times New Roman" w:hAnsi="Times New Roman"/>
                    </w:rPr>
                  </w:pPr>
                  <w:r w:rsidRPr="001C4FDF">
                    <w:rPr>
                      <w:rFonts w:ascii="Times New Roman" w:hAnsi="Times New Roman"/>
                    </w:rPr>
                    <w:t>制备</w:t>
                  </w:r>
                </w:p>
                <w:p w:rsidR="001C4FDF" w:rsidRPr="001C4FDF" w:rsidRDefault="001C4FDF" w:rsidP="00C71FE3">
                  <w:pPr>
                    <w:jc w:val="center"/>
                    <w:rPr>
                      <w:rFonts w:ascii="Times New Roman" w:hAnsi="Times New Roman"/>
                    </w:rPr>
                  </w:pPr>
                  <w:r w:rsidRPr="001C4FDF">
                    <w:rPr>
                      <w:rFonts w:ascii="Times New Roman" w:hAnsi="Times New Roman"/>
                    </w:rPr>
                    <w:t>浓水</w:t>
                  </w: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废水量</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3</w:t>
                  </w:r>
                </w:p>
              </w:tc>
              <w:tc>
                <w:tcPr>
                  <w:tcW w:w="1100" w:type="pct"/>
                  <w:vAlign w:val="center"/>
                </w:tcPr>
                <w:p w:rsidR="001C4FDF" w:rsidRPr="001C4FDF" w:rsidRDefault="001C4FDF" w:rsidP="00C71FE3">
                  <w:pPr>
                    <w:pStyle w:val="af2"/>
                    <w:ind w:left="0" w:firstLine="0"/>
                    <w:jc w:val="center"/>
                    <w:rPr>
                      <w:rFonts w:ascii="Times New Roman" w:eastAsia="宋体"/>
                    </w:rPr>
                  </w:pPr>
                  <w:r w:rsidRPr="001C4FDF">
                    <w:rPr>
                      <w:rFonts w:ascii="Times New Roman" w:eastAsia="宋体"/>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3</w:t>
                  </w:r>
                </w:p>
              </w:tc>
            </w:tr>
            <w:tr w:rsidR="001C4FDF" w:rsidRPr="001C4FDF" w:rsidTr="001C4FDF">
              <w:trPr>
                <w:trHeight w:val="161"/>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COD</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0.00015</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0.00015</w:t>
                  </w:r>
                </w:p>
              </w:tc>
            </w:tr>
            <w:tr w:rsidR="001C4FDF" w:rsidRPr="001C4FDF" w:rsidTr="001C4FDF">
              <w:trPr>
                <w:trHeight w:val="161"/>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SS</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0.00018</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0.00018</w:t>
                  </w:r>
                </w:p>
              </w:tc>
            </w:tr>
            <w:tr w:rsidR="001C4FDF" w:rsidRPr="001C4FDF" w:rsidTr="001C4FDF">
              <w:trPr>
                <w:trHeight w:val="106"/>
                <w:jc w:val="center"/>
              </w:trPr>
              <w:tc>
                <w:tcPr>
                  <w:tcW w:w="887" w:type="pct"/>
                  <w:vMerge w:val="restart"/>
                  <w:vAlign w:val="center"/>
                </w:tcPr>
                <w:p w:rsidR="001C4FDF" w:rsidRPr="001C4FDF" w:rsidRDefault="001C4FDF" w:rsidP="00C71FE3">
                  <w:pPr>
                    <w:jc w:val="center"/>
                    <w:rPr>
                      <w:rFonts w:ascii="Times New Roman" w:hAnsi="Times New Roman"/>
                    </w:rPr>
                  </w:pPr>
                  <w:r w:rsidRPr="001C4FDF">
                    <w:rPr>
                      <w:rFonts w:ascii="Times New Roman" w:hAnsi="Times New Roman"/>
                    </w:rPr>
                    <w:t>废水</w:t>
                  </w:r>
                </w:p>
                <w:p w:rsidR="001C4FDF" w:rsidRPr="001C4FDF" w:rsidRDefault="001C4FDF" w:rsidP="00C71FE3">
                  <w:pPr>
                    <w:jc w:val="center"/>
                    <w:rPr>
                      <w:rFonts w:ascii="Times New Roman" w:hAnsi="Times New Roman"/>
                    </w:rPr>
                  </w:pPr>
                  <w:r w:rsidRPr="001C4FDF">
                    <w:rPr>
                      <w:rFonts w:ascii="Times New Roman" w:hAnsi="Times New Roman"/>
                    </w:rPr>
                    <w:t>总计</w:t>
                  </w: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废水量</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139</w:t>
                  </w:r>
                </w:p>
              </w:tc>
              <w:tc>
                <w:tcPr>
                  <w:tcW w:w="1100" w:type="pct"/>
                  <w:vAlign w:val="center"/>
                </w:tcPr>
                <w:p w:rsidR="001C4FDF" w:rsidRPr="001C4FDF" w:rsidRDefault="001C4FDF" w:rsidP="00C71FE3">
                  <w:pPr>
                    <w:pStyle w:val="af2"/>
                    <w:ind w:left="0" w:firstLine="0"/>
                    <w:jc w:val="center"/>
                    <w:rPr>
                      <w:rFonts w:ascii="Times New Roman" w:eastAsia="宋体"/>
                    </w:rPr>
                  </w:pPr>
                  <w:r w:rsidRPr="001C4FDF">
                    <w:rPr>
                      <w:rFonts w:ascii="Times New Roman" w:eastAsia="宋体"/>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139</w:t>
                  </w:r>
                </w:p>
              </w:tc>
            </w:tr>
            <w:tr w:rsidR="001C4FDF" w:rsidRPr="001C4FDF" w:rsidTr="001C4FDF">
              <w:trPr>
                <w:trHeight w:val="106"/>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COD</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0.05455</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0.05455</w:t>
                  </w:r>
                </w:p>
              </w:tc>
            </w:tr>
            <w:tr w:rsidR="001C4FDF" w:rsidRPr="001C4FDF" w:rsidTr="001C4FDF">
              <w:trPr>
                <w:trHeight w:val="106"/>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SS</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0.04098</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0.04098</w:t>
                  </w:r>
                </w:p>
              </w:tc>
            </w:tr>
            <w:tr w:rsidR="001C4FDF" w:rsidRPr="001C4FDF" w:rsidTr="001C4FDF">
              <w:trPr>
                <w:trHeight w:val="106"/>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NH</w:t>
                  </w:r>
                  <w:r w:rsidRPr="001C4FDF">
                    <w:rPr>
                      <w:rFonts w:ascii="Times New Roman" w:hAnsi="Times New Roman"/>
                      <w:vertAlign w:val="subscript"/>
                    </w:rPr>
                    <w:t>3</w:t>
                  </w:r>
                  <w:r w:rsidRPr="001C4FDF">
                    <w:rPr>
                      <w:rFonts w:ascii="Times New Roman" w:hAnsi="Times New Roman"/>
                    </w:rPr>
                    <w:t>-N</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0.0034</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0.0034</w:t>
                  </w:r>
                </w:p>
              </w:tc>
            </w:tr>
            <w:tr w:rsidR="001C4FDF" w:rsidRPr="001C4FDF" w:rsidTr="001C4FDF">
              <w:trPr>
                <w:trHeight w:val="106"/>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TP</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0.00068</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0.00068</w:t>
                  </w:r>
                </w:p>
              </w:tc>
            </w:tr>
            <w:tr w:rsidR="001C4FDF" w:rsidRPr="001C4FDF" w:rsidTr="001C4FDF">
              <w:trPr>
                <w:trHeight w:val="60"/>
                <w:jc w:val="center"/>
              </w:trPr>
              <w:tc>
                <w:tcPr>
                  <w:tcW w:w="887" w:type="pct"/>
                  <w:vMerge w:val="restart"/>
                  <w:vAlign w:val="center"/>
                </w:tcPr>
                <w:p w:rsidR="001C4FDF" w:rsidRPr="001C4FDF" w:rsidRDefault="001C4FDF" w:rsidP="00C71FE3">
                  <w:pPr>
                    <w:jc w:val="center"/>
                    <w:rPr>
                      <w:rFonts w:ascii="Times New Roman" w:hAnsi="Times New Roman"/>
                    </w:rPr>
                  </w:pPr>
                  <w:r w:rsidRPr="001C4FDF">
                    <w:rPr>
                      <w:rFonts w:ascii="Times New Roman" w:hAnsi="Times New Roman"/>
                    </w:rPr>
                    <w:t>固废</w:t>
                  </w: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危险固废</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2</w:t>
                  </w:r>
                  <w:r w:rsidR="004826E3">
                    <w:rPr>
                      <w:rFonts w:ascii="Times New Roman" w:hAnsi="Times New Roman" w:hint="eastAsia"/>
                    </w:rPr>
                    <w:t>2</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2</w:t>
                  </w:r>
                  <w:r w:rsidR="004826E3">
                    <w:rPr>
                      <w:rFonts w:ascii="Times New Roman" w:hAnsi="Times New Roman" w:hint="eastAsia"/>
                    </w:rPr>
                    <w:t>2</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r>
            <w:tr w:rsidR="001C4FDF" w:rsidRPr="001C4FDF" w:rsidTr="001C4FDF">
              <w:trPr>
                <w:trHeight w:val="60"/>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一般固废</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2</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2</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r>
            <w:tr w:rsidR="001C4FDF" w:rsidRPr="001C4FDF" w:rsidTr="001C4FDF">
              <w:trPr>
                <w:trHeight w:val="60"/>
                <w:jc w:val="center"/>
              </w:trPr>
              <w:tc>
                <w:tcPr>
                  <w:tcW w:w="887" w:type="pct"/>
                  <w:vMerge/>
                  <w:vAlign w:val="center"/>
                </w:tcPr>
                <w:p w:rsidR="001C4FDF" w:rsidRPr="001C4FDF" w:rsidRDefault="001C4FDF" w:rsidP="00C71FE3">
                  <w:pPr>
                    <w:jc w:val="center"/>
                    <w:rPr>
                      <w:rFonts w:ascii="Times New Roman" w:hAnsi="Times New Roman"/>
                    </w:rPr>
                  </w:pPr>
                </w:p>
              </w:tc>
              <w:tc>
                <w:tcPr>
                  <w:tcW w:w="1010" w:type="pct"/>
                </w:tcPr>
                <w:p w:rsidR="001C4FDF" w:rsidRPr="001C4FDF" w:rsidRDefault="001C4FDF" w:rsidP="00C71FE3">
                  <w:pPr>
                    <w:jc w:val="center"/>
                    <w:rPr>
                      <w:rFonts w:ascii="Times New Roman" w:hAnsi="Times New Roman"/>
                    </w:rPr>
                  </w:pPr>
                  <w:r w:rsidRPr="001C4FDF">
                    <w:rPr>
                      <w:rFonts w:ascii="Times New Roman" w:hAnsi="Times New Roman"/>
                    </w:rPr>
                    <w:t>生活垃圾</w:t>
                  </w:r>
                </w:p>
              </w:tc>
              <w:tc>
                <w:tcPr>
                  <w:tcW w:w="1030" w:type="pct"/>
                  <w:vAlign w:val="center"/>
                </w:tcPr>
                <w:p w:rsidR="001C4FDF" w:rsidRPr="001C4FDF" w:rsidRDefault="001C4FDF" w:rsidP="00C71FE3">
                  <w:pPr>
                    <w:jc w:val="center"/>
                    <w:rPr>
                      <w:rFonts w:ascii="Times New Roman" w:hAnsi="Times New Roman"/>
                    </w:rPr>
                  </w:pPr>
                  <w:r w:rsidRPr="001C4FDF">
                    <w:rPr>
                      <w:rFonts w:ascii="Times New Roman" w:hAnsi="Times New Roman"/>
                    </w:rPr>
                    <w:t>5.04</w:t>
                  </w:r>
                </w:p>
              </w:tc>
              <w:tc>
                <w:tcPr>
                  <w:tcW w:w="1100" w:type="pct"/>
                  <w:vAlign w:val="center"/>
                </w:tcPr>
                <w:p w:rsidR="001C4FDF" w:rsidRPr="001C4FDF" w:rsidRDefault="001C4FDF" w:rsidP="00C71FE3">
                  <w:pPr>
                    <w:jc w:val="center"/>
                    <w:rPr>
                      <w:rFonts w:ascii="Times New Roman" w:hAnsi="Times New Roman"/>
                    </w:rPr>
                  </w:pPr>
                  <w:r w:rsidRPr="001C4FDF">
                    <w:rPr>
                      <w:rFonts w:ascii="Times New Roman" w:hAnsi="Times New Roman"/>
                    </w:rPr>
                    <w:t>5.04</w:t>
                  </w:r>
                </w:p>
              </w:tc>
              <w:tc>
                <w:tcPr>
                  <w:tcW w:w="973" w:type="pct"/>
                  <w:vAlign w:val="center"/>
                </w:tcPr>
                <w:p w:rsidR="001C4FDF" w:rsidRPr="001C4FDF" w:rsidRDefault="001C4FDF" w:rsidP="00C71FE3">
                  <w:pPr>
                    <w:jc w:val="center"/>
                    <w:rPr>
                      <w:rFonts w:ascii="Times New Roman" w:hAnsi="Times New Roman"/>
                    </w:rPr>
                  </w:pPr>
                  <w:r w:rsidRPr="001C4FDF">
                    <w:rPr>
                      <w:rFonts w:ascii="Times New Roman" w:hAnsi="Times New Roman"/>
                    </w:rPr>
                    <w:t>0</w:t>
                  </w:r>
                </w:p>
              </w:tc>
            </w:tr>
          </w:tbl>
          <w:p w:rsidR="001C4FDF" w:rsidRPr="001C4FDF" w:rsidRDefault="001C4FDF" w:rsidP="001C4FDF">
            <w:pPr>
              <w:wordWrap w:val="0"/>
              <w:topLinePunct/>
              <w:spacing w:beforeLines="20" w:before="62" w:line="360" w:lineRule="auto"/>
              <w:ind w:firstLineChars="200" w:firstLine="480"/>
              <w:rPr>
                <w:rFonts w:ascii="Times New Roman" w:hAnsi="Times New Roman"/>
                <w:sz w:val="24"/>
                <w:lang w:val="zh-TW" w:eastAsia="zh-TW"/>
              </w:rPr>
            </w:pPr>
            <w:r w:rsidRPr="001C4FDF">
              <w:rPr>
                <w:rFonts w:ascii="宋体" w:hAnsi="宋体" w:cs="宋体" w:hint="eastAsia"/>
                <w:sz w:val="24"/>
                <w:lang w:val="zh-TW" w:eastAsia="zh-TW"/>
              </w:rPr>
              <w:t>③</w:t>
            </w:r>
            <w:r w:rsidRPr="001C4FDF">
              <w:rPr>
                <w:rFonts w:ascii="Times New Roman" w:hAnsi="Times New Roman"/>
                <w:sz w:val="24"/>
                <w:lang w:val="zh-TW" w:eastAsia="zh-TW"/>
              </w:rPr>
              <w:t>总量平衡途径</w:t>
            </w:r>
          </w:p>
          <w:p w:rsidR="001C4FDF" w:rsidRPr="001C4FDF" w:rsidRDefault="001C4FDF" w:rsidP="001C4FDF">
            <w:pPr>
              <w:adjustRightInd w:val="0"/>
              <w:snapToGrid w:val="0"/>
              <w:spacing w:line="360" w:lineRule="auto"/>
              <w:ind w:firstLineChars="200" w:firstLine="480"/>
              <w:rPr>
                <w:rFonts w:ascii="仿宋_GB2312" w:eastAsia="仿宋_GB2312" w:hAnsi="Times New Roman"/>
                <w:color w:val="000000"/>
                <w:sz w:val="28"/>
              </w:rPr>
            </w:pPr>
            <w:r w:rsidRPr="001C4FDF">
              <w:rPr>
                <w:rFonts w:ascii="Times New Roman" w:hAnsi="Times New Roman"/>
                <w:bCs/>
                <w:sz w:val="24"/>
              </w:rPr>
              <w:t>本项目废水污染物纳入</w:t>
            </w:r>
            <w:r>
              <w:rPr>
                <w:rFonts w:ascii="Times New Roman" w:hAnsi="Times New Roman" w:hint="eastAsia"/>
                <w:bCs/>
                <w:sz w:val="24"/>
              </w:rPr>
              <w:t>镇湖</w:t>
            </w:r>
            <w:r w:rsidRPr="001C4FDF">
              <w:rPr>
                <w:rFonts w:ascii="Times New Roman" w:hAnsi="Times New Roman"/>
                <w:bCs/>
                <w:sz w:val="24"/>
              </w:rPr>
              <w:t>污水处理厂总量额度内</w:t>
            </w:r>
            <w:r>
              <w:rPr>
                <w:rFonts w:ascii="Times New Roman" w:hAnsi="Times New Roman" w:hint="eastAsia"/>
                <w:bCs/>
                <w:sz w:val="24"/>
              </w:rPr>
              <w:t>；</w:t>
            </w:r>
            <w:r w:rsidRPr="001C4FDF">
              <w:rPr>
                <w:rFonts w:ascii="Times New Roman" w:hAnsi="Times New Roman"/>
                <w:bCs/>
                <w:sz w:val="24"/>
              </w:rPr>
              <w:t>固体废弃物严格按照环保要求处理处置，实行零排放。</w:t>
            </w:r>
          </w:p>
          <w:p w:rsidR="001C4FDF" w:rsidRPr="001C4FDF" w:rsidRDefault="001C4FDF" w:rsidP="001C4FDF">
            <w:pPr>
              <w:spacing w:line="360" w:lineRule="auto"/>
              <w:ind w:firstLineChars="200" w:firstLine="480"/>
              <w:rPr>
                <w:rFonts w:ascii="Times New Roman" w:hAnsi="Times New Roman"/>
                <w:sz w:val="24"/>
                <w:szCs w:val="32"/>
              </w:rPr>
            </w:pPr>
            <w:r w:rsidRPr="001C4FDF">
              <w:rPr>
                <w:rFonts w:ascii="Times New Roman" w:hAnsi="Times New Roman" w:hint="eastAsia"/>
                <w:sz w:val="24"/>
                <w:szCs w:val="32"/>
              </w:rPr>
              <w:t>5</w:t>
            </w:r>
            <w:r w:rsidRPr="001C4FDF">
              <w:rPr>
                <w:rFonts w:ascii="Times New Roman" w:hAnsi="Times New Roman"/>
                <w:sz w:val="24"/>
                <w:szCs w:val="32"/>
              </w:rPr>
              <w:t>、项目建设符合清洁生产要求</w:t>
            </w:r>
          </w:p>
          <w:p w:rsidR="001C4FDF" w:rsidRPr="001C4FDF" w:rsidRDefault="001C4FDF" w:rsidP="001C4FDF">
            <w:pPr>
              <w:spacing w:line="360" w:lineRule="auto"/>
              <w:ind w:firstLineChars="200" w:firstLine="480"/>
              <w:rPr>
                <w:rFonts w:ascii="Times New Roman" w:hAnsi="Times New Roman"/>
              </w:rPr>
            </w:pPr>
            <w:r w:rsidRPr="001C4FDF">
              <w:rPr>
                <w:rFonts w:ascii="Times New Roman" w:hAnsi="Times New Roman"/>
                <w:sz w:val="24"/>
                <w:szCs w:val="32"/>
              </w:rPr>
              <w:t>项目使用的主要能源为电能，均为清洁能源；设备选型中遵循新型、低噪、节能原则；生产设备采取有效隔声、减震措施，固体废弃物零排放。综上所述，通过对项目所在地区的环境现状评价以及项目的环境影响分析，认为本项目落实环</w:t>
            </w:r>
            <w:proofErr w:type="gramStart"/>
            <w:r w:rsidRPr="001C4FDF">
              <w:rPr>
                <w:rFonts w:ascii="Times New Roman" w:hAnsi="Times New Roman"/>
                <w:sz w:val="24"/>
                <w:szCs w:val="32"/>
              </w:rPr>
              <w:t>评报告</w:t>
            </w:r>
            <w:proofErr w:type="gramEnd"/>
            <w:r w:rsidRPr="001C4FDF">
              <w:rPr>
                <w:rFonts w:ascii="Times New Roman" w:hAnsi="Times New Roman"/>
                <w:sz w:val="24"/>
                <w:szCs w:val="32"/>
              </w:rPr>
              <w:t>中的全部治理措施后，对周围环境的影响可控制在允许范围内，具有环境可行性。</w:t>
            </w:r>
          </w:p>
          <w:p w:rsidR="001C4FDF" w:rsidRPr="001C4FDF" w:rsidRDefault="001C4FDF" w:rsidP="001C4FDF">
            <w:pPr>
              <w:spacing w:line="360" w:lineRule="auto"/>
              <w:ind w:firstLineChars="200" w:firstLine="480"/>
              <w:rPr>
                <w:rFonts w:ascii="Times New Roman" w:hAnsi="Times New Roman"/>
                <w:color w:val="000000"/>
                <w:sz w:val="24"/>
              </w:rPr>
            </w:pPr>
            <w:r w:rsidRPr="001C4FDF">
              <w:rPr>
                <w:rFonts w:ascii="Times New Roman" w:hAnsi="Times New Roman"/>
                <w:color w:val="000000"/>
                <w:sz w:val="24"/>
              </w:rPr>
              <w:t>6</w:t>
            </w:r>
            <w:r w:rsidRPr="001C4FDF">
              <w:rPr>
                <w:rFonts w:ascii="Times New Roman" w:hAnsi="Times New Roman"/>
                <w:color w:val="000000"/>
                <w:sz w:val="24"/>
              </w:rPr>
              <w:t>、建设项目环境影响报告表批复要求</w:t>
            </w:r>
            <w:r w:rsidRPr="001C4FDF">
              <w:rPr>
                <w:rFonts w:ascii="Times New Roman" w:hAnsi="Times New Roman"/>
                <w:color w:val="000000"/>
                <w:sz w:val="24"/>
              </w:rPr>
              <w:t xml:space="preserve">  </w:t>
            </w:r>
          </w:p>
          <w:p w:rsidR="001C4FDF" w:rsidRPr="001C4FDF" w:rsidRDefault="001C4FDF" w:rsidP="001C4FDF">
            <w:pPr>
              <w:spacing w:line="360" w:lineRule="auto"/>
              <w:ind w:firstLineChars="200" w:firstLine="480"/>
              <w:rPr>
                <w:rFonts w:ascii="Times New Roman" w:hAnsi="Times New Roman"/>
                <w:color w:val="000000"/>
                <w:sz w:val="24"/>
              </w:rPr>
            </w:pPr>
            <w:r w:rsidRPr="001C4FDF">
              <w:rPr>
                <w:rFonts w:ascii="Times New Roman" w:hAnsi="Times New Roman"/>
                <w:color w:val="000000"/>
                <w:sz w:val="24"/>
              </w:rPr>
              <w:lastRenderedPageBreak/>
              <w:t>建设单位须认真落实环</w:t>
            </w:r>
            <w:proofErr w:type="gramStart"/>
            <w:r w:rsidRPr="001C4FDF">
              <w:rPr>
                <w:rFonts w:ascii="Times New Roman" w:hAnsi="Times New Roman"/>
                <w:color w:val="000000"/>
                <w:sz w:val="24"/>
              </w:rPr>
              <w:t>评报告</w:t>
            </w:r>
            <w:proofErr w:type="gramEnd"/>
            <w:r w:rsidRPr="001C4FDF">
              <w:rPr>
                <w:rFonts w:ascii="Times New Roman" w:hAnsi="Times New Roman"/>
                <w:color w:val="000000"/>
                <w:sz w:val="24"/>
              </w:rPr>
              <w:t>中提出的各项污染防治措施及建议，严格执行环保</w:t>
            </w:r>
            <w:r w:rsidRPr="001C4FDF">
              <w:rPr>
                <w:rFonts w:ascii="Times New Roman" w:hAnsi="Times New Roman"/>
                <w:color w:val="000000"/>
                <w:sz w:val="24"/>
              </w:rPr>
              <w:t>“</w:t>
            </w:r>
            <w:r w:rsidRPr="001C4FDF">
              <w:rPr>
                <w:rFonts w:ascii="Times New Roman" w:hAnsi="Times New Roman"/>
                <w:color w:val="000000"/>
                <w:sz w:val="24"/>
              </w:rPr>
              <w:t>三同时</w:t>
            </w:r>
            <w:r w:rsidRPr="001C4FDF">
              <w:rPr>
                <w:rFonts w:ascii="Times New Roman" w:hAnsi="Times New Roman"/>
                <w:color w:val="000000"/>
                <w:sz w:val="24"/>
              </w:rPr>
              <w:t>”</w:t>
            </w:r>
            <w:r w:rsidRPr="001C4FDF">
              <w:rPr>
                <w:rFonts w:ascii="Times New Roman" w:hAnsi="Times New Roman"/>
                <w:color w:val="000000"/>
                <w:sz w:val="24"/>
              </w:rPr>
              <w:t>制度，并切实做好以下环境保护工作见表</w:t>
            </w:r>
            <w:r w:rsidRPr="001C4FDF">
              <w:rPr>
                <w:rFonts w:ascii="Times New Roman" w:hAnsi="Times New Roman"/>
                <w:color w:val="000000"/>
                <w:sz w:val="24"/>
              </w:rPr>
              <w:t>4-</w:t>
            </w:r>
            <w:r w:rsidRPr="001C4FDF">
              <w:rPr>
                <w:rFonts w:ascii="Times New Roman" w:hAnsi="Times New Roman" w:hint="eastAsia"/>
                <w:color w:val="000000"/>
                <w:sz w:val="24"/>
              </w:rPr>
              <w:t>2</w:t>
            </w:r>
            <w:r w:rsidRPr="001C4FDF">
              <w:rPr>
                <w:rFonts w:ascii="Times New Roman" w:hAnsi="Times New Roman"/>
                <w:color w:val="000000"/>
                <w:sz w:val="24"/>
              </w:rPr>
              <w:t>。</w:t>
            </w:r>
          </w:p>
          <w:p w:rsidR="001C4FDF" w:rsidRPr="001C4FDF" w:rsidRDefault="001C4FDF" w:rsidP="001C4FDF">
            <w:pPr>
              <w:wordWrap w:val="0"/>
              <w:topLinePunct/>
              <w:spacing w:line="360" w:lineRule="auto"/>
              <w:jc w:val="center"/>
              <w:rPr>
                <w:rFonts w:ascii="Times New Roman" w:hAnsi="Times New Roman"/>
                <w:lang w:val="zh-TW"/>
              </w:rPr>
            </w:pPr>
            <w:r w:rsidRPr="001C4FDF">
              <w:rPr>
                <w:rFonts w:ascii="Times New Roman" w:hAnsi="Times New Roman"/>
                <w:b/>
                <w:bCs/>
                <w:sz w:val="24"/>
                <w:lang w:val="zh-TW"/>
              </w:rPr>
              <w:t>表</w:t>
            </w:r>
            <w:r w:rsidRPr="001C4FDF">
              <w:rPr>
                <w:rFonts w:ascii="Times New Roman" w:hAnsi="Times New Roman"/>
                <w:b/>
                <w:bCs/>
                <w:sz w:val="24"/>
                <w:lang w:val="zh-TW"/>
              </w:rPr>
              <w:t>4-</w:t>
            </w:r>
            <w:r w:rsidRPr="001C4FDF">
              <w:rPr>
                <w:rFonts w:ascii="Times New Roman" w:hAnsi="Times New Roman" w:hint="eastAsia"/>
                <w:b/>
                <w:bCs/>
                <w:sz w:val="24"/>
              </w:rPr>
              <w:t>2</w:t>
            </w:r>
            <w:r w:rsidRPr="001C4FDF">
              <w:rPr>
                <w:rFonts w:ascii="Times New Roman" w:hAnsi="Times New Roman"/>
                <w:b/>
                <w:bCs/>
                <w:sz w:val="24"/>
                <w:lang w:val="zh-TW"/>
              </w:rPr>
              <w:t xml:space="preserve">  </w:t>
            </w:r>
            <w:proofErr w:type="gramStart"/>
            <w:r w:rsidRPr="001C4FDF">
              <w:rPr>
                <w:rFonts w:ascii="Times New Roman" w:hAnsi="Times New Roman"/>
                <w:b/>
                <w:bCs/>
                <w:sz w:val="24"/>
                <w:lang w:val="zh-TW"/>
              </w:rPr>
              <w:t>项目环</w:t>
            </w:r>
            <w:proofErr w:type="gramEnd"/>
            <w:r w:rsidRPr="001C4FDF">
              <w:rPr>
                <w:rFonts w:ascii="Times New Roman" w:hAnsi="Times New Roman"/>
                <w:b/>
                <w:bCs/>
                <w:sz w:val="24"/>
                <w:lang w:val="zh-TW"/>
              </w:rPr>
              <w:t>评批复要求落实情况对照表</w:t>
            </w:r>
          </w:p>
          <w:tbl>
            <w:tblPr>
              <w:tblW w:w="5000" w:type="pct"/>
              <w:jc w:val="center"/>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708"/>
              <w:gridCol w:w="3547"/>
              <w:gridCol w:w="2975"/>
              <w:gridCol w:w="1076"/>
            </w:tblGrid>
            <w:tr w:rsidR="001C4FDF" w:rsidRPr="0015565B" w:rsidTr="00C71FE3">
              <w:trPr>
                <w:trHeight w:val="366"/>
                <w:jc w:val="center"/>
              </w:trPr>
              <w:tc>
                <w:tcPr>
                  <w:tcW w:w="426" w:type="pct"/>
                  <w:tcBorders>
                    <w:top w:val="single" w:sz="12" w:space="0" w:color="auto"/>
                    <w:bottom w:val="single" w:sz="4" w:space="0" w:color="auto"/>
                    <w:right w:val="single" w:sz="4" w:space="0" w:color="auto"/>
                  </w:tcBorders>
                  <w:vAlign w:val="center"/>
                </w:tcPr>
                <w:p w:rsidR="001C4FDF" w:rsidRPr="0015565B" w:rsidRDefault="001C4FDF" w:rsidP="00C71FE3">
                  <w:pPr>
                    <w:jc w:val="center"/>
                    <w:outlineLvl w:val="4"/>
                    <w:rPr>
                      <w:rFonts w:ascii="Times New Roman" w:hAnsi="Times New Roman"/>
                      <w:b/>
                      <w:bCs/>
                      <w:szCs w:val="21"/>
                    </w:rPr>
                  </w:pPr>
                  <w:r w:rsidRPr="0015565B">
                    <w:rPr>
                      <w:rFonts w:ascii="Times New Roman" w:hAnsi="Times New Roman" w:hint="eastAsia"/>
                      <w:b/>
                      <w:bCs/>
                      <w:szCs w:val="21"/>
                    </w:rPr>
                    <w:t>序号</w:t>
                  </w:r>
                </w:p>
              </w:tc>
              <w:tc>
                <w:tcPr>
                  <w:tcW w:w="2135" w:type="pct"/>
                  <w:tcBorders>
                    <w:top w:val="single" w:sz="12" w:space="0" w:color="auto"/>
                    <w:left w:val="single" w:sz="4" w:space="0" w:color="auto"/>
                    <w:bottom w:val="single" w:sz="4" w:space="0" w:color="auto"/>
                    <w:right w:val="single" w:sz="4" w:space="0" w:color="auto"/>
                  </w:tcBorders>
                  <w:vAlign w:val="center"/>
                </w:tcPr>
                <w:p w:rsidR="001C4FDF" w:rsidRPr="0015565B" w:rsidRDefault="001C4FDF" w:rsidP="00C71FE3">
                  <w:pPr>
                    <w:jc w:val="center"/>
                    <w:outlineLvl w:val="4"/>
                    <w:rPr>
                      <w:rFonts w:ascii="Times New Roman" w:hAnsi="Times New Roman"/>
                      <w:b/>
                      <w:bCs/>
                      <w:szCs w:val="21"/>
                    </w:rPr>
                  </w:pPr>
                  <w:r w:rsidRPr="0015565B">
                    <w:rPr>
                      <w:rFonts w:ascii="Times New Roman" w:hAnsi="Times New Roman" w:hint="eastAsia"/>
                      <w:b/>
                      <w:bCs/>
                      <w:szCs w:val="21"/>
                    </w:rPr>
                    <w:t>审批意见内容</w:t>
                  </w:r>
                </w:p>
              </w:tc>
              <w:tc>
                <w:tcPr>
                  <w:tcW w:w="1791" w:type="pct"/>
                  <w:tcBorders>
                    <w:top w:val="single" w:sz="12" w:space="0" w:color="auto"/>
                    <w:left w:val="single" w:sz="4" w:space="0" w:color="auto"/>
                    <w:bottom w:val="single" w:sz="4" w:space="0" w:color="auto"/>
                    <w:right w:val="single" w:sz="4" w:space="0" w:color="auto"/>
                  </w:tcBorders>
                  <w:vAlign w:val="center"/>
                </w:tcPr>
                <w:p w:rsidR="001C4FDF" w:rsidRPr="0015565B" w:rsidRDefault="001C4FDF" w:rsidP="00C71FE3">
                  <w:pPr>
                    <w:jc w:val="center"/>
                    <w:outlineLvl w:val="4"/>
                    <w:rPr>
                      <w:rFonts w:ascii="Times New Roman" w:hAnsi="Times New Roman"/>
                      <w:b/>
                      <w:bCs/>
                      <w:szCs w:val="21"/>
                    </w:rPr>
                  </w:pPr>
                  <w:r w:rsidRPr="0015565B">
                    <w:rPr>
                      <w:rFonts w:ascii="Times New Roman" w:hAnsi="Times New Roman" w:hint="eastAsia"/>
                      <w:b/>
                      <w:bCs/>
                      <w:szCs w:val="21"/>
                    </w:rPr>
                    <w:t>落实情况</w:t>
                  </w:r>
                </w:p>
              </w:tc>
              <w:tc>
                <w:tcPr>
                  <w:tcW w:w="648" w:type="pct"/>
                  <w:tcBorders>
                    <w:top w:val="single" w:sz="12" w:space="0" w:color="auto"/>
                    <w:left w:val="single" w:sz="4" w:space="0" w:color="auto"/>
                    <w:bottom w:val="single" w:sz="4" w:space="0" w:color="auto"/>
                  </w:tcBorders>
                  <w:vAlign w:val="center"/>
                </w:tcPr>
                <w:p w:rsidR="001C4FDF" w:rsidRPr="0015565B" w:rsidRDefault="001C4FDF" w:rsidP="00C71FE3">
                  <w:pPr>
                    <w:jc w:val="center"/>
                    <w:outlineLvl w:val="4"/>
                    <w:rPr>
                      <w:rFonts w:ascii="Times New Roman" w:hAnsi="Times New Roman"/>
                      <w:b/>
                      <w:bCs/>
                      <w:szCs w:val="21"/>
                    </w:rPr>
                  </w:pPr>
                  <w:r w:rsidRPr="0015565B">
                    <w:rPr>
                      <w:rFonts w:ascii="Times New Roman" w:hAnsi="Times New Roman" w:hint="eastAsia"/>
                      <w:b/>
                      <w:bCs/>
                      <w:szCs w:val="21"/>
                    </w:rPr>
                    <w:t>是否落实</w:t>
                  </w:r>
                </w:p>
              </w:tc>
            </w:tr>
            <w:tr w:rsidR="001C4FDF" w:rsidRPr="0015565B" w:rsidTr="002E0B60">
              <w:trPr>
                <w:trHeight w:val="1588"/>
                <w:jc w:val="center"/>
              </w:trPr>
              <w:tc>
                <w:tcPr>
                  <w:tcW w:w="426" w:type="pct"/>
                  <w:tcBorders>
                    <w:top w:val="single" w:sz="4" w:space="0" w:color="auto"/>
                    <w:bottom w:val="single" w:sz="4" w:space="0" w:color="auto"/>
                    <w:right w:val="single" w:sz="4" w:space="0" w:color="auto"/>
                  </w:tcBorders>
                  <w:vAlign w:val="center"/>
                </w:tcPr>
                <w:p w:rsidR="001C4FDF" w:rsidRPr="0015565B" w:rsidRDefault="002E0B60" w:rsidP="00C71FE3">
                  <w:pPr>
                    <w:jc w:val="center"/>
                    <w:outlineLvl w:val="4"/>
                    <w:rPr>
                      <w:rFonts w:ascii="Times New Roman" w:hAnsi="Times New Roman"/>
                      <w:szCs w:val="21"/>
                    </w:rPr>
                  </w:pPr>
                  <w:r>
                    <w:rPr>
                      <w:rFonts w:ascii="Times New Roman" w:hAnsi="Times New Roman" w:hint="eastAsia"/>
                      <w:szCs w:val="21"/>
                    </w:rPr>
                    <w:t>1</w:t>
                  </w:r>
                </w:p>
              </w:tc>
              <w:tc>
                <w:tcPr>
                  <w:tcW w:w="2135" w:type="pct"/>
                  <w:tcBorders>
                    <w:top w:val="single" w:sz="4" w:space="0" w:color="auto"/>
                    <w:left w:val="single" w:sz="4" w:space="0" w:color="auto"/>
                    <w:bottom w:val="single" w:sz="4" w:space="0" w:color="auto"/>
                    <w:right w:val="single" w:sz="4" w:space="0" w:color="auto"/>
                  </w:tcBorders>
                  <w:vAlign w:val="center"/>
                </w:tcPr>
                <w:p w:rsidR="001C4FDF" w:rsidRPr="0015565B" w:rsidRDefault="001C4FDF" w:rsidP="00C71FE3">
                  <w:pPr>
                    <w:ind w:firstLineChars="100" w:firstLine="210"/>
                    <w:jc w:val="center"/>
                    <w:rPr>
                      <w:rFonts w:ascii="Times New Roman" w:hAnsi="Times New Roman"/>
                      <w:szCs w:val="21"/>
                    </w:rPr>
                  </w:pPr>
                  <w:r w:rsidRPr="0015565B">
                    <w:rPr>
                      <w:rFonts w:ascii="Times New Roman" w:hAnsi="Times New Roman" w:hint="eastAsia"/>
                      <w:szCs w:val="21"/>
                    </w:rPr>
                    <w:t>项目工程设计、建设和环境管理中，必须切实落实《报告表》中提出的各项环保要求和污染防治措施，确保各污染物达标排放。</w:t>
                  </w:r>
                </w:p>
              </w:tc>
              <w:tc>
                <w:tcPr>
                  <w:tcW w:w="1791" w:type="pct"/>
                  <w:tcBorders>
                    <w:top w:val="single" w:sz="4" w:space="0" w:color="auto"/>
                    <w:left w:val="single" w:sz="4" w:space="0" w:color="auto"/>
                    <w:bottom w:val="single" w:sz="4" w:space="0" w:color="auto"/>
                    <w:right w:val="single" w:sz="4" w:space="0" w:color="auto"/>
                  </w:tcBorders>
                  <w:vAlign w:val="center"/>
                </w:tcPr>
                <w:p w:rsidR="001C4FDF" w:rsidRPr="00AE7A45" w:rsidRDefault="001C4FDF" w:rsidP="00C71FE3">
                  <w:pPr>
                    <w:pStyle w:val="a8"/>
                    <w:rPr>
                      <w:sz w:val="21"/>
                      <w:szCs w:val="21"/>
                    </w:rPr>
                  </w:pPr>
                  <w:r w:rsidRPr="008851AF">
                    <w:rPr>
                      <w:rFonts w:hint="eastAsia"/>
                      <w:sz w:val="21"/>
                      <w:szCs w:val="21"/>
                    </w:rPr>
                    <w:t>本项目已落实《报告表》中提出的各项环保要求和污染防治措施。</w:t>
                  </w:r>
                </w:p>
              </w:tc>
              <w:tc>
                <w:tcPr>
                  <w:tcW w:w="648" w:type="pct"/>
                  <w:tcBorders>
                    <w:top w:val="single" w:sz="4" w:space="0" w:color="auto"/>
                    <w:left w:val="single" w:sz="4" w:space="0" w:color="auto"/>
                    <w:bottom w:val="single" w:sz="4" w:space="0" w:color="auto"/>
                  </w:tcBorders>
                  <w:vAlign w:val="center"/>
                </w:tcPr>
                <w:p w:rsidR="001C4FDF" w:rsidRPr="00AE7A45" w:rsidRDefault="001C4FDF" w:rsidP="00C71FE3">
                  <w:pPr>
                    <w:pStyle w:val="a8"/>
                    <w:rPr>
                      <w:sz w:val="21"/>
                      <w:szCs w:val="21"/>
                    </w:rPr>
                  </w:pPr>
                  <w:r w:rsidRPr="008851AF">
                    <w:rPr>
                      <w:rFonts w:hint="eastAsia"/>
                      <w:sz w:val="21"/>
                      <w:szCs w:val="21"/>
                    </w:rPr>
                    <w:t>是</w:t>
                  </w:r>
                </w:p>
              </w:tc>
            </w:tr>
            <w:tr w:rsidR="001C4FDF" w:rsidRPr="0015565B" w:rsidTr="00C71FE3">
              <w:trPr>
                <w:trHeight w:val="1551"/>
                <w:jc w:val="center"/>
              </w:trPr>
              <w:tc>
                <w:tcPr>
                  <w:tcW w:w="426" w:type="pct"/>
                  <w:tcBorders>
                    <w:top w:val="single" w:sz="4" w:space="0" w:color="auto"/>
                    <w:bottom w:val="single" w:sz="4" w:space="0" w:color="auto"/>
                    <w:right w:val="single" w:sz="4" w:space="0" w:color="auto"/>
                  </w:tcBorders>
                  <w:vAlign w:val="center"/>
                </w:tcPr>
                <w:p w:rsidR="001C4FDF" w:rsidRPr="0015565B" w:rsidRDefault="002E0B60" w:rsidP="00C71FE3">
                  <w:pPr>
                    <w:jc w:val="center"/>
                    <w:outlineLvl w:val="4"/>
                    <w:rPr>
                      <w:rFonts w:ascii="Times New Roman" w:hAnsi="Times New Roman"/>
                      <w:szCs w:val="21"/>
                    </w:rPr>
                  </w:pPr>
                  <w:r>
                    <w:rPr>
                      <w:rFonts w:ascii="Times New Roman" w:hAnsi="Times New Roman" w:hint="eastAsia"/>
                      <w:szCs w:val="21"/>
                    </w:rPr>
                    <w:t>2</w:t>
                  </w:r>
                </w:p>
              </w:tc>
              <w:tc>
                <w:tcPr>
                  <w:tcW w:w="2135" w:type="pct"/>
                  <w:tcBorders>
                    <w:top w:val="single" w:sz="4" w:space="0" w:color="auto"/>
                    <w:left w:val="single" w:sz="4" w:space="0" w:color="auto"/>
                    <w:bottom w:val="single" w:sz="4" w:space="0" w:color="auto"/>
                    <w:right w:val="single" w:sz="4" w:space="0" w:color="auto"/>
                  </w:tcBorders>
                  <w:vAlign w:val="center"/>
                </w:tcPr>
                <w:p w:rsidR="001C4FDF" w:rsidRPr="00AE7A45" w:rsidRDefault="001C4FDF" w:rsidP="00C71FE3">
                  <w:pPr>
                    <w:pStyle w:val="a8"/>
                    <w:rPr>
                      <w:sz w:val="21"/>
                      <w:szCs w:val="21"/>
                    </w:rPr>
                  </w:pPr>
                  <w:proofErr w:type="gramStart"/>
                  <w:r w:rsidRPr="008851AF">
                    <w:rPr>
                      <w:rFonts w:hint="eastAsia"/>
                      <w:sz w:val="21"/>
                      <w:szCs w:val="21"/>
                    </w:rPr>
                    <w:t>厂区施行</w:t>
                  </w:r>
                  <w:proofErr w:type="gramEnd"/>
                  <w:r w:rsidRPr="008851AF">
                    <w:rPr>
                      <w:rFonts w:hint="eastAsia"/>
                      <w:sz w:val="21"/>
                      <w:szCs w:val="21"/>
                    </w:rPr>
                    <w:t>雨、污分流。</w:t>
                  </w:r>
                  <w:r>
                    <w:rPr>
                      <w:rFonts w:hint="eastAsia"/>
                      <w:sz w:val="21"/>
                      <w:szCs w:val="21"/>
                    </w:rPr>
                    <w:t>该项目清洗</w:t>
                  </w:r>
                  <w:proofErr w:type="gramStart"/>
                  <w:r>
                    <w:rPr>
                      <w:rFonts w:hint="eastAsia"/>
                      <w:sz w:val="21"/>
                      <w:szCs w:val="21"/>
                    </w:rPr>
                    <w:t>废水委</w:t>
                  </w:r>
                  <w:proofErr w:type="gramEnd"/>
                  <w:r>
                    <w:rPr>
                      <w:rFonts w:hint="eastAsia"/>
                      <w:sz w:val="21"/>
                      <w:szCs w:val="21"/>
                    </w:rPr>
                    <w:t>外处置，不得排放；生活污水</w:t>
                  </w:r>
                  <w:r w:rsidRPr="008851AF">
                    <w:rPr>
                      <w:rFonts w:hint="eastAsia"/>
                      <w:sz w:val="21"/>
                      <w:szCs w:val="21"/>
                    </w:rPr>
                    <w:t>排入市政污水管网，执行《污水综合排放标准》（</w:t>
                  </w:r>
                  <w:r w:rsidRPr="008851AF">
                    <w:rPr>
                      <w:sz w:val="21"/>
                      <w:szCs w:val="21"/>
                    </w:rPr>
                    <w:t>GB8978-1996</w:t>
                  </w:r>
                  <w:r w:rsidRPr="008851AF">
                    <w:rPr>
                      <w:rFonts w:hint="eastAsia"/>
                      <w:sz w:val="21"/>
                      <w:szCs w:val="21"/>
                    </w:rPr>
                    <w:t>）表</w:t>
                  </w:r>
                  <w:r w:rsidRPr="008851AF">
                    <w:rPr>
                      <w:sz w:val="21"/>
                      <w:szCs w:val="21"/>
                    </w:rPr>
                    <w:t>4</w:t>
                  </w:r>
                  <w:proofErr w:type="gramStart"/>
                  <w:r w:rsidRPr="008851AF">
                    <w:rPr>
                      <w:rFonts w:hint="eastAsia"/>
                      <w:sz w:val="21"/>
                      <w:szCs w:val="21"/>
                    </w:rPr>
                    <w:t>三</w:t>
                  </w:r>
                  <w:proofErr w:type="gramEnd"/>
                  <w:r w:rsidRPr="008851AF">
                    <w:rPr>
                      <w:rFonts w:hint="eastAsia"/>
                      <w:sz w:val="21"/>
                      <w:szCs w:val="21"/>
                    </w:rPr>
                    <w:t>级标准，</w:t>
                  </w:r>
                  <w:r>
                    <w:rPr>
                      <w:rFonts w:hint="eastAsia"/>
                      <w:sz w:val="21"/>
                      <w:szCs w:val="21"/>
                    </w:rPr>
                    <w:t>生活污水</w:t>
                  </w:r>
                  <w:r w:rsidRPr="008851AF">
                    <w:rPr>
                      <w:rFonts w:hint="eastAsia"/>
                      <w:sz w:val="21"/>
                      <w:szCs w:val="21"/>
                    </w:rPr>
                    <w:t>氨氮、总磷</w:t>
                  </w:r>
                  <w:r>
                    <w:rPr>
                      <w:rFonts w:hint="eastAsia"/>
                      <w:sz w:val="21"/>
                      <w:szCs w:val="21"/>
                    </w:rPr>
                    <w:t>、总氮</w:t>
                  </w:r>
                  <w:r w:rsidRPr="008851AF">
                    <w:rPr>
                      <w:rFonts w:hint="eastAsia"/>
                      <w:sz w:val="21"/>
                      <w:szCs w:val="21"/>
                    </w:rPr>
                    <w:t>执行《污水排入城镇下水道水质标准》（</w:t>
                  </w:r>
                  <w:r w:rsidRPr="008851AF">
                    <w:rPr>
                      <w:sz w:val="21"/>
                      <w:szCs w:val="21"/>
                    </w:rPr>
                    <w:t>GB/T31962-2015</w:t>
                  </w:r>
                  <w:r w:rsidRPr="008851AF">
                    <w:rPr>
                      <w:rFonts w:hint="eastAsia"/>
                      <w:sz w:val="21"/>
                      <w:szCs w:val="21"/>
                    </w:rPr>
                    <w:t>）</w:t>
                  </w:r>
                  <w:r>
                    <w:rPr>
                      <w:rFonts w:hint="eastAsia"/>
                      <w:sz w:val="21"/>
                      <w:szCs w:val="21"/>
                    </w:rPr>
                    <w:t>表</w:t>
                  </w:r>
                  <w:r>
                    <w:rPr>
                      <w:rFonts w:hint="eastAsia"/>
                      <w:sz w:val="21"/>
                      <w:szCs w:val="21"/>
                    </w:rPr>
                    <w:t>4</w:t>
                  </w:r>
                  <w:proofErr w:type="gramStart"/>
                  <w:r>
                    <w:rPr>
                      <w:rFonts w:hint="eastAsia"/>
                      <w:sz w:val="21"/>
                      <w:szCs w:val="21"/>
                    </w:rPr>
                    <w:t>三</w:t>
                  </w:r>
                  <w:proofErr w:type="gramEnd"/>
                  <w:r>
                    <w:rPr>
                      <w:rFonts w:hint="eastAsia"/>
                      <w:sz w:val="21"/>
                      <w:szCs w:val="21"/>
                    </w:rPr>
                    <w:t>级</w:t>
                  </w:r>
                  <w:r w:rsidRPr="008851AF">
                    <w:rPr>
                      <w:rFonts w:hint="eastAsia"/>
                      <w:sz w:val="21"/>
                      <w:szCs w:val="21"/>
                    </w:rPr>
                    <w:t>标准。</w:t>
                  </w:r>
                </w:p>
              </w:tc>
              <w:tc>
                <w:tcPr>
                  <w:tcW w:w="1791" w:type="pct"/>
                  <w:tcBorders>
                    <w:top w:val="single" w:sz="4" w:space="0" w:color="auto"/>
                    <w:left w:val="single" w:sz="4" w:space="0" w:color="auto"/>
                    <w:bottom w:val="single" w:sz="4" w:space="0" w:color="auto"/>
                    <w:right w:val="single" w:sz="4" w:space="0" w:color="auto"/>
                  </w:tcBorders>
                  <w:vAlign w:val="center"/>
                </w:tcPr>
                <w:p w:rsidR="001C4FDF" w:rsidRPr="00AE7A45" w:rsidRDefault="001C4FDF" w:rsidP="00C71FE3">
                  <w:pPr>
                    <w:pStyle w:val="a8"/>
                    <w:jc w:val="both"/>
                    <w:rPr>
                      <w:sz w:val="21"/>
                      <w:szCs w:val="21"/>
                    </w:rPr>
                  </w:pPr>
                  <w:r>
                    <w:rPr>
                      <w:rFonts w:hint="eastAsia"/>
                      <w:sz w:val="21"/>
                      <w:szCs w:val="21"/>
                    </w:rPr>
                    <w:t>本项目</w:t>
                  </w:r>
                  <w:proofErr w:type="gramStart"/>
                  <w:r w:rsidRPr="001A1C4D">
                    <w:rPr>
                      <w:rFonts w:hint="eastAsia"/>
                      <w:sz w:val="21"/>
                      <w:szCs w:val="21"/>
                    </w:rPr>
                    <w:t>厂区施行</w:t>
                  </w:r>
                  <w:proofErr w:type="gramEnd"/>
                  <w:r w:rsidRPr="001A1C4D">
                    <w:rPr>
                      <w:rFonts w:hint="eastAsia"/>
                      <w:sz w:val="21"/>
                      <w:szCs w:val="21"/>
                    </w:rPr>
                    <w:t>雨、污分流。该项目清洗</w:t>
                  </w:r>
                  <w:proofErr w:type="gramStart"/>
                  <w:r w:rsidRPr="001A1C4D">
                    <w:rPr>
                      <w:rFonts w:hint="eastAsia"/>
                      <w:sz w:val="21"/>
                      <w:szCs w:val="21"/>
                    </w:rPr>
                    <w:t>废水委</w:t>
                  </w:r>
                  <w:proofErr w:type="gramEnd"/>
                  <w:r w:rsidRPr="001A1C4D">
                    <w:rPr>
                      <w:rFonts w:hint="eastAsia"/>
                      <w:sz w:val="21"/>
                      <w:szCs w:val="21"/>
                    </w:rPr>
                    <w:t>外处置，不得排放；生活污水排入市政污水管网，执行《污水综合排放标准》（</w:t>
                  </w:r>
                  <w:r w:rsidRPr="001A1C4D">
                    <w:rPr>
                      <w:rFonts w:hint="eastAsia"/>
                      <w:sz w:val="21"/>
                      <w:szCs w:val="21"/>
                    </w:rPr>
                    <w:t>GB8978-1996</w:t>
                  </w:r>
                  <w:r w:rsidRPr="001A1C4D">
                    <w:rPr>
                      <w:rFonts w:hint="eastAsia"/>
                      <w:sz w:val="21"/>
                      <w:szCs w:val="21"/>
                    </w:rPr>
                    <w:t>）表</w:t>
                  </w:r>
                  <w:r w:rsidRPr="001A1C4D">
                    <w:rPr>
                      <w:rFonts w:hint="eastAsia"/>
                      <w:sz w:val="21"/>
                      <w:szCs w:val="21"/>
                    </w:rPr>
                    <w:t>4</w:t>
                  </w:r>
                  <w:proofErr w:type="gramStart"/>
                  <w:r w:rsidRPr="001A1C4D">
                    <w:rPr>
                      <w:rFonts w:hint="eastAsia"/>
                      <w:sz w:val="21"/>
                      <w:szCs w:val="21"/>
                    </w:rPr>
                    <w:t>三</w:t>
                  </w:r>
                  <w:proofErr w:type="gramEnd"/>
                  <w:r w:rsidRPr="001A1C4D">
                    <w:rPr>
                      <w:rFonts w:hint="eastAsia"/>
                      <w:sz w:val="21"/>
                      <w:szCs w:val="21"/>
                    </w:rPr>
                    <w:t>级标准，生活污水氨氮、总磷、总氮执行《污水排入城镇下水道水质标准》（</w:t>
                  </w:r>
                  <w:r w:rsidRPr="001A1C4D">
                    <w:rPr>
                      <w:rFonts w:hint="eastAsia"/>
                      <w:sz w:val="21"/>
                      <w:szCs w:val="21"/>
                    </w:rPr>
                    <w:t>GB/T31962-2015</w:t>
                  </w:r>
                  <w:r w:rsidRPr="001A1C4D">
                    <w:rPr>
                      <w:rFonts w:hint="eastAsia"/>
                      <w:sz w:val="21"/>
                      <w:szCs w:val="21"/>
                    </w:rPr>
                    <w:t>）表</w:t>
                  </w:r>
                  <w:r w:rsidRPr="001A1C4D">
                    <w:rPr>
                      <w:rFonts w:hint="eastAsia"/>
                      <w:sz w:val="21"/>
                      <w:szCs w:val="21"/>
                    </w:rPr>
                    <w:t>4</w:t>
                  </w:r>
                  <w:proofErr w:type="gramStart"/>
                  <w:r w:rsidRPr="001A1C4D">
                    <w:rPr>
                      <w:rFonts w:hint="eastAsia"/>
                      <w:sz w:val="21"/>
                      <w:szCs w:val="21"/>
                    </w:rPr>
                    <w:t>三</w:t>
                  </w:r>
                  <w:proofErr w:type="gramEnd"/>
                  <w:r w:rsidRPr="001A1C4D">
                    <w:rPr>
                      <w:rFonts w:hint="eastAsia"/>
                      <w:sz w:val="21"/>
                      <w:szCs w:val="21"/>
                    </w:rPr>
                    <w:t>级标准。</w:t>
                  </w:r>
                </w:p>
              </w:tc>
              <w:tc>
                <w:tcPr>
                  <w:tcW w:w="648" w:type="pct"/>
                  <w:tcBorders>
                    <w:top w:val="single" w:sz="4" w:space="0" w:color="auto"/>
                    <w:left w:val="single" w:sz="4" w:space="0" w:color="auto"/>
                    <w:bottom w:val="single" w:sz="4" w:space="0" w:color="auto"/>
                  </w:tcBorders>
                  <w:vAlign w:val="center"/>
                </w:tcPr>
                <w:p w:rsidR="001C4FDF" w:rsidRPr="00AE7A45" w:rsidRDefault="001C4FDF" w:rsidP="00C71FE3">
                  <w:pPr>
                    <w:pStyle w:val="a8"/>
                    <w:rPr>
                      <w:sz w:val="21"/>
                      <w:szCs w:val="21"/>
                    </w:rPr>
                  </w:pPr>
                  <w:r w:rsidRPr="008851AF">
                    <w:rPr>
                      <w:rFonts w:hint="eastAsia"/>
                      <w:sz w:val="21"/>
                      <w:szCs w:val="21"/>
                    </w:rPr>
                    <w:t>是</w:t>
                  </w:r>
                </w:p>
              </w:tc>
            </w:tr>
            <w:tr w:rsidR="001C4FDF" w:rsidRPr="0015565B" w:rsidTr="002E0B60">
              <w:trPr>
                <w:trHeight w:val="692"/>
                <w:jc w:val="center"/>
              </w:trPr>
              <w:tc>
                <w:tcPr>
                  <w:tcW w:w="426" w:type="pct"/>
                  <w:tcBorders>
                    <w:top w:val="single" w:sz="4" w:space="0" w:color="auto"/>
                    <w:bottom w:val="single" w:sz="4" w:space="0" w:color="auto"/>
                    <w:right w:val="single" w:sz="4" w:space="0" w:color="auto"/>
                  </w:tcBorders>
                  <w:vAlign w:val="center"/>
                </w:tcPr>
                <w:p w:rsidR="001C4FDF" w:rsidRPr="0015565B" w:rsidRDefault="002E0B60" w:rsidP="00C71FE3">
                  <w:pPr>
                    <w:jc w:val="center"/>
                    <w:outlineLvl w:val="4"/>
                    <w:rPr>
                      <w:rFonts w:ascii="Times New Roman" w:hAnsi="Times New Roman"/>
                      <w:szCs w:val="21"/>
                    </w:rPr>
                  </w:pPr>
                  <w:r>
                    <w:rPr>
                      <w:rFonts w:ascii="Times New Roman" w:hAnsi="Times New Roman" w:hint="eastAsia"/>
                      <w:szCs w:val="21"/>
                    </w:rPr>
                    <w:t>3</w:t>
                  </w:r>
                </w:p>
              </w:tc>
              <w:tc>
                <w:tcPr>
                  <w:tcW w:w="2135" w:type="pct"/>
                  <w:tcBorders>
                    <w:top w:val="single" w:sz="4" w:space="0" w:color="auto"/>
                    <w:left w:val="single" w:sz="4" w:space="0" w:color="auto"/>
                    <w:bottom w:val="single" w:sz="4" w:space="0" w:color="auto"/>
                    <w:right w:val="single" w:sz="4" w:space="0" w:color="auto"/>
                  </w:tcBorders>
                  <w:vAlign w:val="center"/>
                </w:tcPr>
                <w:p w:rsidR="001C4FDF" w:rsidRPr="00AE7A45" w:rsidRDefault="001C4FDF" w:rsidP="00C71FE3">
                  <w:pPr>
                    <w:pStyle w:val="a8"/>
                    <w:rPr>
                      <w:sz w:val="21"/>
                      <w:szCs w:val="21"/>
                    </w:rPr>
                  </w:pPr>
                  <w:r>
                    <w:rPr>
                      <w:rFonts w:hint="eastAsia"/>
                      <w:sz w:val="21"/>
                      <w:szCs w:val="21"/>
                    </w:rPr>
                    <w:t>该项目无生产废气</w:t>
                  </w:r>
                </w:p>
              </w:tc>
              <w:tc>
                <w:tcPr>
                  <w:tcW w:w="1791" w:type="pct"/>
                  <w:tcBorders>
                    <w:top w:val="single" w:sz="4" w:space="0" w:color="auto"/>
                    <w:left w:val="single" w:sz="4" w:space="0" w:color="auto"/>
                    <w:bottom w:val="single" w:sz="4" w:space="0" w:color="auto"/>
                    <w:right w:val="single" w:sz="4" w:space="0" w:color="auto"/>
                  </w:tcBorders>
                  <w:vAlign w:val="center"/>
                </w:tcPr>
                <w:p w:rsidR="001C4FDF" w:rsidRPr="00AE7A45" w:rsidRDefault="001C4FDF" w:rsidP="00C71FE3">
                  <w:pPr>
                    <w:pStyle w:val="a8"/>
                    <w:rPr>
                      <w:bCs/>
                      <w:sz w:val="21"/>
                      <w:szCs w:val="21"/>
                    </w:rPr>
                  </w:pPr>
                  <w:r w:rsidRPr="008851AF">
                    <w:rPr>
                      <w:rFonts w:hint="eastAsia"/>
                      <w:bCs/>
                      <w:sz w:val="21"/>
                      <w:szCs w:val="21"/>
                    </w:rPr>
                    <w:t>本项目</w:t>
                  </w:r>
                  <w:r>
                    <w:rPr>
                      <w:rFonts w:hint="eastAsia"/>
                      <w:bCs/>
                      <w:sz w:val="21"/>
                      <w:szCs w:val="21"/>
                    </w:rPr>
                    <w:t>无生产废气</w:t>
                  </w:r>
                </w:p>
              </w:tc>
              <w:tc>
                <w:tcPr>
                  <w:tcW w:w="648" w:type="pct"/>
                  <w:tcBorders>
                    <w:top w:val="single" w:sz="4" w:space="0" w:color="auto"/>
                    <w:left w:val="single" w:sz="4" w:space="0" w:color="auto"/>
                    <w:bottom w:val="single" w:sz="4" w:space="0" w:color="auto"/>
                  </w:tcBorders>
                  <w:vAlign w:val="center"/>
                </w:tcPr>
                <w:p w:rsidR="001C4FDF" w:rsidRPr="00AE7A45" w:rsidRDefault="001C4FDF" w:rsidP="00C71FE3">
                  <w:pPr>
                    <w:pStyle w:val="a8"/>
                    <w:rPr>
                      <w:sz w:val="21"/>
                      <w:szCs w:val="21"/>
                    </w:rPr>
                  </w:pPr>
                  <w:r w:rsidRPr="008851AF">
                    <w:rPr>
                      <w:rFonts w:hint="eastAsia"/>
                      <w:sz w:val="21"/>
                      <w:szCs w:val="21"/>
                    </w:rPr>
                    <w:t>是</w:t>
                  </w:r>
                </w:p>
              </w:tc>
            </w:tr>
            <w:tr w:rsidR="001C4FDF" w:rsidRPr="0015565B" w:rsidTr="002E0B60">
              <w:trPr>
                <w:trHeight w:val="1681"/>
                <w:jc w:val="center"/>
              </w:trPr>
              <w:tc>
                <w:tcPr>
                  <w:tcW w:w="426" w:type="pct"/>
                  <w:tcBorders>
                    <w:top w:val="single" w:sz="4" w:space="0" w:color="auto"/>
                    <w:bottom w:val="single" w:sz="4" w:space="0" w:color="auto"/>
                    <w:right w:val="single" w:sz="4" w:space="0" w:color="auto"/>
                  </w:tcBorders>
                  <w:vAlign w:val="center"/>
                </w:tcPr>
                <w:p w:rsidR="001C4FDF" w:rsidRPr="0015565B" w:rsidRDefault="002E0B60" w:rsidP="00C71FE3">
                  <w:pPr>
                    <w:jc w:val="center"/>
                    <w:outlineLvl w:val="4"/>
                    <w:rPr>
                      <w:rFonts w:ascii="Times New Roman" w:hAnsi="Times New Roman"/>
                      <w:szCs w:val="21"/>
                    </w:rPr>
                  </w:pPr>
                  <w:r>
                    <w:rPr>
                      <w:rFonts w:ascii="Times New Roman" w:hAnsi="Times New Roman" w:hint="eastAsia"/>
                      <w:szCs w:val="21"/>
                    </w:rPr>
                    <w:t>4</w:t>
                  </w:r>
                </w:p>
              </w:tc>
              <w:tc>
                <w:tcPr>
                  <w:tcW w:w="2135" w:type="pct"/>
                  <w:tcBorders>
                    <w:top w:val="single" w:sz="4" w:space="0" w:color="auto"/>
                    <w:left w:val="single" w:sz="4" w:space="0" w:color="auto"/>
                    <w:bottom w:val="single" w:sz="4" w:space="0" w:color="auto"/>
                    <w:right w:val="single" w:sz="4" w:space="0" w:color="auto"/>
                  </w:tcBorders>
                  <w:vAlign w:val="center"/>
                </w:tcPr>
                <w:p w:rsidR="001C4FDF" w:rsidRPr="00AE7A45" w:rsidRDefault="001C4FDF" w:rsidP="00C71FE3">
                  <w:pPr>
                    <w:pStyle w:val="a8"/>
                    <w:rPr>
                      <w:color w:val="000000"/>
                      <w:sz w:val="21"/>
                      <w:szCs w:val="21"/>
                    </w:rPr>
                  </w:pPr>
                  <w:r w:rsidRPr="008851AF">
                    <w:rPr>
                      <w:rFonts w:hint="eastAsia"/>
                      <w:color w:val="000000"/>
                      <w:sz w:val="21"/>
                      <w:szCs w:val="21"/>
                    </w:rPr>
                    <w:t>采取切实有效的隔音降噪措施，确保厂界噪声排放达到《工业企业厂界环境噪声排放标准》（</w:t>
                  </w:r>
                  <w:r w:rsidRPr="008851AF">
                    <w:rPr>
                      <w:color w:val="000000"/>
                      <w:sz w:val="21"/>
                      <w:szCs w:val="21"/>
                    </w:rPr>
                    <w:t>GB12348-2008</w:t>
                  </w:r>
                  <w:r w:rsidRPr="008851AF">
                    <w:rPr>
                      <w:rFonts w:hint="eastAsia"/>
                      <w:color w:val="000000"/>
                      <w:sz w:val="21"/>
                      <w:szCs w:val="21"/>
                    </w:rPr>
                    <w:t>）</w:t>
                  </w:r>
                  <w:r>
                    <w:rPr>
                      <w:rFonts w:hint="eastAsia"/>
                      <w:color w:val="000000"/>
                      <w:sz w:val="21"/>
                      <w:szCs w:val="21"/>
                    </w:rPr>
                    <w:t>2</w:t>
                  </w:r>
                  <w:r w:rsidRPr="008851AF">
                    <w:rPr>
                      <w:rFonts w:hint="eastAsia"/>
                      <w:color w:val="000000"/>
                      <w:sz w:val="21"/>
                      <w:szCs w:val="21"/>
                    </w:rPr>
                    <w:t>类标准。</w:t>
                  </w:r>
                </w:p>
              </w:tc>
              <w:tc>
                <w:tcPr>
                  <w:tcW w:w="1791" w:type="pct"/>
                  <w:tcBorders>
                    <w:top w:val="single" w:sz="4" w:space="0" w:color="auto"/>
                    <w:left w:val="single" w:sz="4" w:space="0" w:color="auto"/>
                    <w:bottom w:val="single" w:sz="4" w:space="0" w:color="auto"/>
                    <w:right w:val="single" w:sz="4" w:space="0" w:color="auto"/>
                  </w:tcBorders>
                  <w:vAlign w:val="center"/>
                </w:tcPr>
                <w:p w:rsidR="001C4FDF" w:rsidRPr="007B23DD" w:rsidRDefault="001C4FDF" w:rsidP="00C71FE3">
                  <w:pPr>
                    <w:pStyle w:val="a8"/>
                    <w:rPr>
                      <w:color w:val="000000"/>
                      <w:sz w:val="21"/>
                      <w:szCs w:val="21"/>
                    </w:rPr>
                  </w:pPr>
                  <w:r w:rsidRPr="007B23DD">
                    <w:rPr>
                      <w:rFonts w:hint="eastAsia"/>
                      <w:color w:val="000000"/>
                      <w:sz w:val="21"/>
                      <w:szCs w:val="21"/>
                    </w:rPr>
                    <w:t>本项目验收监测期间，厂界各监测点噪声监测值均符合《工业企业厂界环境噪声排放标准》（</w:t>
                  </w:r>
                  <w:r w:rsidRPr="007B23DD">
                    <w:rPr>
                      <w:color w:val="000000"/>
                      <w:sz w:val="21"/>
                      <w:szCs w:val="21"/>
                    </w:rPr>
                    <w:t>GB12348-2008</w:t>
                  </w:r>
                  <w:r w:rsidRPr="007B23DD">
                    <w:rPr>
                      <w:rFonts w:hint="eastAsia"/>
                      <w:color w:val="000000"/>
                      <w:sz w:val="21"/>
                      <w:szCs w:val="21"/>
                    </w:rPr>
                    <w:t>）</w:t>
                  </w:r>
                  <w:r w:rsidRPr="007B23DD">
                    <w:rPr>
                      <w:rFonts w:hint="eastAsia"/>
                      <w:color w:val="000000"/>
                      <w:sz w:val="21"/>
                      <w:szCs w:val="21"/>
                    </w:rPr>
                    <w:t>2</w:t>
                  </w:r>
                  <w:r w:rsidRPr="007B23DD">
                    <w:rPr>
                      <w:rFonts w:hint="eastAsia"/>
                      <w:color w:val="000000"/>
                      <w:sz w:val="21"/>
                      <w:szCs w:val="21"/>
                    </w:rPr>
                    <w:t>类标准。</w:t>
                  </w:r>
                </w:p>
              </w:tc>
              <w:tc>
                <w:tcPr>
                  <w:tcW w:w="648" w:type="pct"/>
                  <w:tcBorders>
                    <w:top w:val="single" w:sz="4" w:space="0" w:color="auto"/>
                    <w:left w:val="single" w:sz="4" w:space="0" w:color="auto"/>
                    <w:bottom w:val="single" w:sz="4" w:space="0" w:color="auto"/>
                  </w:tcBorders>
                  <w:vAlign w:val="center"/>
                </w:tcPr>
                <w:p w:rsidR="001C4FDF" w:rsidRPr="00AE7A45" w:rsidRDefault="001C4FDF" w:rsidP="00C71FE3">
                  <w:pPr>
                    <w:pStyle w:val="a8"/>
                    <w:rPr>
                      <w:color w:val="000000"/>
                      <w:sz w:val="21"/>
                      <w:szCs w:val="21"/>
                    </w:rPr>
                  </w:pPr>
                  <w:r w:rsidRPr="008851AF">
                    <w:rPr>
                      <w:rFonts w:hint="eastAsia"/>
                      <w:sz w:val="21"/>
                      <w:szCs w:val="21"/>
                    </w:rPr>
                    <w:t>是</w:t>
                  </w:r>
                </w:p>
              </w:tc>
            </w:tr>
            <w:tr w:rsidR="001C4FDF" w:rsidRPr="0015565B" w:rsidTr="00C71FE3">
              <w:trPr>
                <w:trHeight w:val="934"/>
                <w:jc w:val="center"/>
              </w:trPr>
              <w:tc>
                <w:tcPr>
                  <w:tcW w:w="426" w:type="pct"/>
                  <w:tcBorders>
                    <w:top w:val="single" w:sz="4" w:space="0" w:color="auto"/>
                    <w:bottom w:val="single" w:sz="4" w:space="0" w:color="auto"/>
                    <w:right w:val="single" w:sz="4" w:space="0" w:color="auto"/>
                  </w:tcBorders>
                  <w:vAlign w:val="center"/>
                </w:tcPr>
                <w:p w:rsidR="001C4FDF" w:rsidRPr="0015565B" w:rsidRDefault="002E0B60" w:rsidP="00C71FE3">
                  <w:pPr>
                    <w:jc w:val="center"/>
                    <w:outlineLvl w:val="4"/>
                    <w:rPr>
                      <w:rFonts w:ascii="Times New Roman" w:hAnsi="Times New Roman"/>
                      <w:szCs w:val="21"/>
                    </w:rPr>
                  </w:pPr>
                  <w:r>
                    <w:rPr>
                      <w:rFonts w:ascii="Times New Roman" w:hAnsi="Times New Roman" w:hint="eastAsia"/>
                      <w:szCs w:val="21"/>
                    </w:rPr>
                    <w:t>5</w:t>
                  </w:r>
                </w:p>
              </w:tc>
              <w:tc>
                <w:tcPr>
                  <w:tcW w:w="2135" w:type="pct"/>
                  <w:tcBorders>
                    <w:top w:val="single" w:sz="4" w:space="0" w:color="auto"/>
                    <w:left w:val="single" w:sz="4" w:space="0" w:color="auto"/>
                    <w:bottom w:val="single" w:sz="4" w:space="0" w:color="auto"/>
                    <w:right w:val="single" w:sz="4" w:space="0" w:color="auto"/>
                  </w:tcBorders>
                  <w:vAlign w:val="center"/>
                </w:tcPr>
                <w:p w:rsidR="001C4FDF" w:rsidRPr="00AE7A45" w:rsidRDefault="001C4FDF" w:rsidP="00C71FE3">
                  <w:pPr>
                    <w:pStyle w:val="a8"/>
                    <w:rPr>
                      <w:color w:val="000000"/>
                      <w:sz w:val="21"/>
                      <w:szCs w:val="21"/>
                    </w:rPr>
                  </w:pPr>
                  <w:r w:rsidRPr="008851AF">
                    <w:rPr>
                      <w:rFonts w:hint="eastAsia"/>
                      <w:color w:val="000000"/>
                      <w:sz w:val="21"/>
                      <w:szCs w:val="21"/>
                    </w:rPr>
                    <w:t>该项目产生的固体废物须分类收集妥善处置或利用，不得排放，危险废物须委托有资质单位进行处置，并执行危险废物转移联单制度。</w:t>
                  </w:r>
                </w:p>
              </w:tc>
              <w:tc>
                <w:tcPr>
                  <w:tcW w:w="1791" w:type="pct"/>
                  <w:tcBorders>
                    <w:top w:val="single" w:sz="4" w:space="0" w:color="auto"/>
                    <w:left w:val="single" w:sz="4" w:space="0" w:color="auto"/>
                    <w:bottom w:val="single" w:sz="4" w:space="0" w:color="auto"/>
                    <w:right w:val="single" w:sz="4" w:space="0" w:color="auto"/>
                  </w:tcBorders>
                  <w:vAlign w:val="center"/>
                </w:tcPr>
                <w:p w:rsidR="001C4FDF" w:rsidRPr="004307C4" w:rsidRDefault="001C4FDF" w:rsidP="00C71FE3">
                  <w:pPr>
                    <w:pStyle w:val="a8"/>
                    <w:rPr>
                      <w:color w:val="FF0000"/>
                      <w:sz w:val="21"/>
                      <w:szCs w:val="21"/>
                    </w:rPr>
                  </w:pPr>
                  <w:r w:rsidRPr="007B23DD">
                    <w:rPr>
                      <w:rFonts w:hint="eastAsia"/>
                      <w:color w:val="000000"/>
                      <w:sz w:val="21"/>
                      <w:szCs w:val="21"/>
                    </w:rPr>
                    <w:t>本项目滤渣、半成品上机测试废弃物、半成品检测不合格品、成品检测不合格品、清洗废水委托常州大</w:t>
                  </w:r>
                  <w:proofErr w:type="gramStart"/>
                  <w:r w:rsidRPr="007B23DD">
                    <w:rPr>
                      <w:rFonts w:hint="eastAsia"/>
                      <w:color w:val="000000"/>
                      <w:sz w:val="21"/>
                      <w:szCs w:val="21"/>
                    </w:rPr>
                    <w:t>维环境</w:t>
                  </w:r>
                  <w:proofErr w:type="gramEnd"/>
                  <w:r w:rsidRPr="007B23DD">
                    <w:rPr>
                      <w:rFonts w:hint="eastAsia"/>
                      <w:color w:val="000000"/>
                      <w:sz w:val="21"/>
                      <w:szCs w:val="21"/>
                    </w:rPr>
                    <w:t>科技有限公司处置，生活垃圾收集后委托当地环卫部门统一处理，废纸质包装盒收集后外售</w:t>
                  </w:r>
                  <w:r w:rsidRPr="008A7157">
                    <w:rPr>
                      <w:rFonts w:hint="eastAsia"/>
                      <w:color w:val="000000"/>
                      <w:sz w:val="21"/>
                      <w:szCs w:val="21"/>
                    </w:rPr>
                    <w:t>。</w:t>
                  </w:r>
                </w:p>
              </w:tc>
              <w:tc>
                <w:tcPr>
                  <w:tcW w:w="648" w:type="pct"/>
                  <w:tcBorders>
                    <w:top w:val="single" w:sz="4" w:space="0" w:color="auto"/>
                    <w:left w:val="single" w:sz="4" w:space="0" w:color="auto"/>
                    <w:bottom w:val="single" w:sz="4" w:space="0" w:color="auto"/>
                  </w:tcBorders>
                  <w:vAlign w:val="center"/>
                </w:tcPr>
                <w:p w:rsidR="001C4FDF" w:rsidRPr="00AE7A45" w:rsidRDefault="001C4FDF" w:rsidP="00C71FE3">
                  <w:pPr>
                    <w:pStyle w:val="a8"/>
                    <w:rPr>
                      <w:color w:val="000000"/>
                      <w:sz w:val="21"/>
                      <w:szCs w:val="21"/>
                    </w:rPr>
                  </w:pPr>
                  <w:r w:rsidRPr="008851AF">
                    <w:rPr>
                      <w:rFonts w:hint="eastAsia"/>
                      <w:sz w:val="21"/>
                      <w:szCs w:val="21"/>
                    </w:rPr>
                    <w:t>是</w:t>
                  </w:r>
                </w:p>
              </w:tc>
            </w:tr>
            <w:tr w:rsidR="001C4FDF" w:rsidRPr="0015565B" w:rsidTr="00C71FE3">
              <w:trPr>
                <w:trHeight w:val="1467"/>
                <w:jc w:val="center"/>
              </w:trPr>
              <w:tc>
                <w:tcPr>
                  <w:tcW w:w="426" w:type="pct"/>
                  <w:tcBorders>
                    <w:top w:val="single" w:sz="4" w:space="0" w:color="auto"/>
                    <w:bottom w:val="single" w:sz="4" w:space="0" w:color="auto"/>
                    <w:right w:val="single" w:sz="4" w:space="0" w:color="auto"/>
                  </w:tcBorders>
                  <w:vAlign w:val="center"/>
                </w:tcPr>
                <w:p w:rsidR="001C4FDF" w:rsidRPr="0015565B" w:rsidRDefault="002E0B60" w:rsidP="00C71FE3">
                  <w:pPr>
                    <w:jc w:val="center"/>
                    <w:outlineLvl w:val="4"/>
                    <w:rPr>
                      <w:rFonts w:ascii="Times New Roman" w:hAnsi="Times New Roman"/>
                      <w:szCs w:val="21"/>
                    </w:rPr>
                  </w:pPr>
                  <w:r>
                    <w:rPr>
                      <w:rFonts w:ascii="Times New Roman" w:hAnsi="Times New Roman" w:hint="eastAsia"/>
                      <w:szCs w:val="21"/>
                    </w:rPr>
                    <w:t>6</w:t>
                  </w:r>
                </w:p>
              </w:tc>
              <w:tc>
                <w:tcPr>
                  <w:tcW w:w="2135" w:type="pct"/>
                  <w:tcBorders>
                    <w:top w:val="single" w:sz="4" w:space="0" w:color="auto"/>
                    <w:left w:val="single" w:sz="4" w:space="0" w:color="auto"/>
                    <w:bottom w:val="single" w:sz="4" w:space="0" w:color="auto"/>
                    <w:right w:val="single" w:sz="4" w:space="0" w:color="auto"/>
                  </w:tcBorders>
                  <w:vAlign w:val="center"/>
                </w:tcPr>
                <w:p w:rsidR="001C4FDF" w:rsidRPr="00AE7A45" w:rsidRDefault="001C4FDF" w:rsidP="00C71FE3">
                  <w:pPr>
                    <w:pStyle w:val="a8"/>
                    <w:rPr>
                      <w:color w:val="000000"/>
                      <w:sz w:val="21"/>
                      <w:szCs w:val="21"/>
                    </w:rPr>
                  </w:pPr>
                  <w:r w:rsidRPr="008851AF">
                    <w:rPr>
                      <w:rFonts w:hint="eastAsia"/>
                      <w:color w:val="000000"/>
                      <w:sz w:val="21"/>
                      <w:szCs w:val="21"/>
                    </w:rPr>
                    <w:t>排污口设置按《江苏省排污口设置及规范化整治管理办法》（苏环控</w:t>
                  </w:r>
                  <w:r w:rsidRPr="008851AF">
                    <w:rPr>
                      <w:color w:val="000000"/>
                      <w:sz w:val="21"/>
                      <w:szCs w:val="21"/>
                    </w:rPr>
                    <w:t>[1997]122</w:t>
                  </w:r>
                  <w:r w:rsidRPr="008851AF">
                    <w:rPr>
                      <w:rFonts w:hint="eastAsia"/>
                      <w:color w:val="000000"/>
                      <w:sz w:val="21"/>
                      <w:szCs w:val="21"/>
                    </w:rPr>
                    <w:t>号文）的要求执行。各类污染物排放口须设置监测采样口并安装环保标志牌。要求你公司积极推广循环经济理念，实施清洁生产措施，贯彻</w:t>
                  </w:r>
                  <w:r w:rsidRPr="008851AF">
                    <w:rPr>
                      <w:color w:val="000000"/>
                      <w:sz w:val="21"/>
                      <w:szCs w:val="21"/>
                    </w:rPr>
                    <w:t>ISO14000</w:t>
                  </w:r>
                  <w:r w:rsidRPr="008851AF">
                    <w:rPr>
                      <w:rFonts w:hint="eastAsia"/>
                      <w:color w:val="000000"/>
                      <w:sz w:val="21"/>
                      <w:szCs w:val="21"/>
                    </w:rPr>
                    <w:t>标准。</w:t>
                  </w:r>
                </w:p>
              </w:tc>
              <w:tc>
                <w:tcPr>
                  <w:tcW w:w="1791" w:type="pct"/>
                  <w:tcBorders>
                    <w:top w:val="single" w:sz="4" w:space="0" w:color="auto"/>
                    <w:left w:val="single" w:sz="4" w:space="0" w:color="auto"/>
                    <w:bottom w:val="single" w:sz="4" w:space="0" w:color="auto"/>
                    <w:right w:val="single" w:sz="4" w:space="0" w:color="auto"/>
                  </w:tcBorders>
                  <w:vAlign w:val="center"/>
                </w:tcPr>
                <w:p w:rsidR="001C4FDF" w:rsidRPr="0015565B" w:rsidRDefault="001C4FDF" w:rsidP="00C71FE3">
                  <w:pPr>
                    <w:jc w:val="center"/>
                    <w:rPr>
                      <w:rFonts w:ascii="Times New Roman" w:hAnsi="Times New Roman"/>
                      <w:szCs w:val="21"/>
                    </w:rPr>
                  </w:pPr>
                  <w:r w:rsidRPr="0015565B">
                    <w:rPr>
                      <w:rFonts w:ascii="Times New Roman" w:hAnsi="Times New Roman" w:hint="eastAsia"/>
                      <w:szCs w:val="21"/>
                    </w:rPr>
                    <w:t>本项目</w:t>
                  </w:r>
                  <w:r w:rsidRPr="0015565B">
                    <w:rPr>
                      <w:rFonts w:hint="eastAsia"/>
                      <w:color w:val="000000"/>
                      <w:szCs w:val="21"/>
                    </w:rPr>
                    <w:t>排污口设置按《江苏省排</w:t>
                  </w:r>
                  <w:r w:rsidRPr="0015565B">
                    <w:rPr>
                      <w:rFonts w:ascii="Times New Roman" w:hAnsi="Times New Roman" w:hint="eastAsia"/>
                      <w:color w:val="000000"/>
                      <w:szCs w:val="21"/>
                    </w:rPr>
                    <w:t>污口设置及规范化整治管理办法》（苏环控</w:t>
                  </w:r>
                  <w:r w:rsidRPr="0015565B">
                    <w:rPr>
                      <w:rFonts w:ascii="Times New Roman" w:hAnsi="Times New Roman"/>
                      <w:color w:val="000000"/>
                      <w:szCs w:val="21"/>
                    </w:rPr>
                    <w:t>[1997]122</w:t>
                  </w:r>
                  <w:r w:rsidRPr="0015565B">
                    <w:rPr>
                      <w:rFonts w:ascii="Times New Roman" w:hAnsi="Times New Roman" w:hint="eastAsia"/>
                      <w:color w:val="000000"/>
                      <w:szCs w:val="21"/>
                    </w:rPr>
                    <w:t>号文）的要求执行。各类污染物排放口须设置监测采样口并安装环保标志牌。</w:t>
                  </w:r>
                </w:p>
              </w:tc>
              <w:tc>
                <w:tcPr>
                  <w:tcW w:w="648" w:type="pct"/>
                  <w:tcBorders>
                    <w:top w:val="single" w:sz="4" w:space="0" w:color="auto"/>
                    <w:left w:val="single" w:sz="4" w:space="0" w:color="auto"/>
                    <w:bottom w:val="single" w:sz="4" w:space="0" w:color="auto"/>
                  </w:tcBorders>
                  <w:vAlign w:val="center"/>
                </w:tcPr>
                <w:p w:rsidR="001C4FDF" w:rsidRPr="0015565B" w:rsidRDefault="001C4FDF" w:rsidP="00C71FE3">
                  <w:pPr>
                    <w:jc w:val="center"/>
                    <w:rPr>
                      <w:rFonts w:ascii="Times New Roman" w:hAnsi="Times New Roman"/>
                      <w:szCs w:val="21"/>
                    </w:rPr>
                  </w:pPr>
                  <w:r w:rsidRPr="0015565B">
                    <w:rPr>
                      <w:rFonts w:hint="eastAsia"/>
                      <w:szCs w:val="21"/>
                    </w:rPr>
                    <w:t>是</w:t>
                  </w:r>
                </w:p>
              </w:tc>
            </w:tr>
            <w:tr w:rsidR="001C4FDF" w:rsidRPr="0015565B" w:rsidTr="00C71FE3">
              <w:trPr>
                <w:trHeight w:val="945"/>
                <w:jc w:val="center"/>
              </w:trPr>
              <w:tc>
                <w:tcPr>
                  <w:tcW w:w="426" w:type="pct"/>
                  <w:tcBorders>
                    <w:top w:val="single" w:sz="4" w:space="0" w:color="auto"/>
                    <w:bottom w:val="single" w:sz="12" w:space="0" w:color="auto"/>
                    <w:right w:val="single" w:sz="4" w:space="0" w:color="auto"/>
                  </w:tcBorders>
                  <w:vAlign w:val="center"/>
                </w:tcPr>
                <w:p w:rsidR="001C4FDF" w:rsidRPr="0015565B" w:rsidRDefault="002E0B60" w:rsidP="00C71FE3">
                  <w:pPr>
                    <w:jc w:val="center"/>
                    <w:outlineLvl w:val="4"/>
                    <w:rPr>
                      <w:rFonts w:ascii="Times New Roman" w:hAnsi="Times New Roman"/>
                      <w:szCs w:val="21"/>
                    </w:rPr>
                  </w:pPr>
                  <w:r>
                    <w:rPr>
                      <w:rFonts w:ascii="Times New Roman" w:hAnsi="Times New Roman" w:hint="eastAsia"/>
                      <w:szCs w:val="21"/>
                    </w:rPr>
                    <w:lastRenderedPageBreak/>
                    <w:t>7</w:t>
                  </w:r>
                </w:p>
              </w:tc>
              <w:tc>
                <w:tcPr>
                  <w:tcW w:w="2135" w:type="pct"/>
                  <w:tcBorders>
                    <w:top w:val="single" w:sz="4" w:space="0" w:color="auto"/>
                    <w:left w:val="single" w:sz="4" w:space="0" w:color="auto"/>
                    <w:bottom w:val="single" w:sz="12" w:space="0" w:color="auto"/>
                    <w:right w:val="single" w:sz="4" w:space="0" w:color="auto"/>
                  </w:tcBorders>
                  <w:vAlign w:val="center"/>
                </w:tcPr>
                <w:p w:rsidR="001C4FDF" w:rsidRPr="00AE7A45" w:rsidRDefault="001C4FDF" w:rsidP="00C71FE3">
                  <w:pPr>
                    <w:pStyle w:val="a8"/>
                    <w:rPr>
                      <w:color w:val="000000"/>
                      <w:sz w:val="21"/>
                      <w:szCs w:val="21"/>
                    </w:rPr>
                  </w:pPr>
                  <w:r w:rsidRPr="008851AF">
                    <w:rPr>
                      <w:rFonts w:hint="eastAsia"/>
                      <w:color w:val="000000"/>
                      <w:sz w:val="21"/>
                      <w:szCs w:val="21"/>
                    </w:rPr>
                    <w:t>项目的环保设施必须与主体工程同时建成，经我局验收合格后方可正式生产。</w:t>
                  </w:r>
                </w:p>
              </w:tc>
              <w:tc>
                <w:tcPr>
                  <w:tcW w:w="1791" w:type="pct"/>
                  <w:tcBorders>
                    <w:top w:val="single" w:sz="4" w:space="0" w:color="auto"/>
                    <w:left w:val="single" w:sz="4" w:space="0" w:color="auto"/>
                    <w:bottom w:val="single" w:sz="12" w:space="0" w:color="auto"/>
                    <w:right w:val="single" w:sz="4" w:space="0" w:color="auto"/>
                  </w:tcBorders>
                  <w:vAlign w:val="center"/>
                </w:tcPr>
                <w:p w:rsidR="001C4FDF" w:rsidRPr="0015565B" w:rsidRDefault="001C4FDF" w:rsidP="00C71FE3">
                  <w:pPr>
                    <w:jc w:val="center"/>
                    <w:rPr>
                      <w:rFonts w:ascii="Times New Roman" w:hAnsi="Times New Roman"/>
                      <w:szCs w:val="21"/>
                    </w:rPr>
                  </w:pPr>
                  <w:r w:rsidRPr="0015565B">
                    <w:rPr>
                      <w:rFonts w:ascii="Times New Roman" w:hint="eastAsia"/>
                      <w:color w:val="000000"/>
                      <w:szCs w:val="21"/>
                    </w:rPr>
                    <w:t>本项目的环保设施</w:t>
                  </w:r>
                  <w:r w:rsidRPr="0015565B">
                    <w:rPr>
                      <w:rFonts w:hint="eastAsia"/>
                      <w:color w:val="000000"/>
                      <w:szCs w:val="21"/>
                    </w:rPr>
                    <w:t>与主体工程同时建成。</w:t>
                  </w:r>
                </w:p>
              </w:tc>
              <w:tc>
                <w:tcPr>
                  <w:tcW w:w="648" w:type="pct"/>
                  <w:tcBorders>
                    <w:top w:val="single" w:sz="4" w:space="0" w:color="auto"/>
                    <w:left w:val="single" w:sz="4" w:space="0" w:color="auto"/>
                    <w:bottom w:val="single" w:sz="12" w:space="0" w:color="auto"/>
                  </w:tcBorders>
                  <w:vAlign w:val="center"/>
                </w:tcPr>
                <w:p w:rsidR="001C4FDF" w:rsidRPr="0015565B" w:rsidRDefault="001C4FDF" w:rsidP="00C71FE3">
                  <w:pPr>
                    <w:jc w:val="center"/>
                    <w:rPr>
                      <w:rFonts w:ascii="Times New Roman"/>
                      <w:color w:val="000000"/>
                      <w:szCs w:val="21"/>
                      <w:highlight w:val="yellow"/>
                    </w:rPr>
                  </w:pPr>
                  <w:r w:rsidRPr="0015565B">
                    <w:rPr>
                      <w:rFonts w:hint="eastAsia"/>
                      <w:szCs w:val="21"/>
                    </w:rPr>
                    <w:t>是</w:t>
                  </w:r>
                </w:p>
              </w:tc>
            </w:tr>
          </w:tbl>
          <w:p w:rsidR="001C4FDF" w:rsidRPr="001C4FDF" w:rsidRDefault="001C4FDF" w:rsidP="001C4FDF">
            <w:pPr>
              <w:pStyle w:val="a0"/>
              <w:spacing w:line="360" w:lineRule="auto"/>
              <w:ind w:firstLine="480"/>
              <w:jc w:val="left"/>
              <w:rPr>
                <w:rFonts w:ascii="Times New Roman" w:hAnsi="Times New Roman"/>
                <w:lang w:eastAsia="zh-TW"/>
              </w:rPr>
            </w:pPr>
          </w:p>
        </w:tc>
      </w:tr>
    </w:tbl>
    <w:p w:rsidR="008A6E62" w:rsidRDefault="008A6E62">
      <w:pPr>
        <w:pStyle w:val="a0"/>
        <w:spacing w:line="240" w:lineRule="auto"/>
        <w:jc w:val="left"/>
        <w:rPr>
          <w:rFonts w:ascii="Times New Roman" w:hAnsi="Times New Roman"/>
        </w:rPr>
        <w:sectPr w:rsidR="008A6E62">
          <w:pgSz w:w="11906" w:h="16838"/>
          <w:pgMar w:top="1440" w:right="1800" w:bottom="1440" w:left="1800" w:header="851" w:footer="992" w:gutter="0"/>
          <w:cols w:space="425"/>
          <w:docGrid w:type="lines" w:linePitch="312"/>
        </w:sectPr>
      </w:pPr>
    </w:p>
    <w:p w:rsidR="008A6E62" w:rsidRDefault="008A6E62">
      <w:pPr>
        <w:pStyle w:val="1"/>
        <w:rPr>
          <w:rFonts w:ascii="Times New Roman" w:hAnsi="Times New Roman"/>
        </w:rPr>
      </w:pPr>
      <w:bookmarkStart w:id="46" w:name="_Toc29667"/>
      <w:bookmarkStart w:id="47" w:name="_Toc11316"/>
      <w:bookmarkStart w:id="48" w:name="_Toc32678"/>
      <w:bookmarkStart w:id="49" w:name="_Toc28324"/>
      <w:bookmarkStart w:id="50" w:name="_Toc18182"/>
      <w:bookmarkStart w:id="51" w:name="_Toc32452"/>
      <w:bookmarkStart w:id="52" w:name="_Toc23193"/>
      <w:bookmarkStart w:id="53" w:name="_Toc25164975"/>
      <w:r>
        <w:rPr>
          <w:rFonts w:ascii="Times New Roman" w:hAnsi="Times New Roman" w:hint="eastAsia"/>
        </w:rPr>
        <w:lastRenderedPageBreak/>
        <w:t>表五</w:t>
      </w:r>
      <w:r>
        <w:rPr>
          <w:rFonts w:ascii="Times New Roman" w:hAnsi="Times New Roman"/>
        </w:rPr>
        <w:t xml:space="preserve"> </w:t>
      </w:r>
      <w:bookmarkEnd w:id="46"/>
      <w:bookmarkEnd w:id="47"/>
      <w:bookmarkEnd w:id="48"/>
      <w:bookmarkEnd w:id="49"/>
      <w:bookmarkEnd w:id="50"/>
      <w:bookmarkEnd w:id="51"/>
      <w:bookmarkEnd w:id="52"/>
      <w:bookmarkEnd w:id="5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A6E62" w:rsidRPr="0015565B" w:rsidTr="0015565B">
        <w:trPr>
          <w:trHeight w:val="12982"/>
        </w:trPr>
        <w:tc>
          <w:tcPr>
            <w:tcW w:w="8522" w:type="dxa"/>
          </w:tcPr>
          <w:p w:rsidR="00BC2997" w:rsidRPr="00BC2997" w:rsidRDefault="00BC2997" w:rsidP="00BC2997">
            <w:pPr>
              <w:topLinePunct/>
              <w:snapToGrid w:val="0"/>
              <w:spacing w:beforeLines="30" w:before="93" w:line="360" w:lineRule="auto"/>
              <w:rPr>
                <w:rFonts w:ascii="Times New Roman" w:hAnsi="Times New Roman"/>
                <w:b/>
                <w:bCs/>
                <w:sz w:val="24"/>
              </w:rPr>
            </w:pPr>
            <w:r w:rsidRPr="00BC2997">
              <w:rPr>
                <w:rFonts w:ascii="Times New Roman" w:hAnsi="Times New Roman"/>
                <w:b/>
                <w:bCs/>
                <w:sz w:val="24"/>
              </w:rPr>
              <w:t>验收监测质量保证及质量控制：</w:t>
            </w:r>
          </w:p>
          <w:p w:rsidR="00BC2997" w:rsidRPr="00BC2997" w:rsidRDefault="00BC2997" w:rsidP="00BC2997">
            <w:pPr>
              <w:spacing w:line="360" w:lineRule="auto"/>
              <w:ind w:firstLineChars="200" w:firstLine="480"/>
              <w:rPr>
                <w:rFonts w:ascii="Times New Roman" w:hAnsi="Times New Roman"/>
                <w:sz w:val="24"/>
              </w:rPr>
            </w:pPr>
            <w:r w:rsidRPr="00BC2997">
              <w:rPr>
                <w:rFonts w:ascii="Times New Roman" w:hAnsi="Times New Roman"/>
                <w:sz w:val="24"/>
              </w:rPr>
              <w:t>无固体废物监测分析过程中的质量保证和质量控制。</w:t>
            </w:r>
          </w:p>
          <w:p w:rsidR="008A6E62" w:rsidRPr="00BC2997" w:rsidRDefault="008A6E62" w:rsidP="00BC2997">
            <w:pPr>
              <w:spacing w:line="360" w:lineRule="auto"/>
              <w:jc w:val="left"/>
              <w:rPr>
                <w:rFonts w:ascii="Times New Roman" w:hAnsi="Times New Roman"/>
                <w:sz w:val="24"/>
              </w:rPr>
            </w:pPr>
          </w:p>
        </w:tc>
      </w:tr>
    </w:tbl>
    <w:p w:rsidR="008A6E62" w:rsidRDefault="008A6E62">
      <w:pPr>
        <w:pStyle w:val="1"/>
        <w:rPr>
          <w:rFonts w:ascii="Times New Roman" w:hAnsi="Times New Roman"/>
        </w:rPr>
      </w:pPr>
      <w:bookmarkStart w:id="54" w:name="_Toc558"/>
      <w:bookmarkStart w:id="55" w:name="_Toc20825"/>
      <w:bookmarkStart w:id="56" w:name="_Toc8409"/>
      <w:bookmarkStart w:id="57" w:name="_Toc21582"/>
      <w:bookmarkStart w:id="58" w:name="_Toc20826"/>
      <w:bookmarkStart w:id="59" w:name="_Toc28766"/>
      <w:bookmarkStart w:id="60" w:name="_Toc17937"/>
      <w:bookmarkStart w:id="61" w:name="_Toc25164978"/>
      <w:r w:rsidRPr="007F01B1">
        <w:rPr>
          <w:rFonts w:ascii="Times New Roman" w:hAnsi="Times New Roman" w:hint="eastAsia"/>
        </w:rPr>
        <w:lastRenderedPageBreak/>
        <w:t>表六</w:t>
      </w:r>
      <w:r w:rsidRPr="007F01B1">
        <w:rPr>
          <w:rFonts w:ascii="Times New Roman" w:hAnsi="Times New Roman"/>
        </w:rPr>
        <w:t xml:space="preserve"> </w:t>
      </w:r>
      <w:bookmarkEnd w:id="54"/>
      <w:bookmarkEnd w:id="55"/>
      <w:bookmarkEnd w:id="56"/>
      <w:bookmarkEnd w:id="57"/>
      <w:bookmarkEnd w:id="58"/>
      <w:bookmarkEnd w:id="59"/>
      <w:bookmarkEnd w:id="60"/>
      <w:bookmarkEnd w:id="6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A6E62" w:rsidRPr="0015565B" w:rsidTr="0015565B">
        <w:trPr>
          <w:trHeight w:val="12840"/>
        </w:trPr>
        <w:tc>
          <w:tcPr>
            <w:tcW w:w="8522" w:type="dxa"/>
          </w:tcPr>
          <w:p w:rsidR="00BC2997" w:rsidRPr="00BC2997" w:rsidRDefault="00BC2997" w:rsidP="00BC2997">
            <w:pPr>
              <w:spacing w:beforeLines="20" w:before="62" w:line="360" w:lineRule="auto"/>
              <w:rPr>
                <w:rFonts w:ascii="Times New Roman" w:hAnsi="Times New Roman"/>
                <w:b/>
                <w:bCs/>
                <w:sz w:val="24"/>
                <w:szCs w:val="32"/>
              </w:rPr>
            </w:pPr>
            <w:r w:rsidRPr="00BC2997">
              <w:rPr>
                <w:rFonts w:ascii="Times New Roman" w:hAnsi="Times New Roman"/>
                <w:b/>
                <w:bCs/>
                <w:sz w:val="24"/>
                <w:szCs w:val="32"/>
              </w:rPr>
              <w:t>验收监测内容：</w:t>
            </w:r>
          </w:p>
          <w:p w:rsidR="00BC2997" w:rsidRPr="00BC2997" w:rsidRDefault="00BC2997" w:rsidP="00BC2997">
            <w:pPr>
              <w:numPr>
                <w:ilvl w:val="0"/>
                <w:numId w:val="8"/>
              </w:numPr>
              <w:spacing w:line="360" w:lineRule="auto"/>
              <w:rPr>
                <w:rFonts w:ascii="Times New Roman" w:hAnsi="Times New Roman"/>
                <w:sz w:val="24"/>
                <w:szCs w:val="32"/>
              </w:rPr>
            </w:pPr>
            <w:r w:rsidRPr="00BC2997">
              <w:rPr>
                <w:rFonts w:ascii="Times New Roman" w:hAnsi="Times New Roman"/>
                <w:sz w:val="24"/>
                <w:szCs w:val="32"/>
              </w:rPr>
              <w:t>固废检测</w:t>
            </w:r>
          </w:p>
          <w:p w:rsidR="00BC2997" w:rsidRPr="00BC2997" w:rsidRDefault="00BC2997" w:rsidP="00BC2997">
            <w:pPr>
              <w:spacing w:line="360" w:lineRule="auto"/>
              <w:ind w:firstLineChars="200" w:firstLine="480"/>
              <w:rPr>
                <w:rFonts w:ascii="Times New Roman" w:hAnsi="Times New Roman"/>
                <w:sz w:val="24"/>
              </w:rPr>
            </w:pPr>
            <w:r w:rsidRPr="00BC2997">
              <w:rPr>
                <w:rFonts w:ascii="Times New Roman" w:hAnsi="Times New Roman" w:hint="eastAsia"/>
                <w:sz w:val="24"/>
                <w:szCs w:val="32"/>
              </w:rPr>
              <w:t>本项目固体废物主要为员工的生活垃圾、废纸质包装盒、滤渣、半成品上机测试废弃物、半成品检测不合格品、成品检测不合格品、清洗废水。滤渣、半成品上机测试废弃物、半成品检测不合格品、成品检测不合格品、清洗废水委托常州大</w:t>
            </w:r>
            <w:proofErr w:type="gramStart"/>
            <w:r w:rsidRPr="00BC2997">
              <w:rPr>
                <w:rFonts w:ascii="Times New Roman" w:hAnsi="Times New Roman" w:hint="eastAsia"/>
                <w:sz w:val="24"/>
                <w:szCs w:val="32"/>
              </w:rPr>
              <w:t>维环境</w:t>
            </w:r>
            <w:proofErr w:type="gramEnd"/>
            <w:r w:rsidRPr="00BC2997">
              <w:rPr>
                <w:rFonts w:ascii="Times New Roman" w:hAnsi="Times New Roman" w:hint="eastAsia"/>
                <w:sz w:val="24"/>
                <w:szCs w:val="32"/>
              </w:rPr>
              <w:t>科技有限公司处置，</w:t>
            </w:r>
            <w:r w:rsidR="004826E3" w:rsidRPr="004826E3">
              <w:rPr>
                <w:rFonts w:ascii="Times New Roman" w:hAnsi="Times New Roman" w:hint="eastAsia"/>
                <w:sz w:val="24"/>
                <w:szCs w:val="32"/>
              </w:rPr>
              <w:t>废包装委托苏州市吴中区固体废弃物处理有限公司处置</w:t>
            </w:r>
            <w:r w:rsidR="004826E3">
              <w:rPr>
                <w:rFonts w:ascii="Times New Roman" w:hAnsi="Times New Roman" w:hint="eastAsia"/>
                <w:sz w:val="24"/>
                <w:szCs w:val="32"/>
              </w:rPr>
              <w:t>，</w:t>
            </w:r>
            <w:r w:rsidRPr="00BC2997">
              <w:rPr>
                <w:rFonts w:ascii="Times New Roman" w:hAnsi="Times New Roman" w:hint="eastAsia"/>
                <w:sz w:val="24"/>
                <w:szCs w:val="32"/>
              </w:rPr>
              <w:t>生活垃圾收集后委托当地环卫部门统一处理，废纸质包装盒收集后外售。</w:t>
            </w:r>
          </w:p>
          <w:p w:rsidR="00BC2997" w:rsidRPr="00BC2997" w:rsidRDefault="00BC2997" w:rsidP="00BC2997">
            <w:pPr>
              <w:numPr>
                <w:ilvl w:val="0"/>
                <w:numId w:val="8"/>
              </w:numPr>
              <w:spacing w:line="360" w:lineRule="auto"/>
              <w:jc w:val="left"/>
              <w:rPr>
                <w:rFonts w:ascii="Times New Roman" w:hAnsi="Times New Roman"/>
                <w:sz w:val="24"/>
                <w:szCs w:val="32"/>
              </w:rPr>
            </w:pPr>
            <w:r w:rsidRPr="00BC2997">
              <w:rPr>
                <w:rFonts w:ascii="Times New Roman" w:hAnsi="Times New Roman"/>
                <w:sz w:val="24"/>
                <w:szCs w:val="32"/>
              </w:rPr>
              <w:t>环境质量检测</w:t>
            </w:r>
          </w:p>
          <w:p w:rsidR="00BC2997" w:rsidRPr="00BC2997" w:rsidRDefault="00BC2997" w:rsidP="00BC2997">
            <w:pPr>
              <w:spacing w:line="360" w:lineRule="auto"/>
              <w:ind w:firstLineChars="200" w:firstLine="480"/>
              <w:jc w:val="left"/>
              <w:rPr>
                <w:rFonts w:ascii="Times New Roman" w:hAnsi="Times New Roman"/>
                <w:sz w:val="24"/>
                <w:szCs w:val="32"/>
              </w:rPr>
            </w:pPr>
            <w:r w:rsidRPr="00BC2997">
              <w:rPr>
                <w:rFonts w:ascii="Times New Roman" w:hAnsi="Times New Roman"/>
                <w:sz w:val="24"/>
                <w:szCs w:val="32"/>
              </w:rPr>
              <w:t>本项目的环境影响报告表及其审批意见中未明确要求对环境敏感保护目标进行环境质量监测，根据环</w:t>
            </w:r>
            <w:proofErr w:type="gramStart"/>
            <w:r w:rsidRPr="00BC2997">
              <w:rPr>
                <w:rFonts w:ascii="Times New Roman" w:hAnsi="Times New Roman"/>
                <w:sz w:val="24"/>
                <w:szCs w:val="32"/>
              </w:rPr>
              <w:t>评报告</w:t>
            </w:r>
            <w:proofErr w:type="gramEnd"/>
            <w:r w:rsidRPr="00BC2997">
              <w:rPr>
                <w:rFonts w:ascii="Times New Roman" w:hAnsi="Times New Roman"/>
                <w:sz w:val="24"/>
                <w:szCs w:val="32"/>
              </w:rPr>
              <w:t>中引用的环境质量现状数据，均能达到区域环境质量要求。</w:t>
            </w:r>
          </w:p>
          <w:p w:rsidR="00BC2997" w:rsidRPr="00BC2997" w:rsidRDefault="00BC2997" w:rsidP="00BC2997">
            <w:pPr>
              <w:spacing w:line="360" w:lineRule="auto"/>
              <w:ind w:firstLineChars="245" w:firstLine="588"/>
              <w:rPr>
                <w:rFonts w:ascii="Times New Roman" w:hAnsi="Times New Roman"/>
                <w:sz w:val="24"/>
                <w:szCs w:val="32"/>
              </w:rPr>
            </w:pPr>
            <w:r w:rsidRPr="00BC2997">
              <w:rPr>
                <w:rFonts w:ascii="Times New Roman" w:hAnsi="Times New Roman"/>
                <w:sz w:val="24"/>
                <w:szCs w:val="32"/>
              </w:rPr>
              <w:t>综上所述，该项目已按照国家有关建设项目环境管理法律法规要求，进行了环境影响评价等手续，较好的执行了</w:t>
            </w:r>
            <w:r w:rsidRPr="00BC2997">
              <w:rPr>
                <w:rFonts w:ascii="Times New Roman" w:hAnsi="Times New Roman"/>
                <w:sz w:val="24"/>
                <w:szCs w:val="32"/>
              </w:rPr>
              <w:t>“</w:t>
            </w:r>
            <w:r w:rsidRPr="00BC2997">
              <w:rPr>
                <w:rFonts w:ascii="Times New Roman" w:hAnsi="Times New Roman"/>
                <w:sz w:val="24"/>
                <w:szCs w:val="32"/>
              </w:rPr>
              <w:t>三同时</w:t>
            </w:r>
            <w:r w:rsidRPr="00BC2997">
              <w:rPr>
                <w:rFonts w:ascii="Times New Roman" w:hAnsi="Times New Roman"/>
                <w:sz w:val="24"/>
                <w:szCs w:val="32"/>
              </w:rPr>
              <w:t>”</w:t>
            </w:r>
            <w:r w:rsidRPr="00BC2997">
              <w:rPr>
                <w:rFonts w:ascii="Times New Roman" w:hAnsi="Times New Roman"/>
                <w:sz w:val="24"/>
                <w:szCs w:val="32"/>
              </w:rPr>
              <w:t>制度，并建立了比较完善的环境管理和职责分明的环境管理制度。验收监测期间，各类环保治理设施运行正常，项目所测得的各类污染物排放浓度均达到相关标准要求，各类污染物的年排放总量满足环评及批复中总量要求。建议通过</w:t>
            </w:r>
            <w:r w:rsidRPr="00BC2997">
              <w:rPr>
                <w:rFonts w:ascii="Times New Roman" w:hAnsi="Times New Roman"/>
                <w:sz w:val="24"/>
                <w:szCs w:val="32"/>
              </w:rPr>
              <w:t>“</w:t>
            </w:r>
            <w:r w:rsidRPr="00BC2997">
              <w:rPr>
                <w:rFonts w:ascii="Times New Roman" w:hAnsi="Times New Roman"/>
                <w:sz w:val="24"/>
                <w:szCs w:val="32"/>
              </w:rPr>
              <w:t>三同时</w:t>
            </w:r>
            <w:r w:rsidRPr="00BC2997">
              <w:rPr>
                <w:rFonts w:ascii="Times New Roman" w:hAnsi="Times New Roman"/>
                <w:sz w:val="24"/>
                <w:szCs w:val="32"/>
              </w:rPr>
              <w:t>”</w:t>
            </w:r>
            <w:r w:rsidRPr="00BC2997">
              <w:rPr>
                <w:rFonts w:ascii="Times New Roman" w:hAnsi="Times New Roman"/>
                <w:sz w:val="24"/>
                <w:szCs w:val="32"/>
              </w:rPr>
              <w:t>竣工环境保护验收。</w:t>
            </w:r>
          </w:p>
          <w:p w:rsidR="008A6E62" w:rsidRPr="0015565B" w:rsidRDefault="008A6E62" w:rsidP="00BC2997">
            <w:pPr>
              <w:pStyle w:val="a0"/>
              <w:jc w:val="left"/>
            </w:pPr>
          </w:p>
        </w:tc>
      </w:tr>
    </w:tbl>
    <w:p w:rsidR="008A6E62" w:rsidRDefault="008A6E62">
      <w:pPr>
        <w:pStyle w:val="1"/>
        <w:rPr>
          <w:rFonts w:ascii="Times New Roman" w:hAnsi="Times New Roman"/>
        </w:rPr>
      </w:pPr>
      <w:bookmarkStart w:id="62" w:name="_Toc5842"/>
      <w:bookmarkStart w:id="63" w:name="_Toc18761"/>
      <w:bookmarkStart w:id="64" w:name="_Toc26940"/>
      <w:bookmarkStart w:id="65" w:name="_Toc27273"/>
      <w:bookmarkStart w:id="66" w:name="_Toc30019"/>
      <w:bookmarkStart w:id="67" w:name="_Toc17327"/>
      <w:bookmarkStart w:id="68" w:name="_Toc16716"/>
      <w:bookmarkStart w:id="69" w:name="_Toc25164989"/>
      <w:r w:rsidRPr="00DB7734">
        <w:rPr>
          <w:rFonts w:ascii="Times New Roman" w:hAnsi="Times New Roman" w:hint="eastAsia"/>
        </w:rPr>
        <w:lastRenderedPageBreak/>
        <w:t>表七</w:t>
      </w:r>
      <w:r w:rsidRPr="00DB7734">
        <w:rPr>
          <w:rFonts w:ascii="Times New Roman" w:hAnsi="Times New Roman"/>
        </w:rPr>
        <w:t xml:space="preserve"> </w:t>
      </w:r>
      <w:bookmarkEnd w:id="62"/>
      <w:bookmarkEnd w:id="63"/>
      <w:bookmarkEnd w:id="64"/>
      <w:bookmarkEnd w:id="65"/>
      <w:bookmarkEnd w:id="66"/>
      <w:bookmarkEnd w:id="67"/>
      <w:bookmarkEnd w:id="68"/>
      <w:bookmarkEnd w:id="6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8A6E62" w:rsidRPr="0015565B" w:rsidTr="0015565B">
        <w:trPr>
          <w:trHeight w:val="12392"/>
        </w:trPr>
        <w:tc>
          <w:tcPr>
            <w:tcW w:w="8522" w:type="dxa"/>
          </w:tcPr>
          <w:p w:rsidR="00BC2997" w:rsidRPr="00BC2997" w:rsidRDefault="00BC2997" w:rsidP="00BC2997">
            <w:pPr>
              <w:wordWrap w:val="0"/>
              <w:topLinePunct/>
              <w:spacing w:beforeLines="20" w:before="62" w:line="360" w:lineRule="auto"/>
              <w:rPr>
                <w:rFonts w:ascii="Times New Roman" w:hAnsi="Times New Roman"/>
                <w:b/>
                <w:bCs/>
                <w:sz w:val="24"/>
                <w:szCs w:val="32"/>
              </w:rPr>
            </w:pPr>
            <w:r w:rsidRPr="00BC2997">
              <w:rPr>
                <w:rFonts w:ascii="Times New Roman" w:hAnsi="Times New Roman"/>
                <w:b/>
                <w:bCs/>
                <w:sz w:val="24"/>
                <w:szCs w:val="32"/>
              </w:rPr>
              <w:t>验收监测期间生产工况记录：</w:t>
            </w:r>
          </w:p>
          <w:p w:rsidR="00BC2997" w:rsidRPr="0015565B" w:rsidRDefault="00BC2997" w:rsidP="00BC2997">
            <w:pPr>
              <w:spacing w:line="360" w:lineRule="auto"/>
              <w:ind w:firstLineChars="200" w:firstLine="480"/>
              <w:rPr>
                <w:rFonts w:ascii="Times New Roman" w:hAnsi="Times New Roman"/>
              </w:rPr>
            </w:pPr>
            <w:r w:rsidRPr="0015565B">
              <w:rPr>
                <w:rFonts w:ascii="Times New Roman" w:hAnsi="Times New Roman" w:hint="eastAsia"/>
                <w:color w:val="000000"/>
                <w:sz w:val="24"/>
              </w:rPr>
              <w:t>我公司于</w:t>
            </w:r>
            <w:r w:rsidRPr="0015565B">
              <w:rPr>
                <w:rFonts w:ascii="Times New Roman" w:hAnsi="Times New Roman"/>
                <w:color w:val="000000"/>
                <w:sz w:val="24"/>
              </w:rPr>
              <w:t>2019</w:t>
            </w:r>
            <w:r w:rsidRPr="0015565B">
              <w:rPr>
                <w:rFonts w:ascii="Times New Roman" w:hAnsi="Times New Roman" w:hint="eastAsia"/>
                <w:color w:val="000000"/>
                <w:sz w:val="24"/>
              </w:rPr>
              <w:t>年</w:t>
            </w:r>
            <w:r>
              <w:rPr>
                <w:rFonts w:ascii="Times New Roman" w:hAnsi="Times New Roman" w:hint="eastAsia"/>
                <w:color w:val="000000"/>
                <w:sz w:val="24"/>
              </w:rPr>
              <w:t>10</w:t>
            </w:r>
            <w:r w:rsidRPr="0015565B">
              <w:rPr>
                <w:rFonts w:ascii="Times New Roman" w:hAnsi="Times New Roman" w:hint="eastAsia"/>
                <w:color w:val="000000"/>
                <w:sz w:val="24"/>
              </w:rPr>
              <w:t>月</w:t>
            </w:r>
            <w:r w:rsidRPr="0015565B">
              <w:rPr>
                <w:rFonts w:ascii="Times New Roman" w:hAnsi="Times New Roman"/>
                <w:color w:val="000000"/>
                <w:sz w:val="24"/>
              </w:rPr>
              <w:t>1</w:t>
            </w:r>
            <w:r>
              <w:rPr>
                <w:rFonts w:ascii="Times New Roman" w:hAnsi="Times New Roman" w:hint="eastAsia"/>
                <w:color w:val="000000"/>
                <w:sz w:val="24"/>
              </w:rPr>
              <w:t>5</w:t>
            </w:r>
            <w:r w:rsidRPr="0015565B">
              <w:rPr>
                <w:rFonts w:ascii="Times New Roman" w:hAnsi="Times New Roman" w:hint="eastAsia"/>
                <w:color w:val="000000"/>
                <w:sz w:val="24"/>
              </w:rPr>
              <w:t>日</w:t>
            </w:r>
            <w:r w:rsidRPr="0015565B">
              <w:rPr>
                <w:rFonts w:ascii="Times New Roman" w:hAnsi="Times New Roman"/>
                <w:color w:val="000000"/>
                <w:sz w:val="24"/>
              </w:rPr>
              <w:t>-</w:t>
            </w:r>
            <w:r>
              <w:rPr>
                <w:rFonts w:ascii="Times New Roman" w:hAnsi="Times New Roman" w:hint="eastAsia"/>
                <w:color w:val="000000"/>
                <w:sz w:val="24"/>
              </w:rPr>
              <w:t>10</w:t>
            </w:r>
            <w:r w:rsidRPr="0015565B">
              <w:rPr>
                <w:rFonts w:ascii="Times New Roman" w:hAnsi="Times New Roman" w:hint="eastAsia"/>
                <w:color w:val="000000"/>
                <w:sz w:val="24"/>
              </w:rPr>
              <w:t>月</w:t>
            </w:r>
            <w:r>
              <w:rPr>
                <w:rFonts w:ascii="Times New Roman" w:hAnsi="Times New Roman" w:hint="eastAsia"/>
                <w:color w:val="000000"/>
                <w:sz w:val="24"/>
              </w:rPr>
              <w:t>16</w:t>
            </w:r>
            <w:r w:rsidRPr="0015565B">
              <w:rPr>
                <w:rFonts w:ascii="Times New Roman" w:hAnsi="Times New Roman" w:hint="eastAsia"/>
                <w:color w:val="000000"/>
                <w:sz w:val="24"/>
              </w:rPr>
              <w:t>日</w:t>
            </w:r>
            <w:proofErr w:type="gramStart"/>
            <w:r w:rsidRPr="0015565B">
              <w:rPr>
                <w:rFonts w:ascii="Times New Roman" w:hAnsi="Times New Roman" w:hint="eastAsia"/>
                <w:color w:val="000000"/>
                <w:sz w:val="24"/>
              </w:rPr>
              <w:t>对</w:t>
            </w:r>
            <w:r w:rsidRPr="00CE6F51">
              <w:rPr>
                <w:rFonts w:ascii="Times New Roman" w:hAnsi="Times New Roman" w:hint="eastAsia"/>
                <w:bCs/>
                <w:sz w:val="24"/>
              </w:rPr>
              <w:t>希肯生物技术</w:t>
            </w:r>
            <w:proofErr w:type="gramEnd"/>
            <w:r w:rsidRPr="00CE6F51">
              <w:rPr>
                <w:rFonts w:ascii="Times New Roman" w:hAnsi="Times New Roman" w:hint="eastAsia"/>
                <w:bCs/>
                <w:sz w:val="24"/>
              </w:rPr>
              <w:t>（苏州）有限公司年产体外诊断（</w:t>
            </w:r>
            <w:r w:rsidRPr="00CE6F51">
              <w:rPr>
                <w:rFonts w:ascii="Times New Roman" w:hAnsi="Times New Roman" w:hint="eastAsia"/>
                <w:bCs/>
                <w:sz w:val="24"/>
              </w:rPr>
              <w:t>IVD</w:t>
            </w:r>
            <w:r w:rsidRPr="00CE6F51">
              <w:rPr>
                <w:rFonts w:ascii="Times New Roman" w:hAnsi="Times New Roman" w:hint="eastAsia"/>
                <w:bCs/>
                <w:sz w:val="24"/>
              </w:rPr>
              <w:t>）试剂</w:t>
            </w:r>
            <w:r w:rsidRPr="00CE6F51">
              <w:rPr>
                <w:rFonts w:ascii="Times New Roman" w:hAnsi="Times New Roman" w:hint="eastAsia"/>
                <w:bCs/>
                <w:sz w:val="24"/>
              </w:rPr>
              <w:t>50000</w:t>
            </w:r>
            <w:r w:rsidRPr="00CE6F51">
              <w:rPr>
                <w:rFonts w:ascii="Times New Roman" w:hAnsi="Times New Roman" w:hint="eastAsia"/>
                <w:bCs/>
                <w:sz w:val="24"/>
              </w:rPr>
              <w:t>盒</w:t>
            </w:r>
            <w:r>
              <w:rPr>
                <w:rFonts w:ascii="Times New Roman" w:hAnsi="Times New Roman" w:hint="eastAsia"/>
                <w:bCs/>
                <w:sz w:val="24"/>
              </w:rPr>
              <w:t>项目</w:t>
            </w:r>
            <w:r w:rsidRPr="0015565B">
              <w:rPr>
                <w:rFonts w:ascii="Times New Roman" w:hAnsi="Times New Roman" w:hint="eastAsia"/>
                <w:sz w:val="24"/>
              </w:rPr>
              <w:t>进行了验收监测。验收监测期间，本项目生产运行正常，各项环保设施均处于运行状态。该公司提供的资料（工况证明见附件</w:t>
            </w:r>
            <w:r w:rsidRPr="0015565B">
              <w:rPr>
                <w:rFonts w:ascii="Times New Roman" w:hAnsi="Times New Roman"/>
                <w:sz w:val="24"/>
              </w:rPr>
              <w:t>2</w:t>
            </w:r>
            <w:r w:rsidRPr="0015565B">
              <w:rPr>
                <w:rFonts w:ascii="Times New Roman" w:hAnsi="Times New Roman" w:hint="eastAsia"/>
                <w:sz w:val="24"/>
              </w:rPr>
              <w:t>）表明，验收监测期间本项目产品的生产负荷大于</w:t>
            </w:r>
            <w:r w:rsidRPr="0015565B">
              <w:rPr>
                <w:rFonts w:ascii="Times New Roman" w:hAnsi="Times New Roman"/>
                <w:sz w:val="24"/>
              </w:rPr>
              <w:t>75%</w:t>
            </w:r>
            <w:r w:rsidRPr="0015565B">
              <w:rPr>
                <w:rFonts w:ascii="Times New Roman" w:hAnsi="Times New Roman" w:hint="eastAsia"/>
                <w:sz w:val="24"/>
              </w:rPr>
              <w:t>，满足竣工验收监测工况条件的要求，具体工况见表</w:t>
            </w:r>
            <w:r>
              <w:rPr>
                <w:rFonts w:ascii="Times New Roman" w:hAnsi="Times New Roman" w:hint="eastAsia"/>
                <w:sz w:val="24"/>
              </w:rPr>
              <w:t>7</w:t>
            </w:r>
            <w:r>
              <w:rPr>
                <w:rFonts w:ascii="Times New Roman" w:hAnsi="Times New Roman"/>
                <w:sz w:val="24"/>
              </w:rPr>
              <w:t>-</w:t>
            </w:r>
            <w:r>
              <w:rPr>
                <w:rFonts w:ascii="Times New Roman" w:hAnsi="Times New Roman" w:hint="eastAsia"/>
                <w:sz w:val="24"/>
              </w:rPr>
              <w:t>1</w:t>
            </w:r>
          </w:p>
          <w:p w:rsidR="00BC2997" w:rsidRPr="0015565B" w:rsidRDefault="00BC2997" w:rsidP="00BC2997">
            <w:pPr>
              <w:pStyle w:val="a7"/>
              <w:spacing w:line="240" w:lineRule="auto"/>
              <w:outlineLvl w:val="4"/>
              <w:rPr>
                <w:sz w:val="24"/>
              </w:rPr>
            </w:pPr>
            <w:r w:rsidRPr="0015565B">
              <w:rPr>
                <w:rFonts w:hint="eastAsia"/>
                <w:sz w:val="24"/>
              </w:rPr>
              <w:t>表</w:t>
            </w:r>
            <w:r>
              <w:rPr>
                <w:rFonts w:hint="eastAsia"/>
                <w:sz w:val="24"/>
              </w:rPr>
              <w:t>7</w:t>
            </w:r>
            <w:r>
              <w:rPr>
                <w:sz w:val="24"/>
              </w:rPr>
              <w:t>-</w:t>
            </w:r>
            <w:r>
              <w:rPr>
                <w:rFonts w:hint="eastAsia"/>
                <w:sz w:val="24"/>
              </w:rPr>
              <w:t>1</w:t>
            </w:r>
            <w:r w:rsidRPr="0015565B">
              <w:rPr>
                <w:sz w:val="24"/>
              </w:rPr>
              <w:t xml:space="preserve"> </w:t>
            </w:r>
            <w:r>
              <w:rPr>
                <w:rFonts w:hint="eastAsia"/>
                <w:sz w:val="24"/>
              </w:rPr>
              <w:t xml:space="preserve"> </w:t>
            </w:r>
            <w:r w:rsidRPr="0015565B">
              <w:rPr>
                <w:rFonts w:hint="eastAsia"/>
                <w:sz w:val="24"/>
              </w:rPr>
              <w:t>验收监测期间生产工况表</w:t>
            </w:r>
          </w:p>
          <w:tbl>
            <w:tblPr>
              <w:tblW w:w="8300" w:type="dxa"/>
              <w:jc w:val="center"/>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591"/>
              <w:gridCol w:w="1525"/>
              <w:gridCol w:w="1921"/>
              <w:gridCol w:w="1814"/>
              <w:gridCol w:w="1449"/>
            </w:tblGrid>
            <w:tr w:rsidR="00BC2997" w:rsidRPr="0015565B" w:rsidTr="00C71FE3">
              <w:trPr>
                <w:trHeight w:val="340"/>
                <w:jc w:val="center"/>
              </w:trPr>
              <w:tc>
                <w:tcPr>
                  <w:tcW w:w="1591" w:type="dxa"/>
                  <w:tcBorders>
                    <w:top w:val="single" w:sz="12" w:space="0" w:color="auto"/>
                    <w:bottom w:val="single" w:sz="4" w:space="0" w:color="auto"/>
                    <w:right w:val="single" w:sz="4" w:space="0" w:color="auto"/>
                  </w:tcBorders>
                  <w:vAlign w:val="center"/>
                </w:tcPr>
                <w:p w:rsidR="00BC2997" w:rsidRPr="00AE7A45" w:rsidRDefault="00BC2997" w:rsidP="00C71FE3">
                  <w:pPr>
                    <w:pStyle w:val="a8"/>
                    <w:rPr>
                      <w:b/>
                      <w:bCs/>
                      <w:sz w:val="21"/>
                      <w:szCs w:val="24"/>
                    </w:rPr>
                  </w:pPr>
                  <w:r w:rsidRPr="008851AF">
                    <w:rPr>
                      <w:rFonts w:hint="eastAsia"/>
                      <w:b/>
                      <w:bCs/>
                      <w:sz w:val="21"/>
                      <w:szCs w:val="24"/>
                    </w:rPr>
                    <w:t>产品名称</w:t>
                  </w:r>
                </w:p>
              </w:tc>
              <w:tc>
                <w:tcPr>
                  <w:tcW w:w="1525" w:type="dxa"/>
                  <w:tcBorders>
                    <w:top w:val="single" w:sz="12" w:space="0" w:color="auto"/>
                    <w:left w:val="single" w:sz="4" w:space="0" w:color="auto"/>
                    <w:bottom w:val="single" w:sz="4" w:space="0" w:color="auto"/>
                    <w:right w:val="single" w:sz="4" w:space="0" w:color="auto"/>
                  </w:tcBorders>
                  <w:vAlign w:val="center"/>
                </w:tcPr>
                <w:p w:rsidR="00BC2997" w:rsidRPr="00AE7A45" w:rsidRDefault="00BC2997" w:rsidP="00C71FE3">
                  <w:pPr>
                    <w:pStyle w:val="a8"/>
                    <w:rPr>
                      <w:b/>
                      <w:bCs/>
                      <w:sz w:val="21"/>
                      <w:szCs w:val="24"/>
                    </w:rPr>
                  </w:pPr>
                  <w:r w:rsidRPr="008851AF">
                    <w:rPr>
                      <w:rFonts w:hint="eastAsia"/>
                      <w:b/>
                      <w:bCs/>
                      <w:sz w:val="21"/>
                      <w:szCs w:val="24"/>
                    </w:rPr>
                    <w:t>日期</w:t>
                  </w:r>
                </w:p>
              </w:tc>
              <w:tc>
                <w:tcPr>
                  <w:tcW w:w="1921" w:type="dxa"/>
                  <w:tcBorders>
                    <w:top w:val="single" w:sz="12" w:space="0" w:color="auto"/>
                    <w:left w:val="single" w:sz="4" w:space="0" w:color="auto"/>
                    <w:bottom w:val="single" w:sz="4" w:space="0" w:color="auto"/>
                    <w:right w:val="single" w:sz="4" w:space="0" w:color="auto"/>
                  </w:tcBorders>
                  <w:vAlign w:val="center"/>
                </w:tcPr>
                <w:p w:rsidR="00BC2997" w:rsidRPr="00AE7A45" w:rsidRDefault="00BC2997" w:rsidP="00C71FE3">
                  <w:pPr>
                    <w:pStyle w:val="a8"/>
                    <w:rPr>
                      <w:b/>
                      <w:bCs/>
                      <w:sz w:val="21"/>
                      <w:szCs w:val="24"/>
                    </w:rPr>
                  </w:pPr>
                  <w:r w:rsidRPr="008851AF">
                    <w:rPr>
                      <w:rFonts w:hint="eastAsia"/>
                      <w:b/>
                      <w:bCs/>
                      <w:sz w:val="21"/>
                      <w:szCs w:val="24"/>
                    </w:rPr>
                    <w:t>实际日生产能力</w:t>
                  </w:r>
                </w:p>
              </w:tc>
              <w:tc>
                <w:tcPr>
                  <w:tcW w:w="1814" w:type="dxa"/>
                  <w:tcBorders>
                    <w:top w:val="single" w:sz="12" w:space="0" w:color="auto"/>
                    <w:left w:val="single" w:sz="4" w:space="0" w:color="auto"/>
                    <w:bottom w:val="single" w:sz="4" w:space="0" w:color="auto"/>
                    <w:right w:val="single" w:sz="4" w:space="0" w:color="auto"/>
                  </w:tcBorders>
                  <w:vAlign w:val="center"/>
                </w:tcPr>
                <w:p w:rsidR="00BC2997" w:rsidRPr="00AE7A45" w:rsidRDefault="00BC2997" w:rsidP="00C71FE3">
                  <w:pPr>
                    <w:pStyle w:val="a8"/>
                    <w:rPr>
                      <w:b/>
                      <w:bCs/>
                      <w:sz w:val="21"/>
                      <w:szCs w:val="24"/>
                    </w:rPr>
                  </w:pPr>
                  <w:r w:rsidRPr="008851AF">
                    <w:rPr>
                      <w:rFonts w:hint="eastAsia"/>
                      <w:b/>
                      <w:bCs/>
                      <w:sz w:val="21"/>
                      <w:szCs w:val="24"/>
                    </w:rPr>
                    <w:t>验收期间产量</w:t>
                  </w:r>
                </w:p>
              </w:tc>
              <w:tc>
                <w:tcPr>
                  <w:tcW w:w="1449" w:type="dxa"/>
                  <w:tcBorders>
                    <w:top w:val="single" w:sz="12" w:space="0" w:color="auto"/>
                    <w:left w:val="single" w:sz="4" w:space="0" w:color="auto"/>
                    <w:bottom w:val="single" w:sz="4" w:space="0" w:color="auto"/>
                  </w:tcBorders>
                  <w:vAlign w:val="center"/>
                </w:tcPr>
                <w:p w:rsidR="00BC2997" w:rsidRPr="00AE7A45" w:rsidRDefault="00BC2997" w:rsidP="00C71FE3">
                  <w:pPr>
                    <w:pStyle w:val="a8"/>
                    <w:rPr>
                      <w:b/>
                      <w:bCs/>
                      <w:sz w:val="21"/>
                      <w:szCs w:val="24"/>
                    </w:rPr>
                  </w:pPr>
                  <w:r w:rsidRPr="008851AF">
                    <w:rPr>
                      <w:rFonts w:hint="eastAsia"/>
                      <w:b/>
                      <w:bCs/>
                      <w:sz w:val="21"/>
                      <w:szCs w:val="24"/>
                    </w:rPr>
                    <w:t>负荷率（</w:t>
                  </w:r>
                  <w:r w:rsidRPr="008851AF">
                    <w:rPr>
                      <w:b/>
                      <w:bCs/>
                      <w:sz w:val="21"/>
                      <w:szCs w:val="24"/>
                    </w:rPr>
                    <w:t>%</w:t>
                  </w:r>
                  <w:r w:rsidRPr="008851AF">
                    <w:rPr>
                      <w:rFonts w:hint="eastAsia"/>
                      <w:b/>
                      <w:bCs/>
                      <w:sz w:val="21"/>
                      <w:szCs w:val="24"/>
                    </w:rPr>
                    <w:t>）</w:t>
                  </w:r>
                </w:p>
              </w:tc>
            </w:tr>
            <w:tr w:rsidR="00BC2997" w:rsidRPr="0015565B" w:rsidTr="00C71FE3">
              <w:trPr>
                <w:trHeight w:val="586"/>
                <w:jc w:val="center"/>
              </w:trPr>
              <w:tc>
                <w:tcPr>
                  <w:tcW w:w="1591" w:type="dxa"/>
                  <w:vMerge w:val="restart"/>
                  <w:tcBorders>
                    <w:top w:val="single" w:sz="4" w:space="0" w:color="auto"/>
                    <w:right w:val="single" w:sz="4" w:space="0" w:color="auto"/>
                  </w:tcBorders>
                  <w:vAlign w:val="center"/>
                </w:tcPr>
                <w:p w:rsidR="00BC2997" w:rsidRPr="00AE7A45" w:rsidRDefault="00BC2997" w:rsidP="00C71FE3">
                  <w:pPr>
                    <w:pStyle w:val="a8"/>
                    <w:rPr>
                      <w:sz w:val="21"/>
                      <w:szCs w:val="24"/>
                    </w:rPr>
                  </w:pPr>
                  <w:r w:rsidRPr="00CE6F51">
                    <w:rPr>
                      <w:rFonts w:hint="eastAsia"/>
                      <w:sz w:val="21"/>
                      <w:szCs w:val="24"/>
                    </w:rPr>
                    <w:t>体外诊断（</w:t>
                  </w:r>
                  <w:r w:rsidRPr="00CE6F51">
                    <w:rPr>
                      <w:rFonts w:hint="eastAsia"/>
                      <w:sz w:val="21"/>
                      <w:szCs w:val="24"/>
                    </w:rPr>
                    <w:t>IVD</w:t>
                  </w:r>
                  <w:r w:rsidRPr="00CE6F51">
                    <w:rPr>
                      <w:rFonts w:hint="eastAsia"/>
                      <w:sz w:val="21"/>
                      <w:szCs w:val="24"/>
                    </w:rPr>
                    <w:t>）试剂</w:t>
                  </w:r>
                </w:p>
              </w:tc>
              <w:tc>
                <w:tcPr>
                  <w:tcW w:w="1525" w:type="dxa"/>
                  <w:tcBorders>
                    <w:top w:val="single" w:sz="4" w:space="0" w:color="auto"/>
                    <w:left w:val="single" w:sz="4" w:space="0" w:color="auto"/>
                    <w:bottom w:val="single" w:sz="4" w:space="0" w:color="auto"/>
                    <w:right w:val="single" w:sz="4" w:space="0" w:color="auto"/>
                  </w:tcBorders>
                  <w:vAlign w:val="center"/>
                </w:tcPr>
                <w:p w:rsidR="00BC2997" w:rsidRPr="00AE7A45" w:rsidRDefault="00BC2997" w:rsidP="00C71FE3">
                  <w:pPr>
                    <w:pStyle w:val="a8"/>
                    <w:rPr>
                      <w:sz w:val="21"/>
                      <w:szCs w:val="24"/>
                    </w:rPr>
                  </w:pPr>
                  <w:r w:rsidRPr="008851AF">
                    <w:rPr>
                      <w:sz w:val="21"/>
                      <w:szCs w:val="24"/>
                    </w:rPr>
                    <w:t>2019.</w:t>
                  </w:r>
                  <w:r>
                    <w:rPr>
                      <w:rFonts w:hint="eastAsia"/>
                      <w:sz w:val="21"/>
                      <w:szCs w:val="24"/>
                    </w:rPr>
                    <w:t>10</w:t>
                  </w:r>
                  <w:r w:rsidRPr="008851AF">
                    <w:rPr>
                      <w:sz w:val="21"/>
                      <w:szCs w:val="24"/>
                    </w:rPr>
                    <w:t>.1</w:t>
                  </w:r>
                  <w:r>
                    <w:rPr>
                      <w:rFonts w:hint="eastAsia"/>
                      <w:sz w:val="21"/>
                      <w:szCs w:val="24"/>
                    </w:rPr>
                    <w:t>5</w:t>
                  </w:r>
                </w:p>
              </w:tc>
              <w:tc>
                <w:tcPr>
                  <w:tcW w:w="1921" w:type="dxa"/>
                  <w:tcBorders>
                    <w:top w:val="single" w:sz="4" w:space="0" w:color="auto"/>
                    <w:left w:val="single" w:sz="4" w:space="0" w:color="auto"/>
                    <w:bottom w:val="single" w:sz="4" w:space="0" w:color="auto"/>
                    <w:right w:val="single" w:sz="4" w:space="0" w:color="auto"/>
                  </w:tcBorders>
                  <w:vAlign w:val="center"/>
                </w:tcPr>
                <w:p w:rsidR="00BC2997" w:rsidRPr="00AE7A45" w:rsidRDefault="00BC2997" w:rsidP="00C71FE3">
                  <w:pPr>
                    <w:pStyle w:val="a8"/>
                    <w:rPr>
                      <w:sz w:val="21"/>
                      <w:szCs w:val="24"/>
                    </w:rPr>
                  </w:pPr>
                  <w:r w:rsidRPr="00CE6F51">
                    <w:rPr>
                      <w:rFonts w:hint="eastAsia"/>
                      <w:sz w:val="21"/>
                      <w:szCs w:val="24"/>
                    </w:rPr>
                    <w:t>体外诊断</w:t>
                  </w:r>
                  <w:r>
                    <w:rPr>
                      <w:rFonts w:hint="eastAsia"/>
                      <w:sz w:val="21"/>
                      <w:szCs w:val="24"/>
                    </w:rPr>
                    <w:t>208</w:t>
                  </w:r>
                  <w:r w:rsidRPr="00CE6F51">
                    <w:rPr>
                      <w:rFonts w:hint="eastAsia"/>
                      <w:sz w:val="21"/>
                      <w:szCs w:val="24"/>
                    </w:rPr>
                    <w:t>（</w:t>
                  </w:r>
                  <w:r w:rsidRPr="00CE6F51">
                    <w:rPr>
                      <w:rFonts w:hint="eastAsia"/>
                      <w:sz w:val="21"/>
                      <w:szCs w:val="24"/>
                    </w:rPr>
                    <w:t>IVD</w:t>
                  </w:r>
                  <w:r w:rsidRPr="00CE6F51">
                    <w:rPr>
                      <w:rFonts w:hint="eastAsia"/>
                      <w:sz w:val="21"/>
                      <w:szCs w:val="24"/>
                    </w:rPr>
                    <w:t>）试剂</w:t>
                  </w:r>
                  <w:r>
                    <w:rPr>
                      <w:rFonts w:hint="eastAsia"/>
                      <w:sz w:val="21"/>
                      <w:szCs w:val="24"/>
                    </w:rPr>
                    <w:t>盒</w:t>
                  </w:r>
                </w:p>
              </w:tc>
              <w:tc>
                <w:tcPr>
                  <w:tcW w:w="1814" w:type="dxa"/>
                  <w:tcBorders>
                    <w:top w:val="single" w:sz="4" w:space="0" w:color="auto"/>
                    <w:left w:val="single" w:sz="4" w:space="0" w:color="auto"/>
                    <w:bottom w:val="single" w:sz="4" w:space="0" w:color="auto"/>
                    <w:right w:val="single" w:sz="4" w:space="0" w:color="auto"/>
                  </w:tcBorders>
                  <w:vAlign w:val="center"/>
                </w:tcPr>
                <w:p w:rsidR="00BC2997" w:rsidRPr="00AE7A45" w:rsidRDefault="00BC2997" w:rsidP="00C71FE3">
                  <w:pPr>
                    <w:pStyle w:val="a8"/>
                    <w:rPr>
                      <w:sz w:val="21"/>
                      <w:szCs w:val="24"/>
                    </w:rPr>
                  </w:pPr>
                  <w:r w:rsidRPr="00CE6F51">
                    <w:rPr>
                      <w:rFonts w:hint="eastAsia"/>
                      <w:sz w:val="21"/>
                      <w:szCs w:val="24"/>
                    </w:rPr>
                    <w:t>体外诊断</w:t>
                  </w:r>
                  <w:r>
                    <w:rPr>
                      <w:rFonts w:hint="eastAsia"/>
                      <w:sz w:val="21"/>
                      <w:szCs w:val="24"/>
                    </w:rPr>
                    <w:t>200</w:t>
                  </w:r>
                  <w:r w:rsidRPr="00CE6F51">
                    <w:rPr>
                      <w:rFonts w:hint="eastAsia"/>
                      <w:sz w:val="21"/>
                      <w:szCs w:val="24"/>
                    </w:rPr>
                    <w:t>（</w:t>
                  </w:r>
                  <w:r w:rsidRPr="00CE6F51">
                    <w:rPr>
                      <w:rFonts w:hint="eastAsia"/>
                      <w:sz w:val="21"/>
                      <w:szCs w:val="24"/>
                    </w:rPr>
                    <w:t>IVD</w:t>
                  </w:r>
                  <w:r w:rsidRPr="00CE6F51">
                    <w:rPr>
                      <w:rFonts w:hint="eastAsia"/>
                      <w:sz w:val="21"/>
                      <w:szCs w:val="24"/>
                    </w:rPr>
                    <w:t>）试剂</w:t>
                  </w:r>
                  <w:r>
                    <w:rPr>
                      <w:rFonts w:hint="eastAsia"/>
                      <w:sz w:val="21"/>
                      <w:szCs w:val="24"/>
                    </w:rPr>
                    <w:t>盒</w:t>
                  </w:r>
                </w:p>
              </w:tc>
              <w:tc>
                <w:tcPr>
                  <w:tcW w:w="1449" w:type="dxa"/>
                  <w:tcBorders>
                    <w:top w:val="single" w:sz="4" w:space="0" w:color="auto"/>
                    <w:left w:val="single" w:sz="4" w:space="0" w:color="auto"/>
                    <w:bottom w:val="single" w:sz="4" w:space="0" w:color="auto"/>
                  </w:tcBorders>
                  <w:vAlign w:val="center"/>
                </w:tcPr>
                <w:p w:rsidR="00BC2997" w:rsidRPr="006A4531" w:rsidRDefault="00BC2997" w:rsidP="00C71FE3">
                  <w:pPr>
                    <w:pStyle w:val="a8"/>
                    <w:rPr>
                      <w:sz w:val="21"/>
                      <w:szCs w:val="24"/>
                    </w:rPr>
                  </w:pPr>
                  <w:r>
                    <w:rPr>
                      <w:rFonts w:hint="eastAsia"/>
                      <w:sz w:val="21"/>
                      <w:szCs w:val="24"/>
                    </w:rPr>
                    <w:t>96</w:t>
                  </w:r>
                  <w:r w:rsidRPr="006A4531">
                    <w:rPr>
                      <w:bCs/>
                      <w:sz w:val="21"/>
                      <w:szCs w:val="24"/>
                    </w:rPr>
                    <w:t>%</w:t>
                  </w:r>
                </w:p>
              </w:tc>
            </w:tr>
            <w:tr w:rsidR="00BC2997" w:rsidRPr="0015565B" w:rsidTr="00C71FE3">
              <w:trPr>
                <w:trHeight w:val="340"/>
                <w:jc w:val="center"/>
              </w:trPr>
              <w:tc>
                <w:tcPr>
                  <w:tcW w:w="1591" w:type="dxa"/>
                  <w:vMerge/>
                  <w:tcBorders>
                    <w:bottom w:val="single" w:sz="12" w:space="0" w:color="auto"/>
                    <w:right w:val="single" w:sz="4" w:space="0" w:color="auto"/>
                  </w:tcBorders>
                  <w:vAlign w:val="center"/>
                </w:tcPr>
                <w:p w:rsidR="00BC2997" w:rsidRPr="00AE7A45" w:rsidRDefault="00BC2997" w:rsidP="00C71FE3">
                  <w:pPr>
                    <w:pStyle w:val="a8"/>
                    <w:rPr>
                      <w:sz w:val="21"/>
                      <w:szCs w:val="24"/>
                    </w:rPr>
                  </w:pPr>
                </w:p>
              </w:tc>
              <w:tc>
                <w:tcPr>
                  <w:tcW w:w="1525" w:type="dxa"/>
                  <w:tcBorders>
                    <w:top w:val="single" w:sz="4" w:space="0" w:color="auto"/>
                    <w:left w:val="single" w:sz="4" w:space="0" w:color="auto"/>
                    <w:bottom w:val="single" w:sz="12" w:space="0" w:color="auto"/>
                    <w:right w:val="single" w:sz="4" w:space="0" w:color="auto"/>
                  </w:tcBorders>
                  <w:vAlign w:val="center"/>
                </w:tcPr>
                <w:p w:rsidR="00BC2997" w:rsidRPr="00AE7A45" w:rsidRDefault="00BC2997" w:rsidP="00C71FE3">
                  <w:pPr>
                    <w:pStyle w:val="a8"/>
                    <w:rPr>
                      <w:sz w:val="21"/>
                      <w:szCs w:val="24"/>
                    </w:rPr>
                  </w:pPr>
                  <w:r w:rsidRPr="008851AF">
                    <w:rPr>
                      <w:sz w:val="21"/>
                      <w:szCs w:val="24"/>
                    </w:rPr>
                    <w:t>2019.</w:t>
                  </w:r>
                  <w:r>
                    <w:rPr>
                      <w:rFonts w:hint="eastAsia"/>
                      <w:sz w:val="21"/>
                      <w:szCs w:val="24"/>
                    </w:rPr>
                    <w:t>10</w:t>
                  </w:r>
                  <w:r w:rsidRPr="008851AF">
                    <w:rPr>
                      <w:sz w:val="21"/>
                      <w:szCs w:val="24"/>
                    </w:rPr>
                    <w:t>.1</w:t>
                  </w:r>
                  <w:r>
                    <w:rPr>
                      <w:rFonts w:hint="eastAsia"/>
                      <w:sz w:val="21"/>
                      <w:szCs w:val="24"/>
                    </w:rPr>
                    <w:t>6</w:t>
                  </w:r>
                </w:p>
              </w:tc>
              <w:tc>
                <w:tcPr>
                  <w:tcW w:w="1921" w:type="dxa"/>
                  <w:tcBorders>
                    <w:top w:val="single" w:sz="4" w:space="0" w:color="auto"/>
                    <w:left w:val="single" w:sz="4" w:space="0" w:color="auto"/>
                    <w:bottom w:val="single" w:sz="12" w:space="0" w:color="auto"/>
                    <w:right w:val="single" w:sz="4" w:space="0" w:color="auto"/>
                  </w:tcBorders>
                  <w:vAlign w:val="center"/>
                </w:tcPr>
                <w:p w:rsidR="00BC2997" w:rsidRPr="00AE7A45" w:rsidRDefault="00BC2997" w:rsidP="00C71FE3">
                  <w:pPr>
                    <w:pStyle w:val="a8"/>
                    <w:rPr>
                      <w:sz w:val="21"/>
                      <w:szCs w:val="24"/>
                    </w:rPr>
                  </w:pPr>
                  <w:r w:rsidRPr="00CE6F51">
                    <w:rPr>
                      <w:rFonts w:hint="eastAsia"/>
                      <w:sz w:val="21"/>
                      <w:szCs w:val="24"/>
                    </w:rPr>
                    <w:t>体外诊断</w:t>
                  </w:r>
                  <w:r>
                    <w:rPr>
                      <w:rFonts w:hint="eastAsia"/>
                      <w:sz w:val="21"/>
                      <w:szCs w:val="24"/>
                    </w:rPr>
                    <w:t>208</w:t>
                  </w:r>
                  <w:r w:rsidRPr="00CE6F51">
                    <w:rPr>
                      <w:rFonts w:hint="eastAsia"/>
                      <w:sz w:val="21"/>
                      <w:szCs w:val="24"/>
                    </w:rPr>
                    <w:t>（</w:t>
                  </w:r>
                  <w:r w:rsidRPr="00CE6F51">
                    <w:rPr>
                      <w:rFonts w:hint="eastAsia"/>
                      <w:sz w:val="21"/>
                      <w:szCs w:val="24"/>
                    </w:rPr>
                    <w:t>IVD</w:t>
                  </w:r>
                  <w:r w:rsidRPr="00CE6F51">
                    <w:rPr>
                      <w:rFonts w:hint="eastAsia"/>
                      <w:sz w:val="21"/>
                      <w:szCs w:val="24"/>
                    </w:rPr>
                    <w:t>）试剂</w:t>
                  </w:r>
                  <w:r>
                    <w:rPr>
                      <w:rFonts w:hint="eastAsia"/>
                      <w:sz w:val="21"/>
                      <w:szCs w:val="24"/>
                    </w:rPr>
                    <w:t>盒</w:t>
                  </w:r>
                </w:p>
              </w:tc>
              <w:tc>
                <w:tcPr>
                  <w:tcW w:w="1814" w:type="dxa"/>
                  <w:tcBorders>
                    <w:top w:val="single" w:sz="4" w:space="0" w:color="auto"/>
                    <w:left w:val="single" w:sz="4" w:space="0" w:color="auto"/>
                    <w:bottom w:val="single" w:sz="12" w:space="0" w:color="auto"/>
                    <w:right w:val="single" w:sz="4" w:space="0" w:color="auto"/>
                  </w:tcBorders>
                  <w:vAlign w:val="center"/>
                </w:tcPr>
                <w:p w:rsidR="00BC2997" w:rsidRPr="00AE7A45" w:rsidRDefault="00BC2997" w:rsidP="00C71FE3">
                  <w:pPr>
                    <w:pStyle w:val="a8"/>
                    <w:rPr>
                      <w:sz w:val="21"/>
                      <w:szCs w:val="24"/>
                    </w:rPr>
                  </w:pPr>
                  <w:r w:rsidRPr="00CE6F51">
                    <w:rPr>
                      <w:rFonts w:hint="eastAsia"/>
                      <w:sz w:val="21"/>
                      <w:szCs w:val="24"/>
                    </w:rPr>
                    <w:t>体外诊断</w:t>
                  </w:r>
                  <w:r>
                    <w:rPr>
                      <w:rFonts w:hint="eastAsia"/>
                      <w:sz w:val="21"/>
                      <w:szCs w:val="24"/>
                    </w:rPr>
                    <w:t>190</w:t>
                  </w:r>
                  <w:r w:rsidRPr="00CE6F51">
                    <w:rPr>
                      <w:rFonts w:hint="eastAsia"/>
                      <w:sz w:val="21"/>
                      <w:szCs w:val="24"/>
                    </w:rPr>
                    <w:t>（</w:t>
                  </w:r>
                  <w:r w:rsidRPr="00CE6F51">
                    <w:rPr>
                      <w:rFonts w:hint="eastAsia"/>
                      <w:sz w:val="21"/>
                      <w:szCs w:val="24"/>
                    </w:rPr>
                    <w:t>IVD</w:t>
                  </w:r>
                  <w:r w:rsidRPr="00CE6F51">
                    <w:rPr>
                      <w:rFonts w:hint="eastAsia"/>
                      <w:sz w:val="21"/>
                      <w:szCs w:val="24"/>
                    </w:rPr>
                    <w:t>）试剂</w:t>
                  </w:r>
                  <w:r>
                    <w:rPr>
                      <w:rFonts w:hint="eastAsia"/>
                      <w:sz w:val="21"/>
                      <w:szCs w:val="24"/>
                    </w:rPr>
                    <w:t>盒</w:t>
                  </w:r>
                </w:p>
              </w:tc>
              <w:tc>
                <w:tcPr>
                  <w:tcW w:w="1449" w:type="dxa"/>
                  <w:tcBorders>
                    <w:top w:val="single" w:sz="4" w:space="0" w:color="auto"/>
                    <w:left w:val="single" w:sz="4" w:space="0" w:color="auto"/>
                    <w:bottom w:val="single" w:sz="12" w:space="0" w:color="auto"/>
                  </w:tcBorders>
                  <w:vAlign w:val="center"/>
                </w:tcPr>
                <w:p w:rsidR="00BC2997" w:rsidRPr="006A4531" w:rsidRDefault="00BC2997" w:rsidP="00C71FE3">
                  <w:pPr>
                    <w:pStyle w:val="a8"/>
                    <w:rPr>
                      <w:sz w:val="21"/>
                      <w:szCs w:val="24"/>
                    </w:rPr>
                  </w:pPr>
                  <w:r>
                    <w:rPr>
                      <w:rFonts w:hint="eastAsia"/>
                      <w:sz w:val="21"/>
                      <w:szCs w:val="24"/>
                    </w:rPr>
                    <w:t>91</w:t>
                  </w:r>
                  <w:r w:rsidRPr="006A4531">
                    <w:rPr>
                      <w:bCs/>
                      <w:sz w:val="21"/>
                      <w:szCs w:val="24"/>
                    </w:rPr>
                    <w:t>%</w:t>
                  </w:r>
                </w:p>
              </w:tc>
            </w:tr>
          </w:tbl>
          <w:p w:rsidR="00BC2997" w:rsidRDefault="00BC2997" w:rsidP="00BC2997">
            <w:pPr>
              <w:wordWrap w:val="0"/>
              <w:topLinePunct/>
              <w:spacing w:beforeLines="20" w:before="62" w:line="360" w:lineRule="auto"/>
              <w:rPr>
                <w:rFonts w:ascii="Times New Roman" w:hAnsi="Times New Roman"/>
                <w:b/>
                <w:bCs/>
                <w:sz w:val="24"/>
              </w:rPr>
            </w:pPr>
            <w:r>
              <w:rPr>
                <w:rFonts w:ascii="Times New Roman" w:hAnsi="Times New Roman"/>
                <w:b/>
                <w:bCs/>
                <w:sz w:val="24"/>
              </w:rPr>
              <w:t>验收监测结果：</w:t>
            </w:r>
          </w:p>
          <w:p w:rsidR="00BC2997" w:rsidRPr="00BC2997" w:rsidRDefault="00BC2997" w:rsidP="00BC2997">
            <w:pPr>
              <w:spacing w:line="360" w:lineRule="auto"/>
              <w:jc w:val="center"/>
              <w:rPr>
                <w:rFonts w:ascii="Times New Roman" w:hAnsi="Times New Roman"/>
                <w:b/>
                <w:bCs/>
                <w:sz w:val="24"/>
                <w:szCs w:val="32"/>
              </w:rPr>
            </w:pPr>
            <w:r w:rsidRPr="00BC2997">
              <w:rPr>
                <w:rFonts w:ascii="Times New Roman" w:hAnsi="Times New Roman"/>
                <w:b/>
                <w:bCs/>
                <w:sz w:val="24"/>
                <w:szCs w:val="32"/>
              </w:rPr>
              <w:t>表</w:t>
            </w:r>
            <w:r w:rsidRPr="00BC2997">
              <w:rPr>
                <w:rFonts w:ascii="Times New Roman" w:hAnsi="Times New Roman"/>
                <w:b/>
                <w:bCs/>
                <w:sz w:val="24"/>
                <w:szCs w:val="32"/>
              </w:rPr>
              <w:t xml:space="preserve">7-2 </w:t>
            </w:r>
            <w:r w:rsidRPr="00BC2997">
              <w:rPr>
                <w:rFonts w:ascii="Times New Roman" w:hAnsi="Times New Roman"/>
                <w:b/>
                <w:bCs/>
                <w:sz w:val="24"/>
                <w:szCs w:val="32"/>
              </w:rPr>
              <w:t>固体废物检查结果表</w:t>
            </w:r>
          </w:p>
          <w:tbl>
            <w:tblPr>
              <w:tblW w:w="5000" w:type="pct"/>
              <w:jc w:val="center"/>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816"/>
              <w:gridCol w:w="814"/>
              <w:gridCol w:w="812"/>
              <w:gridCol w:w="957"/>
              <w:gridCol w:w="1276"/>
              <w:gridCol w:w="1020"/>
              <w:gridCol w:w="963"/>
              <w:gridCol w:w="1648"/>
            </w:tblGrid>
            <w:tr w:rsidR="00BC2997" w:rsidRPr="00BE4711" w:rsidTr="00C71FE3">
              <w:trPr>
                <w:trHeight w:val="340"/>
                <w:jc w:val="center"/>
              </w:trPr>
              <w:tc>
                <w:tcPr>
                  <w:tcW w:w="490" w:type="pct"/>
                  <w:vMerge w:val="restart"/>
                  <w:tcBorders>
                    <w:top w:val="single" w:sz="12" w:space="0" w:color="auto"/>
                    <w:bottom w:val="single" w:sz="4" w:space="0" w:color="auto"/>
                    <w:right w:val="single" w:sz="4" w:space="0" w:color="auto"/>
                  </w:tcBorders>
                  <w:vAlign w:val="center"/>
                </w:tcPr>
                <w:p w:rsidR="00BC2997" w:rsidRPr="00BE4711" w:rsidRDefault="00BC2997" w:rsidP="00C71FE3">
                  <w:pPr>
                    <w:pStyle w:val="a8"/>
                    <w:rPr>
                      <w:b/>
                      <w:bCs/>
                      <w:color w:val="000000"/>
                      <w:sz w:val="21"/>
                      <w:szCs w:val="24"/>
                    </w:rPr>
                  </w:pPr>
                  <w:r w:rsidRPr="00BE4711">
                    <w:rPr>
                      <w:b/>
                      <w:bCs/>
                      <w:color w:val="000000"/>
                      <w:sz w:val="21"/>
                      <w:szCs w:val="24"/>
                    </w:rPr>
                    <w:t>序号</w:t>
                  </w:r>
                </w:p>
              </w:tc>
              <w:tc>
                <w:tcPr>
                  <w:tcW w:w="490" w:type="pct"/>
                  <w:vMerge w:val="restart"/>
                  <w:tcBorders>
                    <w:top w:val="single" w:sz="12"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b/>
                      <w:bCs/>
                      <w:color w:val="000000"/>
                      <w:sz w:val="21"/>
                      <w:szCs w:val="24"/>
                    </w:rPr>
                  </w:pPr>
                  <w:r w:rsidRPr="00BE4711">
                    <w:rPr>
                      <w:b/>
                      <w:bCs/>
                      <w:color w:val="000000"/>
                      <w:sz w:val="21"/>
                      <w:szCs w:val="24"/>
                    </w:rPr>
                    <w:t>属性</w:t>
                  </w:r>
                </w:p>
              </w:tc>
              <w:tc>
                <w:tcPr>
                  <w:tcW w:w="489" w:type="pct"/>
                  <w:vMerge w:val="restart"/>
                  <w:tcBorders>
                    <w:top w:val="single" w:sz="12"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b/>
                      <w:bCs/>
                      <w:color w:val="000000"/>
                      <w:sz w:val="21"/>
                      <w:szCs w:val="24"/>
                    </w:rPr>
                  </w:pPr>
                  <w:r w:rsidRPr="00BE4711">
                    <w:rPr>
                      <w:b/>
                      <w:bCs/>
                      <w:color w:val="000000"/>
                      <w:sz w:val="21"/>
                      <w:szCs w:val="24"/>
                    </w:rPr>
                    <w:t>产生</w:t>
                  </w:r>
                </w:p>
                <w:p w:rsidR="00BC2997" w:rsidRPr="00BE4711" w:rsidRDefault="00BC2997" w:rsidP="00C71FE3">
                  <w:pPr>
                    <w:pStyle w:val="a8"/>
                    <w:rPr>
                      <w:b/>
                      <w:bCs/>
                      <w:color w:val="000000"/>
                      <w:sz w:val="21"/>
                      <w:szCs w:val="24"/>
                    </w:rPr>
                  </w:pPr>
                  <w:r w:rsidRPr="00BE4711">
                    <w:rPr>
                      <w:b/>
                      <w:bCs/>
                      <w:color w:val="000000"/>
                      <w:sz w:val="21"/>
                      <w:szCs w:val="24"/>
                    </w:rPr>
                    <w:t>工序</w:t>
                  </w:r>
                </w:p>
              </w:tc>
              <w:tc>
                <w:tcPr>
                  <w:tcW w:w="576" w:type="pct"/>
                  <w:vMerge w:val="restart"/>
                  <w:tcBorders>
                    <w:top w:val="single" w:sz="12"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b/>
                      <w:bCs/>
                      <w:color w:val="000000"/>
                      <w:sz w:val="21"/>
                      <w:szCs w:val="24"/>
                    </w:rPr>
                  </w:pPr>
                  <w:r w:rsidRPr="00BE4711">
                    <w:rPr>
                      <w:b/>
                      <w:bCs/>
                      <w:color w:val="000000"/>
                      <w:sz w:val="21"/>
                      <w:szCs w:val="24"/>
                    </w:rPr>
                    <w:t>固废</w:t>
                  </w:r>
                </w:p>
                <w:p w:rsidR="00BC2997" w:rsidRPr="00BE4711" w:rsidRDefault="00BC2997" w:rsidP="00C71FE3">
                  <w:pPr>
                    <w:pStyle w:val="a8"/>
                    <w:rPr>
                      <w:b/>
                      <w:bCs/>
                      <w:color w:val="000000"/>
                      <w:sz w:val="21"/>
                      <w:szCs w:val="24"/>
                    </w:rPr>
                  </w:pPr>
                  <w:r w:rsidRPr="00BE4711">
                    <w:rPr>
                      <w:b/>
                      <w:bCs/>
                      <w:color w:val="000000"/>
                      <w:sz w:val="21"/>
                      <w:szCs w:val="24"/>
                    </w:rPr>
                    <w:t>名称</w:t>
                  </w:r>
                </w:p>
              </w:tc>
              <w:tc>
                <w:tcPr>
                  <w:tcW w:w="1382" w:type="pct"/>
                  <w:gridSpan w:val="2"/>
                  <w:tcBorders>
                    <w:top w:val="single" w:sz="12"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b/>
                      <w:bCs/>
                      <w:color w:val="000000"/>
                      <w:sz w:val="21"/>
                      <w:szCs w:val="24"/>
                    </w:rPr>
                  </w:pPr>
                  <w:r w:rsidRPr="00BE4711">
                    <w:rPr>
                      <w:b/>
                      <w:bCs/>
                      <w:color w:val="000000"/>
                      <w:sz w:val="21"/>
                      <w:szCs w:val="24"/>
                    </w:rPr>
                    <w:t>环评预估</w:t>
                  </w:r>
                </w:p>
              </w:tc>
              <w:tc>
                <w:tcPr>
                  <w:tcW w:w="1572" w:type="pct"/>
                  <w:gridSpan w:val="2"/>
                  <w:tcBorders>
                    <w:top w:val="single" w:sz="12" w:space="0" w:color="auto"/>
                    <w:left w:val="single" w:sz="4" w:space="0" w:color="auto"/>
                    <w:bottom w:val="single" w:sz="4" w:space="0" w:color="auto"/>
                  </w:tcBorders>
                  <w:vAlign w:val="center"/>
                </w:tcPr>
                <w:p w:rsidR="00BC2997" w:rsidRPr="00BE4711" w:rsidRDefault="00BC2997" w:rsidP="00C71FE3">
                  <w:pPr>
                    <w:pStyle w:val="a8"/>
                    <w:rPr>
                      <w:b/>
                      <w:bCs/>
                      <w:color w:val="000000"/>
                      <w:sz w:val="21"/>
                      <w:szCs w:val="24"/>
                    </w:rPr>
                  </w:pPr>
                  <w:r w:rsidRPr="00BE4711">
                    <w:rPr>
                      <w:b/>
                      <w:bCs/>
                      <w:color w:val="000000"/>
                      <w:sz w:val="21"/>
                      <w:szCs w:val="24"/>
                    </w:rPr>
                    <w:t>实际建设</w:t>
                  </w:r>
                </w:p>
              </w:tc>
            </w:tr>
            <w:tr w:rsidR="00BC2997" w:rsidRPr="00BE4711" w:rsidTr="00C71FE3">
              <w:trPr>
                <w:trHeight w:val="340"/>
                <w:jc w:val="center"/>
              </w:trPr>
              <w:tc>
                <w:tcPr>
                  <w:tcW w:w="491" w:type="pct"/>
                  <w:vMerge/>
                  <w:tcBorders>
                    <w:top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p>
              </w:tc>
              <w:tc>
                <w:tcPr>
                  <w:tcW w:w="576" w:type="pct"/>
                  <w:vMerge/>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p>
              </w:tc>
              <w:tc>
                <w:tcPr>
                  <w:tcW w:w="768"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b/>
                      <w:bCs/>
                      <w:color w:val="000000"/>
                      <w:sz w:val="21"/>
                      <w:szCs w:val="24"/>
                    </w:rPr>
                    <w:t>预估量（吨）</w:t>
                  </w:r>
                </w:p>
              </w:tc>
              <w:tc>
                <w:tcPr>
                  <w:tcW w:w="614"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b/>
                      <w:bCs/>
                      <w:color w:val="000000"/>
                      <w:sz w:val="21"/>
                      <w:szCs w:val="24"/>
                    </w:rPr>
                  </w:pPr>
                  <w:r w:rsidRPr="00BE4711">
                    <w:rPr>
                      <w:b/>
                      <w:bCs/>
                      <w:color w:val="000000"/>
                      <w:sz w:val="21"/>
                      <w:szCs w:val="24"/>
                    </w:rPr>
                    <w:t>处置情况</w:t>
                  </w:r>
                </w:p>
              </w:tc>
              <w:tc>
                <w:tcPr>
                  <w:tcW w:w="580"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b/>
                      <w:bCs/>
                      <w:color w:val="000000"/>
                      <w:sz w:val="21"/>
                      <w:szCs w:val="24"/>
                    </w:rPr>
                  </w:pPr>
                  <w:r w:rsidRPr="00BE4711">
                    <w:rPr>
                      <w:b/>
                      <w:bCs/>
                      <w:color w:val="000000"/>
                      <w:sz w:val="21"/>
                      <w:szCs w:val="24"/>
                    </w:rPr>
                    <w:t>年产量（吨）</w:t>
                  </w:r>
                </w:p>
              </w:tc>
              <w:tc>
                <w:tcPr>
                  <w:tcW w:w="992" w:type="pct"/>
                  <w:tcBorders>
                    <w:top w:val="single" w:sz="4" w:space="0" w:color="auto"/>
                    <w:left w:val="single" w:sz="4" w:space="0" w:color="auto"/>
                    <w:bottom w:val="single" w:sz="4" w:space="0" w:color="auto"/>
                  </w:tcBorders>
                  <w:vAlign w:val="center"/>
                </w:tcPr>
                <w:p w:rsidR="00BC2997" w:rsidRPr="00BE4711" w:rsidRDefault="00BC2997" w:rsidP="00C71FE3">
                  <w:pPr>
                    <w:pStyle w:val="a8"/>
                    <w:rPr>
                      <w:b/>
                      <w:bCs/>
                      <w:color w:val="000000"/>
                      <w:sz w:val="21"/>
                      <w:szCs w:val="24"/>
                    </w:rPr>
                  </w:pPr>
                  <w:r w:rsidRPr="00BE4711">
                    <w:rPr>
                      <w:b/>
                      <w:bCs/>
                      <w:color w:val="000000"/>
                      <w:sz w:val="21"/>
                      <w:szCs w:val="24"/>
                    </w:rPr>
                    <w:t>处置</w:t>
                  </w:r>
                </w:p>
                <w:p w:rsidR="00BC2997" w:rsidRPr="00BE4711" w:rsidRDefault="00BC2997" w:rsidP="00C71FE3">
                  <w:pPr>
                    <w:pStyle w:val="a8"/>
                    <w:rPr>
                      <w:b/>
                      <w:bCs/>
                      <w:color w:val="000000"/>
                      <w:sz w:val="21"/>
                      <w:szCs w:val="24"/>
                    </w:rPr>
                  </w:pPr>
                  <w:r w:rsidRPr="00BE4711">
                    <w:rPr>
                      <w:b/>
                      <w:bCs/>
                      <w:color w:val="000000"/>
                      <w:sz w:val="21"/>
                      <w:szCs w:val="24"/>
                    </w:rPr>
                    <w:t>情况</w:t>
                  </w:r>
                </w:p>
              </w:tc>
            </w:tr>
            <w:tr w:rsidR="00BC2997" w:rsidRPr="00BE4711" w:rsidTr="00C71FE3">
              <w:trPr>
                <w:trHeight w:val="340"/>
                <w:jc w:val="center"/>
              </w:trPr>
              <w:tc>
                <w:tcPr>
                  <w:tcW w:w="491" w:type="pct"/>
                  <w:tcBorders>
                    <w:top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1</w:t>
                  </w:r>
                </w:p>
              </w:tc>
              <w:tc>
                <w:tcPr>
                  <w:tcW w:w="490" w:type="pct"/>
                  <w:vMerge w:val="restart"/>
                  <w:tcBorders>
                    <w:top w:val="single" w:sz="4" w:space="0" w:color="auto"/>
                    <w:left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一般</w:t>
                  </w:r>
                </w:p>
                <w:p w:rsidR="00BC2997" w:rsidRPr="00BE4711" w:rsidRDefault="00BC2997" w:rsidP="00C71FE3">
                  <w:pPr>
                    <w:pStyle w:val="a8"/>
                    <w:rPr>
                      <w:color w:val="000000"/>
                      <w:sz w:val="21"/>
                      <w:szCs w:val="24"/>
                    </w:rPr>
                  </w:pPr>
                  <w:r w:rsidRPr="00BE4711">
                    <w:rPr>
                      <w:color w:val="000000"/>
                      <w:sz w:val="21"/>
                      <w:szCs w:val="24"/>
                    </w:rPr>
                    <w:t>固废</w:t>
                  </w:r>
                </w:p>
              </w:tc>
              <w:tc>
                <w:tcPr>
                  <w:tcW w:w="489"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napToGrid w:val="0"/>
                    <w:jc w:val="center"/>
                    <w:rPr>
                      <w:rFonts w:ascii="Times New Roman" w:hAnsi="Times New Roman"/>
                      <w:szCs w:val="21"/>
                    </w:rPr>
                  </w:pPr>
                  <w:r w:rsidRPr="00BE4711">
                    <w:rPr>
                      <w:rFonts w:ascii="Times New Roman" w:hAnsi="Times New Roman"/>
                      <w:szCs w:val="21"/>
                    </w:rPr>
                    <w:t>职工生活</w:t>
                  </w:r>
                </w:p>
              </w:tc>
              <w:tc>
                <w:tcPr>
                  <w:tcW w:w="576"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tabs>
                      <w:tab w:val="left" w:pos="4860"/>
                    </w:tabs>
                    <w:jc w:val="center"/>
                    <w:rPr>
                      <w:rFonts w:ascii="Times New Roman" w:hAnsi="Times New Roman"/>
                      <w:szCs w:val="21"/>
                    </w:rPr>
                  </w:pPr>
                  <w:r w:rsidRPr="00BE4711">
                    <w:rPr>
                      <w:rFonts w:ascii="Times New Roman" w:hAnsi="Times New Roman"/>
                      <w:szCs w:val="21"/>
                    </w:rPr>
                    <w:t>生活垃圾</w:t>
                  </w:r>
                </w:p>
              </w:tc>
              <w:tc>
                <w:tcPr>
                  <w:tcW w:w="768"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snapToGrid w:val="0"/>
                    <w:jc w:val="center"/>
                    <w:rPr>
                      <w:rFonts w:ascii="Times New Roman" w:hAnsi="Times New Roman"/>
                      <w:color w:val="000000"/>
                      <w:szCs w:val="21"/>
                    </w:rPr>
                  </w:pPr>
                  <w:r w:rsidRPr="007B23DD">
                    <w:rPr>
                      <w:rFonts w:ascii="Times New Roman" w:hAnsi="Times New Roman"/>
                      <w:color w:val="000000"/>
                      <w:szCs w:val="21"/>
                    </w:rPr>
                    <w:t>5.04</w:t>
                  </w:r>
                </w:p>
              </w:tc>
              <w:tc>
                <w:tcPr>
                  <w:tcW w:w="614"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r w:rsidRPr="00BE4711">
                    <w:rPr>
                      <w:sz w:val="21"/>
                      <w:szCs w:val="24"/>
                    </w:rPr>
                    <w:t>环卫部门处理</w:t>
                  </w:r>
                </w:p>
              </w:tc>
              <w:tc>
                <w:tcPr>
                  <w:tcW w:w="580"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napToGrid w:val="0"/>
                    <w:jc w:val="center"/>
                    <w:rPr>
                      <w:rFonts w:ascii="Times New Roman" w:hAnsi="Times New Roman"/>
                      <w:szCs w:val="21"/>
                    </w:rPr>
                  </w:pPr>
                  <w:r w:rsidRPr="00BE4711">
                    <w:rPr>
                      <w:rFonts w:ascii="Times New Roman" w:hAnsi="Times New Roman"/>
                      <w:szCs w:val="21"/>
                    </w:rPr>
                    <w:t>5.04</w:t>
                  </w:r>
                </w:p>
              </w:tc>
              <w:tc>
                <w:tcPr>
                  <w:tcW w:w="992" w:type="pct"/>
                  <w:tcBorders>
                    <w:top w:val="single" w:sz="4" w:space="0" w:color="auto"/>
                    <w:left w:val="single" w:sz="4" w:space="0" w:color="auto"/>
                    <w:bottom w:val="single" w:sz="4" w:space="0" w:color="auto"/>
                  </w:tcBorders>
                  <w:vAlign w:val="center"/>
                </w:tcPr>
                <w:p w:rsidR="00BC2997" w:rsidRPr="00BE4711" w:rsidRDefault="00BC2997" w:rsidP="00C71FE3">
                  <w:pPr>
                    <w:pStyle w:val="a8"/>
                    <w:rPr>
                      <w:color w:val="000000"/>
                      <w:sz w:val="21"/>
                      <w:szCs w:val="24"/>
                    </w:rPr>
                  </w:pPr>
                  <w:r w:rsidRPr="00BE4711">
                    <w:rPr>
                      <w:sz w:val="21"/>
                      <w:szCs w:val="24"/>
                    </w:rPr>
                    <w:t>环卫部门处理</w:t>
                  </w:r>
                </w:p>
              </w:tc>
            </w:tr>
            <w:tr w:rsidR="00BC2997" w:rsidRPr="00BE4711" w:rsidTr="00C71FE3">
              <w:trPr>
                <w:trHeight w:val="340"/>
                <w:jc w:val="center"/>
              </w:trPr>
              <w:tc>
                <w:tcPr>
                  <w:tcW w:w="491" w:type="pct"/>
                  <w:tcBorders>
                    <w:top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2</w:t>
                  </w:r>
                </w:p>
              </w:tc>
              <w:tc>
                <w:tcPr>
                  <w:tcW w:w="490" w:type="pct"/>
                  <w:vMerge/>
                  <w:tcBorders>
                    <w:left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napToGrid w:val="0"/>
                    <w:jc w:val="center"/>
                    <w:rPr>
                      <w:rFonts w:ascii="Times New Roman" w:hAnsi="Times New Roman"/>
                      <w:szCs w:val="21"/>
                    </w:rPr>
                  </w:pPr>
                  <w:r w:rsidRPr="00BE4711">
                    <w:rPr>
                      <w:rFonts w:ascii="Times New Roman" w:hAnsi="Times New Roman"/>
                      <w:szCs w:val="21"/>
                    </w:rPr>
                    <w:t>外包</w:t>
                  </w:r>
                </w:p>
              </w:tc>
              <w:tc>
                <w:tcPr>
                  <w:tcW w:w="576"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tabs>
                      <w:tab w:val="left" w:pos="4860"/>
                    </w:tabs>
                    <w:jc w:val="center"/>
                    <w:rPr>
                      <w:rFonts w:ascii="Times New Roman" w:hAnsi="Times New Roman"/>
                      <w:szCs w:val="21"/>
                    </w:rPr>
                  </w:pPr>
                  <w:r w:rsidRPr="00BE4711">
                    <w:rPr>
                      <w:rFonts w:ascii="Times New Roman" w:hAnsi="Times New Roman"/>
                      <w:szCs w:val="21"/>
                    </w:rPr>
                    <w:t>废纸质包装盒</w:t>
                  </w:r>
                </w:p>
              </w:tc>
              <w:tc>
                <w:tcPr>
                  <w:tcW w:w="768"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snapToGrid w:val="0"/>
                    <w:jc w:val="center"/>
                    <w:rPr>
                      <w:rFonts w:ascii="Times New Roman" w:hAnsi="Times New Roman"/>
                      <w:color w:val="000000"/>
                      <w:szCs w:val="21"/>
                    </w:rPr>
                  </w:pPr>
                  <w:r w:rsidRPr="007B23DD">
                    <w:rPr>
                      <w:rFonts w:ascii="Times New Roman" w:hAnsi="Times New Roman"/>
                      <w:color w:val="000000"/>
                      <w:szCs w:val="21"/>
                    </w:rPr>
                    <w:t>2</w:t>
                  </w:r>
                </w:p>
              </w:tc>
              <w:tc>
                <w:tcPr>
                  <w:tcW w:w="614"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r w:rsidRPr="00BE4711">
                    <w:rPr>
                      <w:sz w:val="21"/>
                      <w:szCs w:val="24"/>
                    </w:rPr>
                    <w:t>对外售卖</w:t>
                  </w:r>
                </w:p>
              </w:tc>
              <w:tc>
                <w:tcPr>
                  <w:tcW w:w="580"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napToGrid w:val="0"/>
                    <w:jc w:val="center"/>
                    <w:rPr>
                      <w:rFonts w:ascii="Times New Roman" w:hAnsi="Times New Roman"/>
                      <w:szCs w:val="21"/>
                    </w:rPr>
                  </w:pPr>
                  <w:r w:rsidRPr="00BE4711">
                    <w:rPr>
                      <w:rFonts w:ascii="Times New Roman" w:hAnsi="Times New Roman"/>
                      <w:szCs w:val="21"/>
                    </w:rPr>
                    <w:t>2</w:t>
                  </w:r>
                </w:p>
              </w:tc>
              <w:tc>
                <w:tcPr>
                  <w:tcW w:w="992" w:type="pct"/>
                  <w:tcBorders>
                    <w:top w:val="single" w:sz="4" w:space="0" w:color="auto"/>
                    <w:left w:val="single" w:sz="4" w:space="0" w:color="auto"/>
                    <w:bottom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对外售卖</w:t>
                  </w:r>
                </w:p>
              </w:tc>
            </w:tr>
            <w:tr w:rsidR="00BC2997" w:rsidRPr="00BE4711" w:rsidTr="00C71FE3">
              <w:trPr>
                <w:trHeight w:val="340"/>
                <w:jc w:val="center"/>
              </w:trPr>
              <w:tc>
                <w:tcPr>
                  <w:tcW w:w="491" w:type="pct"/>
                  <w:tcBorders>
                    <w:top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3</w:t>
                  </w:r>
                </w:p>
              </w:tc>
              <w:tc>
                <w:tcPr>
                  <w:tcW w:w="490" w:type="pct"/>
                  <w:vMerge w:val="restart"/>
                  <w:tcBorders>
                    <w:top w:val="single" w:sz="4" w:space="0" w:color="auto"/>
                    <w:left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危险固废</w:t>
                  </w:r>
                </w:p>
              </w:tc>
              <w:tc>
                <w:tcPr>
                  <w:tcW w:w="489"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pacing w:line="320" w:lineRule="exact"/>
                    <w:jc w:val="center"/>
                    <w:rPr>
                      <w:rFonts w:ascii="Times New Roman" w:hAnsi="Times New Roman"/>
                      <w:szCs w:val="21"/>
                    </w:rPr>
                  </w:pPr>
                  <w:r w:rsidRPr="00BE4711">
                    <w:rPr>
                      <w:rFonts w:ascii="Times New Roman" w:hAnsi="Times New Roman"/>
                      <w:szCs w:val="21"/>
                    </w:rPr>
                    <w:t>过滤</w:t>
                  </w:r>
                </w:p>
              </w:tc>
              <w:tc>
                <w:tcPr>
                  <w:tcW w:w="576"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f2"/>
                    <w:adjustRightInd w:val="0"/>
                    <w:snapToGrid w:val="0"/>
                    <w:ind w:firstLine="0"/>
                    <w:jc w:val="center"/>
                    <w:rPr>
                      <w:rFonts w:ascii="Times New Roman" w:eastAsia="宋体"/>
                      <w:bCs/>
                      <w:szCs w:val="21"/>
                    </w:rPr>
                  </w:pPr>
                  <w:r w:rsidRPr="00BE4711">
                    <w:rPr>
                      <w:rFonts w:ascii="Times New Roman" w:eastAsia="宋体"/>
                      <w:bCs/>
                      <w:szCs w:val="21"/>
                    </w:rPr>
                    <w:t>滤渣</w:t>
                  </w:r>
                </w:p>
              </w:tc>
              <w:tc>
                <w:tcPr>
                  <w:tcW w:w="768"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pStyle w:val="af2"/>
                    <w:adjustRightInd w:val="0"/>
                    <w:snapToGrid w:val="0"/>
                    <w:ind w:firstLine="0"/>
                    <w:jc w:val="center"/>
                    <w:rPr>
                      <w:rFonts w:ascii="Times New Roman" w:eastAsia="宋体"/>
                      <w:bCs/>
                      <w:color w:val="000000"/>
                      <w:szCs w:val="21"/>
                    </w:rPr>
                  </w:pPr>
                  <w:r w:rsidRPr="007B23DD">
                    <w:rPr>
                      <w:rFonts w:ascii="Times New Roman" w:eastAsia="宋体"/>
                      <w:bCs/>
                      <w:color w:val="000000"/>
                      <w:szCs w:val="21"/>
                    </w:rPr>
                    <w:t>0.2</w:t>
                  </w:r>
                </w:p>
              </w:tc>
              <w:tc>
                <w:tcPr>
                  <w:tcW w:w="614"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pStyle w:val="af2"/>
                    <w:adjustRightInd w:val="0"/>
                    <w:snapToGrid w:val="0"/>
                    <w:ind w:firstLine="0"/>
                    <w:jc w:val="center"/>
                    <w:rPr>
                      <w:rFonts w:ascii="Times New Roman" w:eastAsia="宋体"/>
                      <w:bCs/>
                      <w:color w:val="000000"/>
                      <w:szCs w:val="21"/>
                    </w:rPr>
                  </w:pPr>
                  <w:r w:rsidRPr="007B23DD">
                    <w:rPr>
                      <w:rFonts w:ascii="Times New Roman" w:eastAsia="宋体"/>
                      <w:bCs/>
                      <w:color w:val="000000"/>
                      <w:szCs w:val="21"/>
                    </w:rPr>
                    <w:t>0.2</w:t>
                  </w:r>
                </w:p>
              </w:tc>
              <w:tc>
                <w:tcPr>
                  <w:tcW w:w="992" w:type="pct"/>
                  <w:tcBorders>
                    <w:top w:val="single" w:sz="4" w:space="0" w:color="auto"/>
                    <w:left w:val="single" w:sz="4" w:space="0" w:color="auto"/>
                    <w:bottom w:val="single" w:sz="4" w:space="0" w:color="auto"/>
                  </w:tcBorders>
                  <w:vAlign w:val="center"/>
                </w:tcPr>
                <w:p w:rsidR="00BC2997" w:rsidRPr="00BE4711" w:rsidRDefault="00BC2997" w:rsidP="00C71FE3">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BC2997" w:rsidRPr="00BE4711" w:rsidTr="00C71FE3">
              <w:trPr>
                <w:trHeight w:val="340"/>
                <w:jc w:val="center"/>
              </w:trPr>
              <w:tc>
                <w:tcPr>
                  <w:tcW w:w="490" w:type="pct"/>
                  <w:tcBorders>
                    <w:top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4</w:t>
                  </w:r>
                </w:p>
              </w:tc>
              <w:tc>
                <w:tcPr>
                  <w:tcW w:w="490" w:type="pct"/>
                  <w:vMerge/>
                  <w:tcBorders>
                    <w:left w:val="single" w:sz="4" w:space="0" w:color="auto"/>
                    <w:right w:val="single" w:sz="4" w:space="0" w:color="auto"/>
                  </w:tcBorders>
                  <w:vAlign w:val="center"/>
                </w:tcPr>
                <w:p w:rsidR="00BC2997" w:rsidRPr="00BE4711" w:rsidRDefault="00BC2997" w:rsidP="00C71FE3">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pacing w:line="320" w:lineRule="exact"/>
                    <w:jc w:val="center"/>
                    <w:rPr>
                      <w:rFonts w:ascii="Times New Roman" w:hAnsi="Times New Roman"/>
                      <w:szCs w:val="21"/>
                    </w:rPr>
                  </w:pPr>
                  <w:r w:rsidRPr="00BE4711">
                    <w:rPr>
                      <w:rFonts w:ascii="Times New Roman" w:hAnsi="Times New Roman"/>
                      <w:szCs w:val="21"/>
                    </w:rPr>
                    <w:t>上机测试</w:t>
                  </w:r>
                </w:p>
              </w:tc>
              <w:tc>
                <w:tcPr>
                  <w:tcW w:w="576"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f2"/>
                    <w:adjustRightInd w:val="0"/>
                    <w:snapToGrid w:val="0"/>
                    <w:ind w:firstLine="0"/>
                    <w:jc w:val="center"/>
                    <w:rPr>
                      <w:rFonts w:ascii="Times New Roman" w:eastAsia="宋体"/>
                      <w:bCs/>
                      <w:szCs w:val="21"/>
                    </w:rPr>
                  </w:pPr>
                  <w:r w:rsidRPr="00BE4711">
                    <w:rPr>
                      <w:rFonts w:ascii="Times New Roman" w:eastAsia="宋体"/>
                      <w:bCs/>
                      <w:szCs w:val="21"/>
                    </w:rPr>
                    <w:t>半成品上机测试废弃物</w:t>
                  </w:r>
                </w:p>
              </w:tc>
              <w:tc>
                <w:tcPr>
                  <w:tcW w:w="768"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pStyle w:val="af2"/>
                    <w:adjustRightInd w:val="0"/>
                    <w:snapToGrid w:val="0"/>
                    <w:ind w:firstLine="0"/>
                    <w:jc w:val="center"/>
                    <w:rPr>
                      <w:rFonts w:ascii="Times New Roman" w:eastAsia="宋体"/>
                      <w:bCs/>
                      <w:color w:val="000000"/>
                      <w:szCs w:val="21"/>
                    </w:rPr>
                  </w:pPr>
                  <w:r w:rsidRPr="007B23DD">
                    <w:rPr>
                      <w:rFonts w:ascii="Times New Roman" w:eastAsia="宋体"/>
                      <w:bCs/>
                      <w:color w:val="000000"/>
                      <w:szCs w:val="21"/>
                    </w:rPr>
                    <w:t>0.6</w:t>
                  </w:r>
                </w:p>
              </w:tc>
              <w:tc>
                <w:tcPr>
                  <w:tcW w:w="614"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pStyle w:val="af2"/>
                    <w:adjustRightInd w:val="0"/>
                    <w:snapToGrid w:val="0"/>
                    <w:ind w:firstLine="0"/>
                    <w:jc w:val="center"/>
                    <w:rPr>
                      <w:rFonts w:ascii="Times New Roman" w:eastAsia="宋体"/>
                      <w:bCs/>
                      <w:color w:val="000000"/>
                      <w:szCs w:val="21"/>
                    </w:rPr>
                  </w:pPr>
                  <w:r w:rsidRPr="007B23DD">
                    <w:rPr>
                      <w:rFonts w:ascii="Times New Roman" w:eastAsia="宋体"/>
                      <w:bCs/>
                      <w:color w:val="000000"/>
                      <w:szCs w:val="21"/>
                    </w:rPr>
                    <w:t>0.</w:t>
                  </w:r>
                  <w:r>
                    <w:rPr>
                      <w:rFonts w:ascii="Times New Roman" w:eastAsia="宋体" w:hint="eastAsia"/>
                      <w:bCs/>
                      <w:color w:val="000000"/>
                      <w:szCs w:val="21"/>
                    </w:rPr>
                    <w:t>55</w:t>
                  </w:r>
                </w:p>
              </w:tc>
              <w:tc>
                <w:tcPr>
                  <w:tcW w:w="992" w:type="pct"/>
                  <w:tcBorders>
                    <w:top w:val="single" w:sz="4" w:space="0" w:color="auto"/>
                    <w:left w:val="single" w:sz="4" w:space="0" w:color="auto"/>
                    <w:bottom w:val="single" w:sz="4" w:space="0" w:color="auto"/>
                  </w:tcBorders>
                  <w:vAlign w:val="center"/>
                </w:tcPr>
                <w:p w:rsidR="00BC2997" w:rsidRPr="00BE4711" w:rsidRDefault="00BC2997" w:rsidP="00C71FE3">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BC2997" w:rsidRPr="00BE4711" w:rsidTr="00C71FE3">
              <w:trPr>
                <w:trHeight w:val="340"/>
                <w:jc w:val="center"/>
              </w:trPr>
              <w:tc>
                <w:tcPr>
                  <w:tcW w:w="490" w:type="pct"/>
                  <w:tcBorders>
                    <w:top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5</w:t>
                  </w:r>
                </w:p>
              </w:tc>
              <w:tc>
                <w:tcPr>
                  <w:tcW w:w="490" w:type="pct"/>
                  <w:vMerge/>
                  <w:tcBorders>
                    <w:left w:val="single" w:sz="4" w:space="0" w:color="auto"/>
                    <w:right w:val="single" w:sz="4" w:space="0" w:color="auto"/>
                  </w:tcBorders>
                  <w:vAlign w:val="center"/>
                </w:tcPr>
                <w:p w:rsidR="00BC2997" w:rsidRPr="00BE4711" w:rsidRDefault="00BC2997" w:rsidP="00C71FE3">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pacing w:line="320" w:lineRule="exact"/>
                    <w:jc w:val="center"/>
                    <w:rPr>
                      <w:rFonts w:ascii="Times New Roman" w:hAnsi="Times New Roman"/>
                      <w:szCs w:val="21"/>
                    </w:rPr>
                  </w:pPr>
                  <w:r w:rsidRPr="00BE4711">
                    <w:rPr>
                      <w:rFonts w:ascii="Times New Roman" w:hAnsi="Times New Roman"/>
                      <w:szCs w:val="21"/>
                    </w:rPr>
                    <w:t>半成品检测</w:t>
                  </w:r>
                </w:p>
              </w:tc>
              <w:tc>
                <w:tcPr>
                  <w:tcW w:w="576"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f2"/>
                    <w:adjustRightInd w:val="0"/>
                    <w:snapToGrid w:val="0"/>
                    <w:ind w:firstLine="0"/>
                    <w:jc w:val="center"/>
                    <w:rPr>
                      <w:rFonts w:ascii="Times New Roman" w:eastAsia="宋体"/>
                      <w:bCs/>
                      <w:szCs w:val="21"/>
                    </w:rPr>
                  </w:pPr>
                  <w:r w:rsidRPr="00BE4711">
                    <w:rPr>
                      <w:rFonts w:ascii="Times New Roman" w:eastAsia="宋体"/>
                      <w:bCs/>
                      <w:szCs w:val="21"/>
                    </w:rPr>
                    <w:t>半成品检测不合格品</w:t>
                  </w:r>
                </w:p>
              </w:tc>
              <w:tc>
                <w:tcPr>
                  <w:tcW w:w="768"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adjustRightInd w:val="0"/>
                    <w:snapToGrid w:val="0"/>
                    <w:jc w:val="center"/>
                    <w:rPr>
                      <w:rFonts w:ascii="Times New Roman" w:hAnsi="Times New Roman"/>
                      <w:bCs/>
                      <w:color w:val="000000"/>
                      <w:szCs w:val="21"/>
                    </w:rPr>
                  </w:pPr>
                  <w:r w:rsidRPr="007B23DD">
                    <w:rPr>
                      <w:rFonts w:ascii="Times New Roman" w:hAnsi="Times New Roman"/>
                      <w:bCs/>
                      <w:color w:val="000000"/>
                      <w:szCs w:val="21"/>
                    </w:rPr>
                    <w:t>0.8</w:t>
                  </w:r>
                </w:p>
              </w:tc>
              <w:tc>
                <w:tcPr>
                  <w:tcW w:w="614"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adjustRightInd w:val="0"/>
                    <w:snapToGrid w:val="0"/>
                    <w:jc w:val="center"/>
                    <w:rPr>
                      <w:rFonts w:ascii="Times New Roman" w:hAnsi="Times New Roman"/>
                      <w:bCs/>
                      <w:color w:val="000000"/>
                      <w:szCs w:val="21"/>
                    </w:rPr>
                  </w:pPr>
                  <w:r w:rsidRPr="007B23DD">
                    <w:rPr>
                      <w:rFonts w:ascii="Times New Roman" w:hAnsi="Times New Roman"/>
                      <w:bCs/>
                      <w:color w:val="000000"/>
                      <w:szCs w:val="21"/>
                    </w:rPr>
                    <w:t>0.</w:t>
                  </w:r>
                  <w:r>
                    <w:rPr>
                      <w:rFonts w:ascii="Times New Roman" w:hAnsi="Times New Roman" w:hint="eastAsia"/>
                      <w:bCs/>
                      <w:color w:val="000000"/>
                      <w:szCs w:val="21"/>
                    </w:rPr>
                    <w:t>76</w:t>
                  </w:r>
                </w:p>
              </w:tc>
              <w:tc>
                <w:tcPr>
                  <w:tcW w:w="992" w:type="pct"/>
                  <w:tcBorders>
                    <w:top w:val="single" w:sz="4" w:space="0" w:color="auto"/>
                    <w:left w:val="single" w:sz="4" w:space="0" w:color="auto"/>
                    <w:bottom w:val="single" w:sz="4" w:space="0" w:color="auto"/>
                  </w:tcBorders>
                  <w:vAlign w:val="center"/>
                </w:tcPr>
                <w:p w:rsidR="00BC2997" w:rsidRPr="00BE4711" w:rsidRDefault="00BC2997" w:rsidP="00C71FE3">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BC2997" w:rsidRPr="00BE4711" w:rsidTr="00C71FE3">
              <w:trPr>
                <w:trHeight w:val="340"/>
                <w:jc w:val="center"/>
              </w:trPr>
              <w:tc>
                <w:tcPr>
                  <w:tcW w:w="490" w:type="pct"/>
                  <w:tcBorders>
                    <w:top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6</w:t>
                  </w:r>
                </w:p>
              </w:tc>
              <w:tc>
                <w:tcPr>
                  <w:tcW w:w="490" w:type="pct"/>
                  <w:vMerge/>
                  <w:tcBorders>
                    <w:left w:val="single" w:sz="4" w:space="0" w:color="auto"/>
                    <w:right w:val="single" w:sz="4" w:space="0" w:color="auto"/>
                  </w:tcBorders>
                  <w:vAlign w:val="center"/>
                </w:tcPr>
                <w:p w:rsidR="00BC2997" w:rsidRPr="00BE4711" w:rsidRDefault="00BC2997" w:rsidP="00C71FE3">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pacing w:line="320" w:lineRule="exact"/>
                    <w:jc w:val="center"/>
                    <w:rPr>
                      <w:rFonts w:ascii="Times New Roman" w:hAnsi="Times New Roman"/>
                      <w:szCs w:val="21"/>
                    </w:rPr>
                  </w:pPr>
                  <w:r w:rsidRPr="00BE4711">
                    <w:rPr>
                      <w:rFonts w:ascii="Times New Roman" w:hAnsi="Times New Roman"/>
                      <w:szCs w:val="21"/>
                    </w:rPr>
                    <w:t>成品检测</w:t>
                  </w:r>
                </w:p>
              </w:tc>
              <w:tc>
                <w:tcPr>
                  <w:tcW w:w="576"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f2"/>
                    <w:adjustRightInd w:val="0"/>
                    <w:snapToGrid w:val="0"/>
                    <w:ind w:firstLine="0"/>
                    <w:jc w:val="center"/>
                    <w:rPr>
                      <w:rFonts w:ascii="Times New Roman" w:eastAsia="宋体"/>
                      <w:bCs/>
                      <w:szCs w:val="21"/>
                    </w:rPr>
                  </w:pPr>
                  <w:r w:rsidRPr="00BE4711">
                    <w:rPr>
                      <w:rFonts w:ascii="Times New Roman" w:eastAsia="宋体"/>
                      <w:bCs/>
                      <w:szCs w:val="21"/>
                    </w:rPr>
                    <w:t>成品检测不合格品</w:t>
                  </w:r>
                </w:p>
              </w:tc>
              <w:tc>
                <w:tcPr>
                  <w:tcW w:w="768"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adjustRightInd w:val="0"/>
                    <w:snapToGrid w:val="0"/>
                    <w:jc w:val="center"/>
                    <w:rPr>
                      <w:rFonts w:ascii="Times New Roman" w:hAnsi="Times New Roman"/>
                      <w:bCs/>
                      <w:color w:val="000000"/>
                      <w:szCs w:val="21"/>
                    </w:rPr>
                  </w:pPr>
                  <w:r w:rsidRPr="007B23DD">
                    <w:rPr>
                      <w:rFonts w:ascii="Times New Roman" w:hAnsi="Times New Roman"/>
                      <w:bCs/>
                      <w:color w:val="000000"/>
                      <w:szCs w:val="21"/>
                    </w:rPr>
                    <w:t>0.4</w:t>
                  </w:r>
                </w:p>
              </w:tc>
              <w:tc>
                <w:tcPr>
                  <w:tcW w:w="614"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adjustRightInd w:val="0"/>
                    <w:snapToGrid w:val="0"/>
                    <w:jc w:val="center"/>
                    <w:rPr>
                      <w:rFonts w:ascii="Times New Roman" w:hAnsi="Times New Roman"/>
                      <w:bCs/>
                      <w:color w:val="000000"/>
                      <w:szCs w:val="21"/>
                    </w:rPr>
                  </w:pPr>
                  <w:r w:rsidRPr="007B23DD">
                    <w:rPr>
                      <w:rFonts w:ascii="Times New Roman" w:hAnsi="Times New Roman"/>
                      <w:bCs/>
                      <w:color w:val="000000"/>
                      <w:szCs w:val="21"/>
                    </w:rPr>
                    <w:t>0.4</w:t>
                  </w:r>
                </w:p>
              </w:tc>
              <w:tc>
                <w:tcPr>
                  <w:tcW w:w="992" w:type="pct"/>
                  <w:tcBorders>
                    <w:top w:val="single" w:sz="4" w:space="0" w:color="auto"/>
                    <w:left w:val="single" w:sz="4" w:space="0" w:color="auto"/>
                    <w:bottom w:val="single" w:sz="4" w:space="0" w:color="auto"/>
                  </w:tcBorders>
                  <w:vAlign w:val="center"/>
                </w:tcPr>
                <w:p w:rsidR="00BC2997" w:rsidRPr="00BE4711" w:rsidRDefault="00BC2997" w:rsidP="00C71FE3">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BC2997" w:rsidRPr="00BE4711" w:rsidTr="00C71FE3">
              <w:trPr>
                <w:trHeight w:val="340"/>
                <w:jc w:val="center"/>
              </w:trPr>
              <w:tc>
                <w:tcPr>
                  <w:tcW w:w="490" w:type="pct"/>
                  <w:tcBorders>
                    <w:top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r w:rsidRPr="00BE4711">
                    <w:rPr>
                      <w:color w:val="000000"/>
                      <w:sz w:val="21"/>
                      <w:szCs w:val="24"/>
                    </w:rPr>
                    <w:t>7</w:t>
                  </w:r>
                </w:p>
              </w:tc>
              <w:tc>
                <w:tcPr>
                  <w:tcW w:w="490" w:type="pct"/>
                  <w:vMerge/>
                  <w:tcBorders>
                    <w:left w:val="single" w:sz="4" w:space="0" w:color="auto"/>
                    <w:right w:val="single" w:sz="4" w:space="0" w:color="auto"/>
                  </w:tcBorders>
                  <w:vAlign w:val="center"/>
                </w:tcPr>
                <w:p w:rsidR="00BC2997" w:rsidRPr="00BE4711" w:rsidRDefault="00BC2997" w:rsidP="00C71FE3">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napToGrid w:val="0"/>
                    <w:jc w:val="center"/>
                    <w:rPr>
                      <w:rFonts w:ascii="Times New Roman" w:hAnsi="Times New Roman"/>
                      <w:szCs w:val="21"/>
                    </w:rPr>
                  </w:pPr>
                  <w:r w:rsidRPr="00BE4711">
                    <w:rPr>
                      <w:rFonts w:ascii="Times New Roman" w:hAnsi="Times New Roman"/>
                      <w:szCs w:val="21"/>
                    </w:rPr>
                    <w:t>容器清洗</w:t>
                  </w:r>
                </w:p>
              </w:tc>
              <w:tc>
                <w:tcPr>
                  <w:tcW w:w="576"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f2"/>
                    <w:adjustRightInd w:val="0"/>
                    <w:snapToGrid w:val="0"/>
                    <w:ind w:firstLine="0"/>
                    <w:jc w:val="center"/>
                    <w:rPr>
                      <w:rFonts w:ascii="Times New Roman" w:eastAsia="宋体"/>
                      <w:bCs/>
                      <w:szCs w:val="21"/>
                    </w:rPr>
                  </w:pPr>
                  <w:r w:rsidRPr="00BE4711">
                    <w:rPr>
                      <w:rFonts w:ascii="Times New Roman" w:eastAsia="宋体"/>
                      <w:bCs/>
                      <w:szCs w:val="21"/>
                    </w:rPr>
                    <w:t>清洗废水</w:t>
                  </w:r>
                </w:p>
              </w:tc>
              <w:tc>
                <w:tcPr>
                  <w:tcW w:w="768"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pStyle w:val="a8"/>
                    <w:rPr>
                      <w:color w:val="000000"/>
                      <w:sz w:val="21"/>
                      <w:szCs w:val="24"/>
                    </w:rPr>
                  </w:pPr>
                  <w:r w:rsidRPr="007B23DD">
                    <w:rPr>
                      <w:color w:val="000000"/>
                      <w:sz w:val="21"/>
                      <w:szCs w:val="24"/>
                    </w:rPr>
                    <w:t>20</w:t>
                  </w:r>
                </w:p>
              </w:tc>
              <w:tc>
                <w:tcPr>
                  <w:tcW w:w="614"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r w:rsidRPr="00BE4711">
                    <w:rPr>
                      <w:sz w:val="21"/>
                      <w:szCs w:val="24"/>
                    </w:rPr>
                    <w:t>委托有资质单位处置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BC2997" w:rsidRPr="007B23DD" w:rsidRDefault="004826E3" w:rsidP="00BC2997">
                  <w:pPr>
                    <w:pStyle w:val="a8"/>
                    <w:rPr>
                      <w:color w:val="000000"/>
                      <w:sz w:val="21"/>
                      <w:szCs w:val="24"/>
                    </w:rPr>
                  </w:pPr>
                  <w:r>
                    <w:rPr>
                      <w:rFonts w:hint="eastAsia"/>
                      <w:color w:val="000000"/>
                      <w:sz w:val="21"/>
                      <w:szCs w:val="24"/>
                    </w:rPr>
                    <w:t>15</w:t>
                  </w:r>
                </w:p>
              </w:tc>
              <w:tc>
                <w:tcPr>
                  <w:tcW w:w="992" w:type="pct"/>
                  <w:tcBorders>
                    <w:top w:val="single" w:sz="4" w:space="0" w:color="auto"/>
                    <w:left w:val="single" w:sz="4" w:space="0" w:color="auto"/>
                    <w:bottom w:val="single" w:sz="4" w:space="0" w:color="auto"/>
                  </w:tcBorders>
                  <w:vAlign w:val="center"/>
                </w:tcPr>
                <w:p w:rsidR="00BC2997" w:rsidRPr="00BE4711" w:rsidRDefault="00BC2997" w:rsidP="00C71FE3">
                  <w:pPr>
                    <w:pStyle w:val="a8"/>
                    <w:rPr>
                      <w:sz w:val="21"/>
                      <w:szCs w:val="24"/>
                    </w:rPr>
                  </w:pPr>
                  <w:r w:rsidRPr="00BE4711">
                    <w:rPr>
                      <w:sz w:val="21"/>
                      <w:szCs w:val="24"/>
                    </w:rPr>
                    <w:t>委托常州大</w:t>
                  </w:r>
                  <w:proofErr w:type="gramStart"/>
                  <w:r w:rsidRPr="00BE4711">
                    <w:rPr>
                      <w:sz w:val="21"/>
                      <w:szCs w:val="24"/>
                    </w:rPr>
                    <w:t>维环境</w:t>
                  </w:r>
                  <w:proofErr w:type="gramEnd"/>
                  <w:r w:rsidRPr="00BE4711">
                    <w:rPr>
                      <w:sz w:val="21"/>
                      <w:szCs w:val="24"/>
                    </w:rPr>
                    <w:t>科技有限公司处置</w:t>
                  </w:r>
                </w:p>
              </w:tc>
            </w:tr>
            <w:tr w:rsidR="00BC2997" w:rsidRPr="00BE4711" w:rsidTr="00C71FE3">
              <w:trPr>
                <w:trHeight w:val="340"/>
                <w:jc w:val="center"/>
              </w:trPr>
              <w:tc>
                <w:tcPr>
                  <w:tcW w:w="490" w:type="pct"/>
                  <w:tcBorders>
                    <w:top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r>
                    <w:rPr>
                      <w:rFonts w:hint="eastAsia"/>
                      <w:color w:val="000000"/>
                      <w:sz w:val="21"/>
                      <w:szCs w:val="24"/>
                    </w:rPr>
                    <w:t>8</w:t>
                  </w:r>
                </w:p>
              </w:tc>
              <w:tc>
                <w:tcPr>
                  <w:tcW w:w="490" w:type="pct"/>
                  <w:vMerge/>
                  <w:tcBorders>
                    <w:left w:val="single" w:sz="4" w:space="0" w:color="auto"/>
                    <w:bottom w:val="single" w:sz="4" w:space="0" w:color="auto"/>
                    <w:right w:val="single" w:sz="4" w:space="0" w:color="auto"/>
                  </w:tcBorders>
                  <w:vAlign w:val="center"/>
                </w:tcPr>
                <w:p w:rsidR="00BC2997" w:rsidRPr="00BE4711" w:rsidRDefault="00BC2997" w:rsidP="00C71FE3">
                  <w:pPr>
                    <w:pStyle w:val="a8"/>
                    <w:rPr>
                      <w:color w:val="000000"/>
                      <w:sz w:val="21"/>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snapToGrid w:val="0"/>
                    <w:jc w:val="center"/>
                    <w:rPr>
                      <w:rFonts w:ascii="Times New Roman" w:hAnsi="Times New Roman"/>
                      <w:szCs w:val="21"/>
                    </w:rPr>
                  </w:pPr>
                  <w:r>
                    <w:rPr>
                      <w:rFonts w:ascii="Times New Roman" w:hAnsi="Times New Roman" w:hint="eastAsia"/>
                      <w:szCs w:val="21"/>
                    </w:rPr>
                    <w:t>生产</w:t>
                  </w:r>
                </w:p>
              </w:tc>
              <w:tc>
                <w:tcPr>
                  <w:tcW w:w="576"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f2"/>
                    <w:adjustRightInd w:val="0"/>
                    <w:snapToGrid w:val="0"/>
                    <w:ind w:firstLine="0"/>
                    <w:jc w:val="center"/>
                    <w:rPr>
                      <w:rFonts w:ascii="Times New Roman" w:eastAsia="宋体"/>
                      <w:bCs/>
                      <w:szCs w:val="21"/>
                    </w:rPr>
                  </w:pPr>
                  <w:r>
                    <w:rPr>
                      <w:rFonts w:ascii="Times New Roman" w:eastAsia="宋体"/>
                      <w:bCs/>
                      <w:szCs w:val="21"/>
                    </w:rPr>
                    <w:t>废包装</w:t>
                  </w:r>
                  <w:r>
                    <w:rPr>
                      <w:rFonts w:ascii="Times New Roman" w:eastAsia="宋体"/>
                      <w:bCs/>
                      <w:szCs w:val="21"/>
                    </w:rPr>
                    <w:lastRenderedPageBreak/>
                    <w:t>容器</w:t>
                  </w:r>
                </w:p>
              </w:tc>
              <w:tc>
                <w:tcPr>
                  <w:tcW w:w="768"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C71FE3">
                  <w:pPr>
                    <w:pStyle w:val="a8"/>
                    <w:rPr>
                      <w:color w:val="000000"/>
                      <w:sz w:val="21"/>
                      <w:szCs w:val="24"/>
                    </w:rPr>
                  </w:pPr>
                  <w:r>
                    <w:rPr>
                      <w:rFonts w:hint="eastAsia"/>
                      <w:color w:val="000000"/>
                      <w:sz w:val="21"/>
                      <w:szCs w:val="24"/>
                    </w:rPr>
                    <w:lastRenderedPageBreak/>
                    <w:t>0</w:t>
                  </w:r>
                </w:p>
              </w:tc>
              <w:tc>
                <w:tcPr>
                  <w:tcW w:w="614" w:type="pct"/>
                  <w:tcBorders>
                    <w:top w:val="single" w:sz="4" w:space="0" w:color="auto"/>
                    <w:left w:val="single" w:sz="4" w:space="0" w:color="auto"/>
                    <w:bottom w:val="single" w:sz="4" w:space="0" w:color="auto"/>
                    <w:right w:val="single" w:sz="4" w:space="0" w:color="auto"/>
                  </w:tcBorders>
                  <w:vAlign w:val="center"/>
                </w:tcPr>
                <w:p w:rsidR="00BC2997" w:rsidRPr="00BE4711" w:rsidRDefault="00BC2997" w:rsidP="00C71FE3">
                  <w:pPr>
                    <w:pStyle w:val="a8"/>
                    <w:rPr>
                      <w:sz w:val="21"/>
                      <w:szCs w:val="24"/>
                    </w:rPr>
                  </w:pPr>
                  <w:r w:rsidRPr="00A57DA5">
                    <w:rPr>
                      <w:rFonts w:hint="eastAsia"/>
                      <w:sz w:val="21"/>
                      <w:szCs w:val="24"/>
                    </w:rPr>
                    <w:t>委托有</w:t>
                  </w:r>
                  <w:r w:rsidRPr="00A57DA5">
                    <w:rPr>
                      <w:rFonts w:hint="eastAsia"/>
                      <w:sz w:val="21"/>
                      <w:szCs w:val="24"/>
                    </w:rPr>
                    <w:lastRenderedPageBreak/>
                    <w:t>资质单位处置</w:t>
                  </w:r>
                </w:p>
              </w:tc>
              <w:tc>
                <w:tcPr>
                  <w:tcW w:w="580" w:type="pct"/>
                  <w:tcBorders>
                    <w:top w:val="single" w:sz="4" w:space="0" w:color="auto"/>
                    <w:left w:val="single" w:sz="4" w:space="0" w:color="auto"/>
                    <w:bottom w:val="single" w:sz="4" w:space="0" w:color="auto"/>
                    <w:right w:val="single" w:sz="4" w:space="0" w:color="auto"/>
                  </w:tcBorders>
                  <w:vAlign w:val="center"/>
                </w:tcPr>
                <w:p w:rsidR="00BC2997" w:rsidRPr="007B23DD" w:rsidRDefault="00BC2997" w:rsidP="002E0B60">
                  <w:pPr>
                    <w:pStyle w:val="a8"/>
                    <w:rPr>
                      <w:color w:val="000000"/>
                      <w:sz w:val="21"/>
                      <w:szCs w:val="24"/>
                    </w:rPr>
                  </w:pPr>
                  <w:r>
                    <w:rPr>
                      <w:rFonts w:hint="eastAsia"/>
                      <w:color w:val="000000"/>
                      <w:sz w:val="21"/>
                      <w:szCs w:val="24"/>
                    </w:rPr>
                    <w:lastRenderedPageBreak/>
                    <w:t>0.0</w:t>
                  </w:r>
                  <w:r w:rsidR="002E0B60">
                    <w:rPr>
                      <w:rFonts w:hint="eastAsia"/>
                      <w:color w:val="000000"/>
                      <w:sz w:val="21"/>
                      <w:szCs w:val="24"/>
                    </w:rPr>
                    <w:t>5</w:t>
                  </w:r>
                </w:p>
              </w:tc>
              <w:tc>
                <w:tcPr>
                  <w:tcW w:w="992" w:type="pct"/>
                  <w:tcBorders>
                    <w:top w:val="single" w:sz="4" w:space="0" w:color="auto"/>
                    <w:left w:val="single" w:sz="4" w:space="0" w:color="auto"/>
                    <w:bottom w:val="single" w:sz="4" w:space="0" w:color="auto"/>
                  </w:tcBorders>
                  <w:vAlign w:val="center"/>
                </w:tcPr>
                <w:p w:rsidR="00BC2997" w:rsidRPr="00BE4711" w:rsidRDefault="00BC2997" w:rsidP="00C71FE3">
                  <w:pPr>
                    <w:pStyle w:val="a8"/>
                    <w:rPr>
                      <w:sz w:val="21"/>
                      <w:szCs w:val="24"/>
                    </w:rPr>
                  </w:pPr>
                  <w:r w:rsidRPr="00BE4711">
                    <w:rPr>
                      <w:sz w:val="21"/>
                      <w:szCs w:val="24"/>
                    </w:rPr>
                    <w:t>委托</w:t>
                  </w:r>
                  <w:r>
                    <w:rPr>
                      <w:rFonts w:hint="eastAsia"/>
                      <w:sz w:val="21"/>
                      <w:szCs w:val="24"/>
                    </w:rPr>
                    <w:t>苏州市</w:t>
                  </w:r>
                  <w:r>
                    <w:rPr>
                      <w:sz w:val="21"/>
                      <w:szCs w:val="24"/>
                    </w:rPr>
                    <w:t>吴</w:t>
                  </w:r>
                  <w:r>
                    <w:rPr>
                      <w:sz w:val="21"/>
                      <w:szCs w:val="24"/>
                    </w:rPr>
                    <w:lastRenderedPageBreak/>
                    <w:t>中区固体废弃物处理有限</w:t>
                  </w:r>
                  <w:r w:rsidRPr="00BE4711">
                    <w:rPr>
                      <w:sz w:val="21"/>
                      <w:szCs w:val="24"/>
                    </w:rPr>
                    <w:t>公司处置</w:t>
                  </w:r>
                </w:p>
              </w:tc>
            </w:tr>
          </w:tbl>
          <w:p w:rsidR="008A6E62" w:rsidRDefault="00BC2997" w:rsidP="00BC2997">
            <w:pPr>
              <w:pStyle w:val="a0"/>
              <w:spacing w:line="360" w:lineRule="auto"/>
              <w:ind w:firstLineChars="200" w:firstLine="480"/>
              <w:jc w:val="left"/>
              <w:rPr>
                <w:rFonts w:ascii="Times New Roman" w:hAnsi="Times New Roman" w:hint="eastAsia"/>
                <w:color w:val="auto"/>
              </w:rPr>
            </w:pPr>
            <w:r w:rsidRPr="00FF475C">
              <w:rPr>
                <w:rFonts w:ascii="Times New Roman" w:hAnsi="Times New Roman" w:hint="eastAsia"/>
                <w:color w:val="auto"/>
              </w:rPr>
              <w:lastRenderedPageBreak/>
              <w:t>本项目固体废物主要为员工的生活垃圾、废纸质包装盒、滤渣、半成品上机测试废弃物、半成品检测不合格品、成品检测不合格品、清洗废水</w:t>
            </w:r>
            <w:r w:rsidR="004826E3">
              <w:rPr>
                <w:rFonts w:ascii="Times New Roman" w:hAnsi="Times New Roman" w:hint="eastAsia"/>
                <w:color w:val="auto"/>
              </w:rPr>
              <w:t>、</w:t>
            </w:r>
            <w:r w:rsidR="004826E3" w:rsidRPr="004826E3">
              <w:rPr>
                <w:rFonts w:ascii="Times New Roman" w:hAnsi="Times New Roman" w:hint="eastAsia"/>
                <w:color w:val="auto"/>
              </w:rPr>
              <w:t>废包装容器</w:t>
            </w:r>
            <w:r w:rsidRPr="00FF475C">
              <w:rPr>
                <w:rFonts w:ascii="Times New Roman" w:hAnsi="Times New Roman" w:hint="eastAsia"/>
                <w:color w:val="auto"/>
              </w:rPr>
              <w:t>。滤渣、半成品上机测试废弃物、半成品检测不合格品、成品检测不合格品、清洗废水委托常州大</w:t>
            </w:r>
            <w:proofErr w:type="gramStart"/>
            <w:r w:rsidRPr="00FF475C">
              <w:rPr>
                <w:rFonts w:ascii="Times New Roman" w:hAnsi="Times New Roman" w:hint="eastAsia"/>
                <w:color w:val="auto"/>
              </w:rPr>
              <w:t>维环境</w:t>
            </w:r>
            <w:proofErr w:type="gramEnd"/>
            <w:r w:rsidRPr="00FF475C">
              <w:rPr>
                <w:rFonts w:ascii="Times New Roman" w:hAnsi="Times New Roman" w:hint="eastAsia"/>
                <w:color w:val="auto"/>
              </w:rPr>
              <w:t>科技有限公司处置，</w:t>
            </w:r>
            <w:r w:rsidR="004826E3" w:rsidRPr="004826E3">
              <w:rPr>
                <w:rFonts w:ascii="Times New Roman" w:hAnsi="Times New Roman" w:hint="eastAsia"/>
                <w:color w:val="auto"/>
              </w:rPr>
              <w:t>废包装容器委托苏州市吴中区固体废弃物处理有限公司处置</w:t>
            </w:r>
            <w:r w:rsidR="004826E3">
              <w:rPr>
                <w:rFonts w:ascii="Times New Roman" w:hAnsi="Times New Roman" w:hint="eastAsia"/>
                <w:color w:val="auto"/>
              </w:rPr>
              <w:t>，</w:t>
            </w:r>
            <w:r w:rsidRPr="00FF475C">
              <w:rPr>
                <w:rFonts w:ascii="Times New Roman" w:hAnsi="Times New Roman" w:hint="eastAsia"/>
                <w:color w:val="auto"/>
              </w:rPr>
              <w:t>生活垃圾收集后委托当地环卫部门统一处理，废纸质包装盒收集后外售。</w:t>
            </w:r>
          </w:p>
          <w:p w:rsidR="00BC2997" w:rsidRDefault="00BC2997" w:rsidP="004826E3">
            <w:pPr>
              <w:pStyle w:val="a0"/>
              <w:widowControl w:val="0"/>
              <w:spacing w:line="360" w:lineRule="auto"/>
              <w:ind w:firstLineChars="200" w:firstLine="480"/>
              <w:jc w:val="left"/>
              <w:textAlignment w:val="auto"/>
              <w:rPr>
                <w:rFonts w:ascii="Times New Roman" w:hAnsi="Times New Roman"/>
                <w:szCs w:val="32"/>
              </w:rPr>
            </w:pPr>
            <w:r>
              <w:rPr>
                <w:rFonts w:ascii="Times New Roman" w:hAnsi="Times New Roman"/>
                <w:szCs w:val="32"/>
              </w:rPr>
              <w:t>本项目的环境影响报告表及其审批意见中未明确要求对环境敏感保护目标进行环境质量监测，根据环</w:t>
            </w:r>
            <w:proofErr w:type="gramStart"/>
            <w:r>
              <w:rPr>
                <w:rFonts w:ascii="Times New Roman" w:hAnsi="Times New Roman"/>
                <w:szCs w:val="32"/>
              </w:rPr>
              <w:t>评报告</w:t>
            </w:r>
            <w:proofErr w:type="gramEnd"/>
            <w:r>
              <w:rPr>
                <w:rFonts w:ascii="Times New Roman" w:hAnsi="Times New Roman"/>
                <w:szCs w:val="32"/>
              </w:rPr>
              <w:t>中引用的环境质量现状数据，均能达到区域环境质量要求。</w:t>
            </w:r>
          </w:p>
          <w:p w:rsidR="00BC2997" w:rsidRDefault="00BC2997" w:rsidP="00BC2997">
            <w:pPr>
              <w:spacing w:line="360" w:lineRule="auto"/>
              <w:ind w:firstLineChars="245" w:firstLine="588"/>
              <w:rPr>
                <w:rFonts w:ascii="Times New Roman" w:hAnsi="Times New Roman"/>
                <w:sz w:val="24"/>
                <w:szCs w:val="32"/>
              </w:rPr>
            </w:pPr>
            <w:r>
              <w:rPr>
                <w:rFonts w:ascii="Times New Roman" w:hAnsi="Times New Roman"/>
                <w:sz w:val="24"/>
                <w:szCs w:val="32"/>
              </w:rPr>
              <w:t>综上所述，该项目已按照国家有关建设项目环境管理法律法规要求，进行了环境影响评价等手续，较好的执行了</w:t>
            </w:r>
            <w:r>
              <w:rPr>
                <w:rFonts w:ascii="Times New Roman" w:hAnsi="Times New Roman"/>
                <w:sz w:val="24"/>
                <w:szCs w:val="32"/>
              </w:rPr>
              <w:t>“</w:t>
            </w:r>
            <w:r>
              <w:rPr>
                <w:rFonts w:ascii="Times New Roman" w:hAnsi="Times New Roman"/>
                <w:sz w:val="24"/>
                <w:szCs w:val="32"/>
              </w:rPr>
              <w:t>三同时</w:t>
            </w:r>
            <w:r>
              <w:rPr>
                <w:rFonts w:ascii="Times New Roman" w:hAnsi="Times New Roman"/>
                <w:sz w:val="24"/>
                <w:szCs w:val="32"/>
              </w:rPr>
              <w:t>”</w:t>
            </w:r>
            <w:r>
              <w:rPr>
                <w:rFonts w:ascii="Times New Roman" w:hAnsi="Times New Roman"/>
                <w:sz w:val="24"/>
                <w:szCs w:val="32"/>
              </w:rPr>
              <w:t>制度，并建立了比较完善的环境管理和职责分明的环境管理制度。验收监测期间，各类环保治理设施运行正常，项目所测得的各类污染物排放浓度均达到相关标准要求，各类污染物的年排放总量满足环评及批复中总量要求。建议通过</w:t>
            </w:r>
            <w:r>
              <w:rPr>
                <w:rFonts w:ascii="Times New Roman" w:hAnsi="Times New Roman"/>
                <w:sz w:val="24"/>
                <w:szCs w:val="32"/>
              </w:rPr>
              <w:t>“</w:t>
            </w:r>
            <w:r>
              <w:rPr>
                <w:rFonts w:ascii="Times New Roman" w:hAnsi="Times New Roman"/>
                <w:sz w:val="24"/>
                <w:szCs w:val="32"/>
              </w:rPr>
              <w:t>三同时</w:t>
            </w:r>
            <w:r>
              <w:rPr>
                <w:rFonts w:ascii="Times New Roman" w:hAnsi="Times New Roman"/>
                <w:sz w:val="24"/>
                <w:szCs w:val="32"/>
              </w:rPr>
              <w:t>”</w:t>
            </w:r>
            <w:r>
              <w:rPr>
                <w:rFonts w:ascii="Times New Roman" w:hAnsi="Times New Roman"/>
                <w:sz w:val="24"/>
                <w:szCs w:val="32"/>
              </w:rPr>
              <w:t>竣工环境保护验收。</w:t>
            </w:r>
          </w:p>
          <w:p w:rsidR="00BC2997" w:rsidRPr="00BC2997" w:rsidRDefault="00BC2997" w:rsidP="00BC2997">
            <w:pPr>
              <w:pStyle w:val="a0"/>
              <w:spacing w:line="360" w:lineRule="auto"/>
              <w:ind w:firstLineChars="200" w:firstLine="480"/>
              <w:jc w:val="left"/>
            </w:pPr>
          </w:p>
        </w:tc>
      </w:tr>
    </w:tbl>
    <w:p w:rsidR="008A6E62" w:rsidRDefault="008A6E62">
      <w:pPr>
        <w:pStyle w:val="a0"/>
        <w:spacing w:line="240" w:lineRule="auto"/>
        <w:jc w:val="left"/>
        <w:rPr>
          <w:rFonts w:ascii="Times New Roman" w:hAnsi="Times New Roman"/>
        </w:rPr>
        <w:sectPr w:rsidR="008A6E62">
          <w:pgSz w:w="11906" w:h="16838"/>
          <w:pgMar w:top="1440" w:right="1800" w:bottom="1440" w:left="1800" w:header="851" w:footer="992" w:gutter="0"/>
          <w:cols w:space="425"/>
          <w:docGrid w:type="lines" w:linePitch="312"/>
        </w:sectPr>
      </w:pPr>
    </w:p>
    <w:p w:rsidR="008A6E62" w:rsidRDefault="008A6E62">
      <w:pPr>
        <w:pStyle w:val="1"/>
        <w:rPr>
          <w:rFonts w:ascii="Times New Roman" w:hAnsi="Times New Roman"/>
        </w:rPr>
      </w:pPr>
      <w:bookmarkStart w:id="70" w:name="_Toc27926"/>
      <w:bookmarkStart w:id="71" w:name="_Toc17296"/>
      <w:bookmarkStart w:id="72" w:name="_Toc24119"/>
      <w:bookmarkStart w:id="73" w:name="_Toc12684"/>
      <w:bookmarkStart w:id="74" w:name="_Toc9703"/>
      <w:bookmarkStart w:id="75" w:name="_Toc2318"/>
      <w:bookmarkStart w:id="76" w:name="_Toc24740"/>
      <w:bookmarkStart w:id="77" w:name="_Toc25164992"/>
      <w:r>
        <w:rPr>
          <w:rFonts w:ascii="Times New Roman" w:hAnsi="Times New Roman" w:hint="eastAsia"/>
        </w:rPr>
        <w:lastRenderedPageBreak/>
        <w:t>表八</w:t>
      </w:r>
      <w:bookmarkEnd w:id="70"/>
      <w:bookmarkEnd w:id="71"/>
      <w:bookmarkEnd w:id="72"/>
      <w:bookmarkEnd w:id="73"/>
      <w:bookmarkEnd w:id="74"/>
      <w:bookmarkEnd w:id="75"/>
      <w:bookmarkEnd w:id="76"/>
      <w:bookmarkEnd w:id="77"/>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2"/>
      </w:tblGrid>
      <w:tr w:rsidR="008A6E62" w:rsidRPr="0015565B" w:rsidTr="0015565B">
        <w:trPr>
          <w:trHeight w:val="12392"/>
        </w:trPr>
        <w:tc>
          <w:tcPr>
            <w:tcW w:w="8522" w:type="dxa"/>
          </w:tcPr>
          <w:p w:rsidR="00804340" w:rsidRPr="00804340" w:rsidRDefault="00804340" w:rsidP="00804340">
            <w:pPr>
              <w:spacing w:line="360" w:lineRule="auto"/>
              <w:jc w:val="left"/>
              <w:rPr>
                <w:rFonts w:ascii="Times New Roman" w:hAnsi="Times New Roman"/>
                <w:b/>
                <w:bCs/>
                <w:sz w:val="24"/>
                <w:szCs w:val="32"/>
              </w:rPr>
            </w:pPr>
            <w:r w:rsidRPr="00804340">
              <w:rPr>
                <w:rFonts w:ascii="Times New Roman" w:hAnsi="Times New Roman"/>
                <w:b/>
                <w:bCs/>
                <w:sz w:val="24"/>
                <w:szCs w:val="32"/>
              </w:rPr>
              <w:t>验收监测结论：</w:t>
            </w:r>
          </w:p>
          <w:p w:rsidR="00804340" w:rsidRPr="00804340" w:rsidRDefault="00804340" w:rsidP="00804340">
            <w:pPr>
              <w:numPr>
                <w:ilvl w:val="0"/>
                <w:numId w:val="7"/>
              </w:numPr>
              <w:spacing w:line="360" w:lineRule="auto"/>
              <w:ind w:firstLineChars="200" w:firstLine="480"/>
              <w:jc w:val="left"/>
              <w:rPr>
                <w:rFonts w:ascii="Times New Roman" w:hAnsi="Times New Roman"/>
                <w:sz w:val="24"/>
                <w:szCs w:val="32"/>
              </w:rPr>
            </w:pPr>
            <w:r w:rsidRPr="00804340">
              <w:rPr>
                <w:rFonts w:ascii="Times New Roman" w:hAnsi="Times New Roman"/>
                <w:sz w:val="24"/>
                <w:szCs w:val="32"/>
              </w:rPr>
              <w:t>固体废物</w:t>
            </w:r>
          </w:p>
          <w:p w:rsidR="00804340" w:rsidRPr="00804340" w:rsidRDefault="00BC2997" w:rsidP="004826E3">
            <w:pPr>
              <w:numPr>
                <w:ilvl w:val="0"/>
                <w:numId w:val="7"/>
              </w:numPr>
              <w:spacing w:line="360" w:lineRule="auto"/>
              <w:ind w:firstLine="480"/>
              <w:jc w:val="left"/>
              <w:rPr>
                <w:rFonts w:ascii="Times New Roman" w:hAnsi="Times New Roman"/>
                <w:sz w:val="24"/>
                <w:szCs w:val="32"/>
              </w:rPr>
            </w:pPr>
            <w:r w:rsidRPr="00BC2997">
              <w:rPr>
                <w:rFonts w:ascii="Times New Roman" w:hAnsi="Times New Roman" w:hint="eastAsia"/>
                <w:bCs/>
                <w:sz w:val="24"/>
                <w:szCs w:val="32"/>
              </w:rPr>
              <w:t>本项目固体废物主要为员工的生活垃圾、废纸质包装盒、滤渣、半成品上机测试废弃物、半成品检测不合格品、成品检测不合格品、清洗废水、</w:t>
            </w:r>
            <w:r w:rsidR="004826E3" w:rsidRPr="004826E3">
              <w:rPr>
                <w:rFonts w:ascii="Times New Roman" w:hAnsi="Times New Roman" w:hint="eastAsia"/>
                <w:bCs/>
                <w:sz w:val="24"/>
                <w:szCs w:val="32"/>
              </w:rPr>
              <w:t>废包装容器</w:t>
            </w:r>
            <w:r w:rsidRPr="00BC2997">
              <w:rPr>
                <w:rFonts w:ascii="Times New Roman" w:hAnsi="Times New Roman" w:hint="eastAsia"/>
                <w:bCs/>
                <w:sz w:val="24"/>
                <w:szCs w:val="32"/>
              </w:rPr>
              <w:t>。滤渣、半成品上机测试废弃物、半成品检测不合格品、成品检测不合格品、清洗废水委托常州大</w:t>
            </w:r>
            <w:proofErr w:type="gramStart"/>
            <w:r w:rsidRPr="00BC2997">
              <w:rPr>
                <w:rFonts w:ascii="Times New Roman" w:hAnsi="Times New Roman" w:hint="eastAsia"/>
                <w:bCs/>
                <w:sz w:val="24"/>
                <w:szCs w:val="32"/>
              </w:rPr>
              <w:t>维环境</w:t>
            </w:r>
            <w:proofErr w:type="gramEnd"/>
            <w:r w:rsidRPr="00BC2997">
              <w:rPr>
                <w:rFonts w:ascii="Times New Roman" w:hAnsi="Times New Roman" w:hint="eastAsia"/>
                <w:bCs/>
                <w:sz w:val="24"/>
                <w:szCs w:val="32"/>
              </w:rPr>
              <w:t>科技有限公司处置，</w:t>
            </w:r>
            <w:r w:rsidR="004826E3" w:rsidRPr="004826E3">
              <w:rPr>
                <w:rFonts w:ascii="Times New Roman" w:hAnsi="Times New Roman" w:hint="eastAsia"/>
                <w:bCs/>
                <w:sz w:val="24"/>
                <w:szCs w:val="32"/>
              </w:rPr>
              <w:t>废包装容器</w:t>
            </w:r>
            <w:r w:rsidRPr="00BC2997">
              <w:rPr>
                <w:rFonts w:ascii="Times New Roman" w:hAnsi="Times New Roman" w:hint="eastAsia"/>
                <w:bCs/>
                <w:sz w:val="24"/>
                <w:szCs w:val="32"/>
              </w:rPr>
              <w:t>委托苏州市吴中区固体废弃物处理有限公司处置，生活垃圾收集后委托当地环卫部门统一处理，废纸质包装盒收集后外售。经上述措施后，固废均能妥善处理，对环境影响很小。</w:t>
            </w:r>
            <w:r w:rsidR="00804340" w:rsidRPr="00804340">
              <w:rPr>
                <w:rFonts w:ascii="Times New Roman" w:hAnsi="Times New Roman"/>
                <w:sz w:val="24"/>
                <w:szCs w:val="32"/>
              </w:rPr>
              <w:t>工程建设对环境的影响</w:t>
            </w:r>
          </w:p>
          <w:p w:rsidR="00804340" w:rsidRPr="00804340" w:rsidRDefault="00804340" w:rsidP="00804340">
            <w:pPr>
              <w:spacing w:line="360" w:lineRule="auto"/>
              <w:ind w:firstLineChars="200" w:firstLine="480"/>
              <w:jc w:val="left"/>
              <w:rPr>
                <w:rFonts w:ascii="Times New Roman" w:hAnsi="Times New Roman"/>
                <w:sz w:val="24"/>
                <w:szCs w:val="32"/>
              </w:rPr>
            </w:pPr>
            <w:r w:rsidRPr="00804340">
              <w:rPr>
                <w:rFonts w:ascii="Times New Roman" w:hAnsi="Times New Roman"/>
                <w:sz w:val="24"/>
                <w:szCs w:val="32"/>
              </w:rPr>
              <w:t>本项目的环境影响报告表及其审批意见中未明确要求对环境敏感保护目标进行环境质量监测，根据环</w:t>
            </w:r>
            <w:proofErr w:type="gramStart"/>
            <w:r w:rsidRPr="00804340">
              <w:rPr>
                <w:rFonts w:ascii="Times New Roman" w:hAnsi="Times New Roman"/>
                <w:sz w:val="24"/>
                <w:szCs w:val="32"/>
              </w:rPr>
              <w:t>评报告</w:t>
            </w:r>
            <w:proofErr w:type="gramEnd"/>
            <w:r w:rsidRPr="00804340">
              <w:rPr>
                <w:rFonts w:ascii="Times New Roman" w:hAnsi="Times New Roman"/>
                <w:sz w:val="24"/>
                <w:szCs w:val="32"/>
              </w:rPr>
              <w:t>中引用的环境质量现状数据，均能达到区域环境质量要求。</w:t>
            </w:r>
          </w:p>
          <w:p w:rsidR="00804340" w:rsidRPr="00804340" w:rsidRDefault="00804340" w:rsidP="00804340">
            <w:pPr>
              <w:numPr>
                <w:ilvl w:val="0"/>
                <w:numId w:val="7"/>
              </w:numPr>
              <w:spacing w:line="360" w:lineRule="auto"/>
              <w:ind w:firstLineChars="200" w:firstLine="480"/>
              <w:jc w:val="left"/>
              <w:rPr>
                <w:rFonts w:ascii="Times New Roman" w:hAnsi="Times New Roman"/>
                <w:sz w:val="24"/>
                <w:szCs w:val="32"/>
              </w:rPr>
            </w:pPr>
            <w:r w:rsidRPr="00804340">
              <w:rPr>
                <w:rFonts w:ascii="Times New Roman" w:hAnsi="Times New Roman"/>
                <w:sz w:val="24"/>
                <w:szCs w:val="32"/>
              </w:rPr>
              <w:t>总结论</w:t>
            </w:r>
          </w:p>
          <w:p w:rsidR="00804340" w:rsidRPr="00804340" w:rsidRDefault="00BC2997" w:rsidP="00BC2997">
            <w:pPr>
              <w:wordWrap w:val="0"/>
              <w:topLinePunct/>
              <w:spacing w:line="360" w:lineRule="auto"/>
              <w:ind w:firstLineChars="200" w:firstLine="480"/>
              <w:outlineLvl w:val="0"/>
              <w:rPr>
                <w:rFonts w:ascii="Times New Roman" w:hAnsi="Times New Roman"/>
                <w:sz w:val="24"/>
                <w:szCs w:val="32"/>
              </w:rPr>
            </w:pPr>
            <w:proofErr w:type="gramStart"/>
            <w:r w:rsidRPr="00BC2997">
              <w:rPr>
                <w:rFonts w:ascii="Times New Roman" w:hAnsi="Times New Roman" w:hint="eastAsia"/>
                <w:sz w:val="24"/>
              </w:rPr>
              <w:t>希肯生物技术</w:t>
            </w:r>
            <w:proofErr w:type="gramEnd"/>
            <w:r w:rsidRPr="00BC2997">
              <w:rPr>
                <w:rFonts w:ascii="Times New Roman" w:hAnsi="Times New Roman" w:hint="eastAsia"/>
                <w:sz w:val="24"/>
              </w:rPr>
              <w:t>（苏州）有限公司年产体外诊断（</w:t>
            </w:r>
            <w:r w:rsidRPr="00BC2997">
              <w:rPr>
                <w:rFonts w:ascii="Times New Roman" w:hAnsi="Times New Roman" w:hint="eastAsia"/>
                <w:sz w:val="24"/>
              </w:rPr>
              <w:t>IVD</w:t>
            </w:r>
            <w:r w:rsidRPr="00BC2997">
              <w:rPr>
                <w:rFonts w:ascii="Times New Roman" w:hAnsi="Times New Roman" w:hint="eastAsia"/>
                <w:sz w:val="24"/>
              </w:rPr>
              <w:t>）试剂</w:t>
            </w:r>
            <w:r w:rsidRPr="00BC2997">
              <w:rPr>
                <w:rFonts w:ascii="Times New Roman" w:hAnsi="Times New Roman" w:hint="eastAsia"/>
                <w:sz w:val="24"/>
              </w:rPr>
              <w:t>50000</w:t>
            </w:r>
            <w:r w:rsidRPr="00BC2997">
              <w:rPr>
                <w:rFonts w:ascii="Times New Roman" w:hAnsi="Times New Roman" w:hint="eastAsia"/>
                <w:sz w:val="24"/>
              </w:rPr>
              <w:t>盒新建项目</w:t>
            </w:r>
            <w:r w:rsidR="00804340" w:rsidRPr="00804340">
              <w:rPr>
                <w:rFonts w:ascii="Times New Roman" w:hAnsi="Times New Roman"/>
                <w:sz w:val="24"/>
                <w:szCs w:val="32"/>
              </w:rPr>
              <w:t>按照环境影响报告表及批复的要求进行施工和建设，建设内容与环</w:t>
            </w:r>
            <w:proofErr w:type="gramStart"/>
            <w:r w:rsidR="00804340" w:rsidRPr="00804340">
              <w:rPr>
                <w:rFonts w:ascii="Times New Roman" w:hAnsi="Times New Roman"/>
                <w:sz w:val="24"/>
                <w:szCs w:val="32"/>
              </w:rPr>
              <w:t>评内容</w:t>
            </w:r>
            <w:proofErr w:type="gramEnd"/>
            <w:r w:rsidR="00804340" w:rsidRPr="00804340">
              <w:rPr>
                <w:rFonts w:ascii="Times New Roman" w:hAnsi="Times New Roman"/>
                <w:sz w:val="24"/>
                <w:szCs w:val="32"/>
              </w:rPr>
              <w:t>一致。根据现场调查，该项目环保手续完备，技术资料齐全，执行了环境影响评价和</w:t>
            </w:r>
            <w:r w:rsidR="00804340" w:rsidRPr="00804340">
              <w:rPr>
                <w:rFonts w:ascii="Times New Roman" w:hAnsi="Times New Roman"/>
                <w:sz w:val="24"/>
                <w:szCs w:val="32"/>
              </w:rPr>
              <w:t>“</w:t>
            </w:r>
            <w:r w:rsidR="00804340" w:rsidRPr="00804340">
              <w:rPr>
                <w:rFonts w:ascii="Times New Roman" w:hAnsi="Times New Roman"/>
                <w:sz w:val="24"/>
                <w:szCs w:val="32"/>
              </w:rPr>
              <w:t>三同时</w:t>
            </w:r>
            <w:r w:rsidR="00804340" w:rsidRPr="00804340">
              <w:rPr>
                <w:rFonts w:ascii="Times New Roman" w:hAnsi="Times New Roman"/>
                <w:sz w:val="24"/>
                <w:szCs w:val="32"/>
              </w:rPr>
              <w:t>”</w:t>
            </w:r>
            <w:r w:rsidR="00804340" w:rsidRPr="00804340">
              <w:rPr>
                <w:rFonts w:ascii="Times New Roman" w:hAnsi="Times New Roman"/>
                <w:sz w:val="24"/>
                <w:szCs w:val="32"/>
              </w:rPr>
              <w:t>管理制度，各污染物均可达标排放，各项环境保护设施均正常稳定运行，符合竣工环境保护验收要求。</w:t>
            </w:r>
          </w:p>
          <w:p w:rsidR="008A6E62" w:rsidRPr="00804340" w:rsidRDefault="008A6E62" w:rsidP="0015565B">
            <w:pPr>
              <w:pStyle w:val="a0"/>
              <w:spacing w:line="240" w:lineRule="auto"/>
              <w:jc w:val="left"/>
              <w:rPr>
                <w:rFonts w:ascii="Times New Roman" w:hAnsi="Times New Roman" w:hint="eastAsia"/>
              </w:rPr>
            </w:pPr>
          </w:p>
          <w:p w:rsidR="00804340" w:rsidRDefault="00804340" w:rsidP="0015565B">
            <w:pPr>
              <w:pStyle w:val="a0"/>
              <w:spacing w:line="240" w:lineRule="auto"/>
              <w:jc w:val="left"/>
              <w:rPr>
                <w:rFonts w:ascii="Times New Roman" w:hAnsi="Times New Roman" w:hint="eastAsia"/>
              </w:rPr>
            </w:pPr>
          </w:p>
          <w:p w:rsidR="00804340" w:rsidRDefault="00804340" w:rsidP="0015565B">
            <w:pPr>
              <w:pStyle w:val="a0"/>
              <w:spacing w:line="240" w:lineRule="auto"/>
              <w:jc w:val="left"/>
              <w:rPr>
                <w:rFonts w:ascii="Times New Roman" w:hAnsi="Times New Roman" w:hint="eastAsia"/>
              </w:rPr>
            </w:pPr>
          </w:p>
          <w:p w:rsidR="00804340" w:rsidRDefault="00804340" w:rsidP="0015565B">
            <w:pPr>
              <w:pStyle w:val="a0"/>
              <w:spacing w:line="240" w:lineRule="auto"/>
              <w:jc w:val="left"/>
              <w:rPr>
                <w:rFonts w:ascii="Times New Roman" w:hAnsi="Times New Roman" w:hint="eastAsia"/>
              </w:rPr>
            </w:pPr>
          </w:p>
          <w:p w:rsidR="00804340" w:rsidRDefault="00804340" w:rsidP="0015565B">
            <w:pPr>
              <w:pStyle w:val="a0"/>
              <w:spacing w:line="240" w:lineRule="auto"/>
              <w:jc w:val="left"/>
              <w:rPr>
                <w:rFonts w:ascii="Times New Roman" w:hAnsi="Times New Roman" w:hint="eastAsia"/>
              </w:rPr>
            </w:pPr>
          </w:p>
          <w:p w:rsidR="00804340" w:rsidRDefault="00804340" w:rsidP="0015565B">
            <w:pPr>
              <w:pStyle w:val="a0"/>
              <w:spacing w:line="240" w:lineRule="auto"/>
              <w:jc w:val="left"/>
              <w:rPr>
                <w:rFonts w:ascii="Times New Roman" w:hAnsi="Times New Roman" w:hint="eastAsia"/>
              </w:rPr>
            </w:pPr>
          </w:p>
          <w:p w:rsidR="00804340" w:rsidRDefault="00804340" w:rsidP="0015565B">
            <w:pPr>
              <w:pStyle w:val="a0"/>
              <w:spacing w:line="240" w:lineRule="auto"/>
              <w:jc w:val="left"/>
              <w:rPr>
                <w:rFonts w:ascii="Times New Roman" w:hAnsi="Times New Roman" w:hint="eastAsia"/>
              </w:rPr>
            </w:pPr>
          </w:p>
          <w:p w:rsidR="00804340" w:rsidRDefault="00804340" w:rsidP="0015565B">
            <w:pPr>
              <w:pStyle w:val="a0"/>
              <w:spacing w:line="240" w:lineRule="auto"/>
              <w:jc w:val="left"/>
              <w:rPr>
                <w:rFonts w:ascii="Times New Roman" w:hAnsi="Times New Roman" w:hint="eastAsia"/>
              </w:rPr>
            </w:pPr>
          </w:p>
          <w:p w:rsidR="00804340" w:rsidRPr="0015565B" w:rsidRDefault="00804340" w:rsidP="0015565B">
            <w:pPr>
              <w:pStyle w:val="a0"/>
              <w:spacing w:line="240" w:lineRule="auto"/>
              <w:jc w:val="left"/>
              <w:rPr>
                <w:rFonts w:ascii="Times New Roman" w:hAnsi="Times New Roman"/>
              </w:rPr>
            </w:pPr>
          </w:p>
        </w:tc>
      </w:tr>
    </w:tbl>
    <w:p w:rsidR="008A6E62" w:rsidRDefault="008A6E62">
      <w:pPr>
        <w:pStyle w:val="1"/>
        <w:rPr>
          <w:rFonts w:ascii="Times New Roman" w:hAnsi="Times New Roman"/>
        </w:rPr>
        <w:sectPr w:rsidR="008A6E62">
          <w:pgSz w:w="11906" w:h="16838"/>
          <w:pgMar w:top="1440" w:right="1800" w:bottom="1440" w:left="1800" w:header="851" w:footer="992" w:gutter="0"/>
          <w:cols w:space="425"/>
          <w:docGrid w:type="lines" w:linePitch="312"/>
        </w:sectPr>
      </w:pPr>
      <w:bookmarkStart w:id="78" w:name="_Toc23406"/>
      <w:bookmarkStart w:id="79" w:name="_Toc11156"/>
      <w:bookmarkStart w:id="80" w:name="_Toc10107"/>
      <w:bookmarkStart w:id="81" w:name="_Toc12047"/>
      <w:bookmarkStart w:id="82" w:name="_Toc16690"/>
      <w:bookmarkStart w:id="83" w:name="_Toc14801"/>
      <w:bookmarkStart w:id="84" w:name="_Toc24110"/>
    </w:p>
    <w:bookmarkEnd w:id="78"/>
    <w:bookmarkEnd w:id="79"/>
    <w:bookmarkEnd w:id="80"/>
    <w:bookmarkEnd w:id="81"/>
    <w:bookmarkEnd w:id="82"/>
    <w:bookmarkEnd w:id="83"/>
    <w:bookmarkEnd w:id="84"/>
    <w:p w:rsidR="00830284" w:rsidRDefault="00830284" w:rsidP="00830284">
      <w:pPr>
        <w:rPr>
          <w:rFonts w:ascii="Times New Roman" w:hAnsi="Times New Roman" w:hint="eastAsia"/>
          <w:sz w:val="24"/>
        </w:rPr>
      </w:pPr>
      <w:r>
        <w:rPr>
          <w:rFonts w:ascii="Times New Roman" w:hAnsi="Times New Roman" w:hint="eastAsia"/>
          <w:b/>
          <w:bCs/>
          <w:sz w:val="24"/>
        </w:rPr>
        <w:lastRenderedPageBreak/>
        <w:t>固废暂存场所照片</w:t>
      </w:r>
    </w:p>
    <w:p w:rsidR="00830284" w:rsidRDefault="00830284" w:rsidP="00830284">
      <w:pPr>
        <w:spacing w:line="360" w:lineRule="auto"/>
        <w:ind w:left="-19" w:right="960"/>
        <w:jc w:val="center"/>
        <w:rPr>
          <w:rFonts w:ascii="Times New Roman" w:hAnsi="Times New Roman" w:hint="eastAsia"/>
          <w:sz w:val="24"/>
        </w:rPr>
      </w:pPr>
      <w:r>
        <w:rPr>
          <w:rFonts w:ascii="Times New Roman" w:hAnsi="Times New Roman" w:hint="eastAsia"/>
          <w:sz w:val="24"/>
        </w:rPr>
        <w:pict>
          <v:shape id="_x0000_i1026" type="#_x0000_t75" style="width:159.7pt;height:283.05pt">
            <v:imagedata r:id="rId19" o:title="1"/>
          </v:shape>
        </w:pict>
      </w:r>
    </w:p>
    <w:p w:rsidR="00830284" w:rsidRDefault="00830284" w:rsidP="00830284">
      <w:pPr>
        <w:spacing w:line="360" w:lineRule="auto"/>
        <w:ind w:left="-19" w:right="1920"/>
        <w:jc w:val="center"/>
        <w:rPr>
          <w:rFonts w:ascii="Times New Roman" w:hAnsi="Times New Roman" w:hint="eastAsia"/>
          <w:sz w:val="24"/>
        </w:rPr>
      </w:pPr>
      <w:r>
        <w:rPr>
          <w:rFonts w:ascii="Times New Roman" w:hAnsi="Times New Roman" w:hint="eastAsia"/>
          <w:b/>
          <w:bCs/>
          <w:sz w:val="24"/>
        </w:rPr>
        <w:t xml:space="preserve">      </w:t>
      </w:r>
      <w:r>
        <w:rPr>
          <w:rFonts w:ascii="Times New Roman" w:hAnsi="Times New Roman" w:hint="eastAsia"/>
          <w:b/>
          <w:bCs/>
          <w:sz w:val="24"/>
        </w:rPr>
        <w:t>图</w:t>
      </w:r>
      <w:r>
        <w:rPr>
          <w:rFonts w:ascii="Times New Roman" w:hAnsi="Times New Roman" w:hint="eastAsia"/>
          <w:b/>
          <w:bCs/>
          <w:sz w:val="24"/>
        </w:rPr>
        <w:t xml:space="preserve">1  </w:t>
      </w:r>
      <w:proofErr w:type="gramStart"/>
      <w:r w:rsidRPr="00830284">
        <w:rPr>
          <w:rFonts w:ascii="Times New Roman" w:hAnsi="Times New Roman" w:hint="eastAsia"/>
          <w:b/>
          <w:bCs/>
          <w:sz w:val="24"/>
        </w:rPr>
        <w:t>危废暂存</w:t>
      </w:r>
      <w:proofErr w:type="gramEnd"/>
      <w:r w:rsidRPr="00830284">
        <w:rPr>
          <w:rFonts w:ascii="Times New Roman" w:hAnsi="Times New Roman" w:hint="eastAsia"/>
          <w:b/>
          <w:bCs/>
          <w:sz w:val="24"/>
        </w:rPr>
        <w:t>场所内部照片</w:t>
      </w:r>
    </w:p>
    <w:p w:rsidR="00830284" w:rsidRPr="00830284" w:rsidRDefault="00830284" w:rsidP="00830284">
      <w:pPr>
        <w:pStyle w:val="a0"/>
        <w:rPr>
          <w:rFonts w:hint="eastAsia"/>
        </w:rPr>
      </w:pPr>
    </w:p>
    <w:p w:rsidR="00830284" w:rsidRDefault="00830284" w:rsidP="00830284">
      <w:pPr>
        <w:spacing w:line="360" w:lineRule="auto"/>
        <w:ind w:left="-19" w:right="960"/>
        <w:jc w:val="center"/>
        <w:rPr>
          <w:rFonts w:ascii="Times New Roman" w:hAnsi="Times New Roman" w:hint="eastAsia"/>
          <w:sz w:val="24"/>
        </w:rPr>
      </w:pPr>
      <w:r>
        <w:rPr>
          <w:rFonts w:ascii="Times New Roman" w:hAnsi="Times New Roman" w:hint="eastAsia"/>
          <w:sz w:val="24"/>
        </w:rPr>
        <w:pict>
          <v:shape id="_x0000_i1027" type="#_x0000_t75" style="width:158.9pt;height:283.05pt">
            <v:imagedata r:id="rId20" o:title="2"/>
          </v:shape>
        </w:pict>
      </w:r>
    </w:p>
    <w:p w:rsidR="00830284" w:rsidRDefault="00830284" w:rsidP="00830284">
      <w:pPr>
        <w:spacing w:line="360" w:lineRule="auto"/>
        <w:ind w:leftChars="-9" w:left="-19" w:firstLineChars="900" w:firstLine="2168"/>
        <w:rPr>
          <w:rFonts w:ascii="Times New Roman" w:hAnsi="Times New Roman" w:hint="eastAsia"/>
          <w:sz w:val="24"/>
        </w:rPr>
      </w:pPr>
      <w:r>
        <w:rPr>
          <w:rFonts w:ascii="Times New Roman" w:hAnsi="Times New Roman" w:hint="eastAsia"/>
          <w:b/>
          <w:bCs/>
          <w:sz w:val="24"/>
        </w:rPr>
        <w:t>图</w:t>
      </w:r>
      <w:r>
        <w:rPr>
          <w:rFonts w:ascii="Times New Roman" w:hAnsi="Times New Roman" w:hint="eastAsia"/>
          <w:b/>
          <w:bCs/>
          <w:sz w:val="24"/>
        </w:rPr>
        <w:t xml:space="preserve">2 </w:t>
      </w:r>
      <w:proofErr w:type="gramStart"/>
      <w:r w:rsidRPr="00830284">
        <w:rPr>
          <w:rFonts w:ascii="Times New Roman" w:hAnsi="Times New Roman" w:hint="eastAsia"/>
          <w:b/>
          <w:bCs/>
          <w:sz w:val="24"/>
        </w:rPr>
        <w:t>危废暂存</w:t>
      </w:r>
      <w:proofErr w:type="gramEnd"/>
      <w:r w:rsidRPr="00830284">
        <w:rPr>
          <w:rFonts w:ascii="Times New Roman" w:hAnsi="Times New Roman" w:hint="eastAsia"/>
          <w:b/>
          <w:bCs/>
          <w:sz w:val="24"/>
        </w:rPr>
        <w:t>场所内部照片</w:t>
      </w:r>
    </w:p>
    <w:p w:rsidR="00830284" w:rsidRDefault="00830284">
      <w:pPr>
        <w:spacing w:line="360" w:lineRule="auto"/>
        <w:ind w:left="-19"/>
        <w:rPr>
          <w:rFonts w:ascii="Times New Roman" w:hAnsi="Times New Roman" w:hint="eastAsia"/>
          <w:sz w:val="24"/>
        </w:rPr>
      </w:pPr>
    </w:p>
    <w:p w:rsidR="004826E3" w:rsidRDefault="004826E3" w:rsidP="004826E3">
      <w:pPr>
        <w:pStyle w:val="a0"/>
        <w:sectPr w:rsidR="004826E3" w:rsidSect="00C36639">
          <w:pgSz w:w="11906" w:h="16838"/>
          <w:pgMar w:top="1440" w:right="1800" w:bottom="1440" w:left="1800" w:header="851" w:footer="992" w:gutter="0"/>
          <w:cols w:space="425"/>
          <w:docGrid w:type="lines" w:linePitch="312"/>
        </w:sectPr>
      </w:pPr>
    </w:p>
    <w:p w:rsidR="004826E3" w:rsidRPr="004826E3" w:rsidRDefault="004826E3" w:rsidP="004826E3">
      <w:pPr>
        <w:widowControl/>
        <w:adjustRightInd w:val="0"/>
        <w:snapToGrid w:val="0"/>
        <w:jc w:val="center"/>
        <w:rPr>
          <w:rFonts w:ascii="宋体" w:hAnsi="宋体" w:cs="宋体"/>
          <w:b/>
          <w:bCs/>
          <w:kern w:val="0"/>
          <w:szCs w:val="21"/>
        </w:rPr>
      </w:pPr>
      <w:bookmarkStart w:id="85" w:name="_Toc7814"/>
      <w:bookmarkStart w:id="86" w:name="_Toc3991_WPSOffice_Level1"/>
      <w:bookmarkStart w:id="87" w:name="_Toc29853_WPSOffice_Level1"/>
      <w:bookmarkStart w:id="88" w:name="_Toc3315_WPSOffice_Level1"/>
      <w:r w:rsidRPr="004826E3">
        <w:rPr>
          <w:rFonts w:ascii="宋体" w:hAnsi="宋体" w:cs="宋体" w:hint="eastAsia"/>
          <w:b/>
          <w:bCs/>
          <w:kern w:val="0"/>
          <w:szCs w:val="21"/>
        </w:rPr>
        <w:lastRenderedPageBreak/>
        <w:t>建设项目工程竣工环境保护“三同时”验收登记表</w:t>
      </w:r>
      <w:bookmarkEnd w:id="85"/>
      <w:bookmarkEnd w:id="86"/>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
        <w:gridCol w:w="1417"/>
        <w:gridCol w:w="712"/>
        <w:gridCol w:w="105"/>
        <w:gridCol w:w="887"/>
        <w:gridCol w:w="335"/>
        <w:gridCol w:w="116"/>
        <w:gridCol w:w="541"/>
        <w:gridCol w:w="269"/>
        <w:gridCol w:w="581"/>
        <w:gridCol w:w="680"/>
        <w:gridCol w:w="312"/>
        <w:gridCol w:w="145"/>
        <w:gridCol w:w="989"/>
        <w:gridCol w:w="414"/>
        <w:gridCol w:w="584"/>
        <w:gridCol w:w="1984"/>
        <w:gridCol w:w="853"/>
        <w:gridCol w:w="556"/>
        <w:gridCol w:w="145"/>
        <w:gridCol w:w="147"/>
        <w:gridCol w:w="329"/>
        <w:gridCol w:w="516"/>
        <w:gridCol w:w="451"/>
        <w:gridCol w:w="431"/>
      </w:tblGrid>
      <w:tr w:rsidR="00AE42D8" w:rsidRPr="00AE42D8" w:rsidTr="00AE42D8">
        <w:trPr>
          <w:trHeight w:val="70"/>
        </w:trPr>
        <w:tc>
          <w:tcPr>
            <w:tcW w:w="1457" w:type="pct"/>
            <w:gridSpan w:val="7"/>
            <w:tcBorders>
              <w:top w:val="nil"/>
              <w:left w:val="nil"/>
              <w:right w:val="nil"/>
            </w:tcBorders>
            <w:shd w:val="clear" w:color="auto" w:fill="auto"/>
            <w:vAlign w:val="center"/>
          </w:tcPr>
          <w:p w:rsidR="004826E3" w:rsidRPr="004826E3" w:rsidRDefault="004826E3" w:rsidP="00AE42D8">
            <w:pPr>
              <w:widowControl/>
              <w:adjustRightInd w:val="0"/>
              <w:snapToGrid w:val="0"/>
              <w:ind w:firstLine="990"/>
              <w:rPr>
                <w:rFonts w:ascii="Times New Roman" w:hAnsi="Times New Roman"/>
                <w:kern w:val="0"/>
                <w:sz w:val="18"/>
                <w:szCs w:val="18"/>
              </w:rPr>
            </w:pPr>
            <w:r w:rsidRPr="004826E3">
              <w:rPr>
                <w:rFonts w:ascii="Times New Roman" w:hAnsi="Times New Roman"/>
                <w:kern w:val="0"/>
                <w:sz w:val="18"/>
                <w:szCs w:val="18"/>
              </w:rPr>
              <w:t>填表单位（盖章）：</w:t>
            </w:r>
          </w:p>
        </w:tc>
        <w:tc>
          <w:tcPr>
            <w:tcW w:w="1428" w:type="pct"/>
            <w:gridSpan w:val="9"/>
            <w:tcBorders>
              <w:top w:val="nil"/>
              <w:left w:val="nil"/>
              <w:right w:val="nil"/>
            </w:tcBorders>
            <w:shd w:val="clear" w:color="auto" w:fill="auto"/>
          </w:tcPr>
          <w:p w:rsidR="004826E3" w:rsidRPr="004826E3" w:rsidRDefault="004826E3" w:rsidP="00AE42D8">
            <w:pPr>
              <w:widowControl/>
              <w:adjustRightInd w:val="0"/>
              <w:snapToGrid w:val="0"/>
              <w:jc w:val="left"/>
              <w:rPr>
                <w:rFonts w:ascii="Times New Roman" w:hAnsi="Times New Roman"/>
                <w:kern w:val="0"/>
                <w:sz w:val="18"/>
                <w:szCs w:val="18"/>
              </w:rPr>
            </w:pPr>
            <w:r w:rsidRPr="004826E3">
              <w:rPr>
                <w:rFonts w:ascii="Times New Roman" w:hAnsi="Times New Roman"/>
                <w:kern w:val="0"/>
                <w:sz w:val="18"/>
                <w:szCs w:val="18"/>
              </w:rPr>
              <w:t>填表人（签字）：</w:t>
            </w:r>
          </w:p>
        </w:tc>
        <w:tc>
          <w:tcPr>
            <w:tcW w:w="2115" w:type="pct"/>
            <w:gridSpan w:val="10"/>
            <w:tcBorders>
              <w:top w:val="nil"/>
              <w:left w:val="nil"/>
              <w:right w:val="nil"/>
            </w:tcBorders>
            <w:shd w:val="clear" w:color="auto" w:fill="auto"/>
          </w:tcPr>
          <w:p w:rsidR="004826E3" w:rsidRPr="004826E3" w:rsidRDefault="004826E3" w:rsidP="00AE42D8">
            <w:pPr>
              <w:widowControl/>
              <w:adjustRightInd w:val="0"/>
              <w:snapToGrid w:val="0"/>
              <w:jc w:val="left"/>
              <w:rPr>
                <w:rFonts w:ascii="Times New Roman" w:hAnsi="Times New Roman"/>
                <w:kern w:val="0"/>
                <w:sz w:val="18"/>
                <w:szCs w:val="18"/>
              </w:rPr>
            </w:pPr>
            <w:r w:rsidRPr="004826E3">
              <w:rPr>
                <w:rFonts w:ascii="Times New Roman" w:hAnsi="Times New Roman"/>
                <w:kern w:val="0"/>
                <w:sz w:val="18"/>
                <w:szCs w:val="18"/>
              </w:rPr>
              <w:t>项目经办人（签字）：</w:t>
            </w:r>
          </w:p>
        </w:tc>
      </w:tr>
      <w:tr w:rsidR="00AE42D8" w:rsidRPr="00AE42D8" w:rsidTr="00AE42D8">
        <w:trPr>
          <w:trHeight w:val="249"/>
        </w:trPr>
        <w:tc>
          <w:tcPr>
            <w:tcW w:w="138" w:type="pct"/>
            <w:vMerge w:val="restart"/>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建设项目</w:t>
            </w: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项目名称</w:t>
            </w:r>
          </w:p>
        </w:tc>
        <w:tc>
          <w:tcPr>
            <w:tcW w:w="1652" w:type="pct"/>
            <w:gridSpan w:val="11"/>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希肯生物技术（苏州）有限公司年产体外诊断（</w:t>
            </w:r>
            <w:r w:rsidRPr="004826E3">
              <w:rPr>
                <w:rFonts w:ascii="Times New Roman" w:hAnsi="Times New Roman" w:hint="eastAsia"/>
                <w:kern w:val="0"/>
                <w:sz w:val="18"/>
                <w:szCs w:val="18"/>
              </w:rPr>
              <w:t>IVD</w:t>
            </w:r>
            <w:r w:rsidRPr="004826E3">
              <w:rPr>
                <w:rFonts w:ascii="Times New Roman" w:hAnsi="Times New Roman" w:hint="eastAsia"/>
                <w:kern w:val="0"/>
                <w:sz w:val="18"/>
                <w:szCs w:val="18"/>
              </w:rPr>
              <w:t>）试剂</w:t>
            </w:r>
            <w:r w:rsidRPr="004826E3">
              <w:rPr>
                <w:rFonts w:ascii="Times New Roman" w:hAnsi="Times New Roman" w:hint="eastAsia"/>
                <w:kern w:val="0"/>
                <w:sz w:val="18"/>
                <w:szCs w:val="18"/>
              </w:rPr>
              <w:t>50000</w:t>
            </w:r>
            <w:r w:rsidRPr="004826E3">
              <w:rPr>
                <w:rFonts w:ascii="Times New Roman" w:hAnsi="Times New Roman" w:hint="eastAsia"/>
                <w:kern w:val="0"/>
                <w:sz w:val="18"/>
                <w:szCs w:val="18"/>
              </w:rPr>
              <w:t>盒新建项目</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项目代码</w:t>
            </w:r>
          </w:p>
        </w:tc>
        <w:tc>
          <w:tcPr>
            <w:tcW w:w="7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w:t>
            </w:r>
          </w:p>
        </w:tc>
        <w:tc>
          <w:tcPr>
            <w:tcW w:w="497" w:type="pct"/>
            <w:gridSpan w:val="2"/>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建设地点</w:t>
            </w:r>
          </w:p>
        </w:tc>
        <w:tc>
          <w:tcPr>
            <w:tcW w:w="712" w:type="pct"/>
            <w:gridSpan w:val="6"/>
            <w:shd w:val="clear" w:color="auto" w:fill="auto"/>
            <w:vAlign w:val="center"/>
          </w:tcPr>
          <w:p w:rsidR="004826E3" w:rsidRPr="004826E3" w:rsidRDefault="004826E3" w:rsidP="00AE42D8">
            <w:pPr>
              <w:widowControl/>
              <w:adjustRightInd w:val="0"/>
              <w:snapToGrid w:val="0"/>
              <w:jc w:val="center"/>
              <w:rPr>
                <w:rFonts w:ascii="Times New Roman" w:hAnsi="Times New Roman"/>
                <w:bCs/>
                <w:kern w:val="0"/>
                <w:sz w:val="18"/>
                <w:szCs w:val="18"/>
              </w:rPr>
            </w:pPr>
            <w:r w:rsidRPr="004826E3">
              <w:rPr>
                <w:rFonts w:ascii="Times New Roman" w:hAnsi="Times New Roman" w:hint="eastAsia"/>
                <w:bCs/>
                <w:kern w:val="0"/>
                <w:sz w:val="18"/>
                <w:szCs w:val="18"/>
              </w:rPr>
              <w:t>苏州高新区科技城锦峰路</w:t>
            </w:r>
            <w:r w:rsidRPr="004826E3">
              <w:rPr>
                <w:rFonts w:ascii="Times New Roman" w:hAnsi="Times New Roman" w:hint="eastAsia"/>
                <w:bCs/>
                <w:kern w:val="0"/>
                <w:sz w:val="18"/>
                <w:szCs w:val="18"/>
              </w:rPr>
              <w:t>8</w:t>
            </w:r>
            <w:r w:rsidRPr="004826E3">
              <w:rPr>
                <w:rFonts w:ascii="Times New Roman" w:hAnsi="Times New Roman" w:hint="eastAsia"/>
                <w:bCs/>
                <w:kern w:val="0"/>
                <w:sz w:val="18"/>
                <w:szCs w:val="18"/>
              </w:rPr>
              <w:t>号</w:t>
            </w:r>
            <w:r w:rsidRPr="004826E3">
              <w:rPr>
                <w:rFonts w:ascii="Times New Roman" w:hAnsi="Times New Roman" w:hint="eastAsia"/>
                <w:bCs/>
                <w:kern w:val="0"/>
                <w:sz w:val="18"/>
                <w:szCs w:val="18"/>
              </w:rPr>
              <w:t>19</w:t>
            </w:r>
            <w:r w:rsidRPr="004826E3">
              <w:rPr>
                <w:rFonts w:ascii="Times New Roman" w:hAnsi="Times New Roman" w:hint="eastAsia"/>
                <w:bCs/>
                <w:kern w:val="0"/>
                <w:sz w:val="18"/>
                <w:szCs w:val="18"/>
              </w:rPr>
              <w:t>号楼北</w:t>
            </w:r>
            <w:r w:rsidRPr="004826E3">
              <w:rPr>
                <w:rFonts w:ascii="Times New Roman" w:hAnsi="Times New Roman" w:hint="eastAsia"/>
                <w:bCs/>
                <w:kern w:val="0"/>
                <w:sz w:val="18"/>
                <w:szCs w:val="18"/>
              </w:rPr>
              <w:t>4</w:t>
            </w:r>
            <w:r w:rsidRPr="004826E3">
              <w:rPr>
                <w:rFonts w:ascii="Times New Roman" w:hAnsi="Times New Roman" w:hint="eastAsia"/>
                <w:bCs/>
                <w:kern w:val="0"/>
                <w:sz w:val="18"/>
                <w:szCs w:val="18"/>
              </w:rPr>
              <w:t>楼</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行业类别</w:t>
            </w:r>
          </w:p>
        </w:tc>
        <w:tc>
          <w:tcPr>
            <w:tcW w:w="1652" w:type="pct"/>
            <w:gridSpan w:val="11"/>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其他医疗设备及器械制造</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建设性质</w:t>
            </w:r>
          </w:p>
        </w:tc>
        <w:tc>
          <w:tcPr>
            <w:tcW w:w="1909" w:type="pct"/>
            <w:gridSpan w:val="9"/>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w:t>
            </w:r>
            <w:r w:rsidRPr="004826E3">
              <w:rPr>
                <w:rFonts w:ascii="MS Gothic" w:eastAsia="MS Gothic" w:hAnsi="MS Gothic" w:cs="MS Gothic" w:hint="eastAsia"/>
                <w:kern w:val="0"/>
                <w:sz w:val="18"/>
                <w:szCs w:val="18"/>
              </w:rPr>
              <w:t>☑</w:t>
            </w:r>
            <w:r w:rsidRPr="004826E3">
              <w:rPr>
                <w:rFonts w:ascii="Times New Roman" w:hAnsi="Times New Roman"/>
                <w:kern w:val="0"/>
                <w:sz w:val="18"/>
                <w:szCs w:val="18"/>
              </w:rPr>
              <w:t>新建</w:t>
            </w:r>
            <w:r w:rsidRPr="004826E3">
              <w:rPr>
                <w:rFonts w:ascii="Times New Roman" w:hAnsi="Times New Roman"/>
                <w:kern w:val="0"/>
                <w:sz w:val="18"/>
                <w:szCs w:val="18"/>
              </w:rPr>
              <w:t xml:space="preserve">  □</w:t>
            </w:r>
            <w:r w:rsidRPr="004826E3">
              <w:rPr>
                <w:rFonts w:ascii="Times New Roman" w:hAnsi="Times New Roman"/>
                <w:kern w:val="0"/>
                <w:sz w:val="18"/>
                <w:szCs w:val="18"/>
              </w:rPr>
              <w:t>改扩建</w:t>
            </w:r>
            <w:r w:rsidRPr="004826E3">
              <w:rPr>
                <w:rFonts w:ascii="Times New Roman" w:hAnsi="Times New Roman"/>
                <w:kern w:val="0"/>
                <w:sz w:val="18"/>
                <w:szCs w:val="18"/>
              </w:rPr>
              <w:t xml:space="preserve">  □</w:t>
            </w:r>
            <w:r w:rsidRPr="004826E3">
              <w:rPr>
                <w:rFonts w:ascii="Times New Roman" w:hAnsi="Times New Roman"/>
                <w:kern w:val="0"/>
                <w:sz w:val="18"/>
                <w:szCs w:val="18"/>
              </w:rPr>
              <w:t>技术改造</w:t>
            </w:r>
            <w:r w:rsidRPr="004826E3">
              <w:rPr>
                <w:rFonts w:ascii="Times New Roman" w:hAnsi="Times New Roman"/>
                <w:kern w:val="0"/>
                <w:sz w:val="18"/>
                <w:szCs w:val="18"/>
              </w:rPr>
              <w:t xml:space="preserve">  □</w:t>
            </w:r>
            <w:r w:rsidRPr="004826E3">
              <w:rPr>
                <w:rFonts w:ascii="Times New Roman" w:hAnsi="Times New Roman"/>
                <w:kern w:val="0"/>
                <w:sz w:val="18"/>
                <w:szCs w:val="18"/>
              </w:rPr>
              <w:t>迁建</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设计生产能力</w:t>
            </w:r>
          </w:p>
        </w:tc>
        <w:tc>
          <w:tcPr>
            <w:tcW w:w="1652" w:type="pct"/>
            <w:gridSpan w:val="11"/>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项目建成后年产体外诊断（</w:t>
            </w:r>
            <w:r w:rsidRPr="004826E3">
              <w:rPr>
                <w:rFonts w:ascii="Times New Roman" w:hAnsi="Times New Roman" w:hint="eastAsia"/>
                <w:kern w:val="0"/>
                <w:sz w:val="18"/>
                <w:szCs w:val="18"/>
              </w:rPr>
              <w:t>IVD</w:t>
            </w:r>
            <w:r w:rsidRPr="004826E3">
              <w:rPr>
                <w:rFonts w:ascii="Times New Roman" w:hAnsi="Times New Roman" w:hint="eastAsia"/>
                <w:kern w:val="0"/>
                <w:sz w:val="18"/>
                <w:szCs w:val="18"/>
              </w:rPr>
              <w:t>）试剂</w:t>
            </w:r>
            <w:r w:rsidRPr="004826E3">
              <w:rPr>
                <w:rFonts w:ascii="Times New Roman" w:hAnsi="Times New Roman" w:hint="eastAsia"/>
                <w:kern w:val="0"/>
                <w:sz w:val="18"/>
                <w:szCs w:val="18"/>
              </w:rPr>
              <w:t>50000</w:t>
            </w:r>
            <w:r w:rsidRPr="004826E3">
              <w:rPr>
                <w:rFonts w:ascii="Times New Roman" w:hAnsi="Times New Roman" w:hint="eastAsia"/>
                <w:kern w:val="0"/>
                <w:sz w:val="18"/>
                <w:szCs w:val="18"/>
              </w:rPr>
              <w:t>盒</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实际生产能力</w:t>
            </w:r>
          </w:p>
        </w:tc>
        <w:tc>
          <w:tcPr>
            <w:tcW w:w="7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建成后年产体外诊断（</w:t>
            </w:r>
            <w:r w:rsidRPr="004826E3">
              <w:rPr>
                <w:rFonts w:ascii="Times New Roman" w:hAnsi="Times New Roman" w:hint="eastAsia"/>
                <w:kern w:val="0"/>
                <w:sz w:val="18"/>
                <w:szCs w:val="18"/>
              </w:rPr>
              <w:t>IVD</w:t>
            </w:r>
            <w:r w:rsidRPr="004826E3">
              <w:rPr>
                <w:rFonts w:ascii="Times New Roman" w:hAnsi="Times New Roman" w:hint="eastAsia"/>
                <w:kern w:val="0"/>
                <w:sz w:val="18"/>
                <w:szCs w:val="18"/>
              </w:rPr>
              <w:t>）试剂</w:t>
            </w:r>
            <w:r w:rsidRPr="004826E3">
              <w:rPr>
                <w:rFonts w:ascii="Times New Roman" w:hAnsi="Times New Roman" w:hint="eastAsia"/>
                <w:kern w:val="0"/>
                <w:sz w:val="18"/>
                <w:szCs w:val="18"/>
              </w:rPr>
              <w:t>50000</w:t>
            </w:r>
            <w:r w:rsidRPr="004826E3">
              <w:rPr>
                <w:rFonts w:ascii="Times New Roman" w:hAnsi="Times New Roman" w:hint="eastAsia"/>
                <w:kern w:val="0"/>
                <w:sz w:val="18"/>
                <w:szCs w:val="18"/>
              </w:rPr>
              <w:t>盒</w:t>
            </w:r>
          </w:p>
        </w:tc>
        <w:tc>
          <w:tcPr>
            <w:tcW w:w="548"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环评单位</w:t>
            </w:r>
          </w:p>
        </w:tc>
        <w:tc>
          <w:tcPr>
            <w:tcW w:w="661" w:type="pct"/>
            <w:gridSpan w:val="5"/>
            <w:shd w:val="clear" w:color="auto" w:fill="auto"/>
            <w:vAlign w:val="center"/>
          </w:tcPr>
          <w:p w:rsidR="004826E3" w:rsidRPr="004826E3" w:rsidRDefault="004826E3" w:rsidP="00AE42D8">
            <w:pPr>
              <w:widowControl/>
              <w:adjustRightInd w:val="0"/>
              <w:snapToGrid w:val="0"/>
              <w:jc w:val="center"/>
              <w:rPr>
                <w:rFonts w:ascii="Times New Roman" w:hAnsi="Times New Roman"/>
                <w:bCs/>
                <w:kern w:val="0"/>
                <w:sz w:val="18"/>
                <w:szCs w:val="18"/>
              </w:rPr>
            </w:pPr>
            <w:r w:rsidRPr="004826E3">
              <w:rPr>
                <w:rFonts w:ascii="Times New Roman" w:hAnsi="Times New Roman" w:hint="eastAsia"/>
                <w:bCs/>
                <w:kern w:val="0"/>
                <w:sz w:val="18"/>
                <w:szCs w:val="18"/>
              </w:rPr>
              <w:t>苏州市宏宇环境科技股份有限公司</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环评文件审批机关</w:t>
            </w:r>
          </w:p>
        </w:tc>
        <w:tc>
          <w:tcPr>
            <w:tcW w:w="1652" w:type="pct"/>
            <w:gridSpan w:val="11"/>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bCs/>
                <w:kern w:val="0"/>
                <w:sz w:val="18"/>
                <w:szCs w:val="18"/>
              </w:rPr>
              <w:t>苏州</w:t>
            </w:r>
            <w:r w:rsidRPr="004826E3">
              <w:rPr>
                <w:rFonts w:ascii="Times New Roman" w:hAnsi="Times New Roman"/>
                <w:bCs/>
                <w:kern w:val="0"/>
                <w:sz w:val="18"/>
                <w:szCs w:val="18"/>
              </w:rPr>
              <w:t>高新区环境保护局</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审批文号</w:t>
            </w:r>
          </w:p>
        </w:tc>
        <w:tc>
          <w:tcPr>
            <w:tcW w:w="7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苏新环项</w:t>
            </w:r>
            <w:r w:rsidRPr="004826E3">
              <w:rPr>
                <w:rFonts w:ascii="Times New Roman" w:hAnsi="Times New Roman" w:hint="eastAsia"/>
                <w:kern w:val="0"/>
                <w:sz w:val="18"/>
                <w:szCs w:val="18"/>
              </w:rPr>
              <w:t>[2018]127</w:t>
            </w:r>
            <w:r w:rsidRPr="004826E3">
              <w:rPr>
                <w:rFonts w:ascii="Times New Roman" w:hAnsi="Times New Roman" w:hint="eastAsia"/>
                <w:kern w:val="0"/>
                <w:sz w:val="18"/>
                <w:szCs w:val="18"/>
              </w:rPr>
              <w:t>号</w:t>
            </w:r>
          </w:p>
        </w:tc>
        <w:tc>
          <w:tcPr>
            <w:tcW w:w="548"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环评文件类型</w:t>
            </w:r>
          </w:p>
        </w:tc>
        <w:tc>
          <w:tcPr>
            <w:tcW w:w="661" w:type="pct"/>
            <w:gridSpan w:val="5"/>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报告表</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开工日期</w:t>
            </w:r>
          </w:p>
        </w:tc>
        <w:tc>
          <w:tcPr>
            <w:tcW w:w="1652" w:type="pct"/>
            <w:gridSpan w:val="11"/>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bCs/>
                <w:kern w:val="0"/>
                <w:sz w:val="18"/>
                <w:szCs w:val="18"/>
              </w:rPr>
              <w:t>201</w:t>
            </w:r>
            <w:r w:rsidR="00F7107B" w:rsidRPr="00AE42D8">
              <w:rPr>
                <w:rFonts w:ascii="Times New Roman" w:hAnsi="Times New Roman" w:hint="eastAsia"/>
                <w:bCs/>
                <w:kern w:val="0"/>
                <w:sz w:val="18"/>
                <w:szCs w:val="18"/>
              </w:rPr>
              <w:t>8</w:t>
            </w:r>
            <w:r w:rsidRPr="004826E3">
              <w:rPr>
                <w:rFonts w:ascii="Times New Roman" w:hAnsi="Times New Roman"/>
                <w:bCs/>
                <w:kern w:val="0"/>
                <w:sz w:val="18"/>
                <w:szCs w:val="18"/>
              </w:rPr>
              <w:t>年</w:t>
            </w:r>
            <w:r w:rsidR="00F7107B" w:rsidRPr="00AE42D8">
              <w:rPr>
                <w:rFonts w:ascii="Times New Roman" w:hAnsi="Times New Roman" w:hint="eastAsia"/>
                <w:bCs/>
                <w:kern w:val="0"/>
                <w:sz w:val="18"/>
                <w:szCs w:val="18"/>
              </w:rPr>
              <w:t>8</w:t>
            </w:r>
            <w:r w:rsidRPr="004826E3">
              <w:rPr>
                <w:rFonts w:ascii="Times New Roman" w:hAnsi="Times New Roman"/>
                <w:bCs/>
                <w:kern w:val="0"/>
                <w:sz w:val="18"/>
                <w:szCs w:val="18"/>
              </w:rPr>
              <w:t>月</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竣工日期</w:t>
            </w:r>
          </w:p>
        </w:tc>
        <w:tc>
          <w:tcPr>
            <w:tcW w:w="7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bCs/>
                <w:kern w:val="0"/>
                <w:sz w:val="18"/>
                <w:szCs w:val="18"/>
              </w:rPr>
              <w:t>201</w:t>
            </w:r>
            <w:r w:rsidRPr="004826E3">
              <w:rPr>
                <w:rFonts w:ascii="Times New Roman" w:hAnsi="Times New Roman" w:hint="eastAsia"/>
                <w:bCs/>
                <w:kern w:val="0"/>
                <w:sz w:val="18"/>
                <w:szCs w:val="18"/>
              </w:rPr>
              <w:t>9</w:t>
            </w:r>
            <w:r w:rsidRPr="004826E3">
              <w:rPr>
                <w:rFonts w:ascii="Times New Roman" w:hAnsi="Times New Roman"/>
                <w:bCs/>
                <w:kern w:val="0"/>
                <w:sz w:val="18"/>
                <w:szCs w:val="18"/>
              </w:rPr>
              <w:t>年</w:t>
            </w:r>
            <w:r w:rsidRPr="004826E3">
              <w:rPr>
                <w:rFonts w:ascii="Times New Roman" w:hAnsi="Times New Roman"/>
                <w:bCs/>
                <w:kern w:val="0"/>
                <w:sz w:val="18"/>
                <w:szCs w:val="18"/>
              </w:rPr>
              <w:t>0</w:t>
            </w:r>
            <w:r w:rsidRPr="004826E3">
              <w:rPr>
                <w:rFonts w:ascii="Times New Roman" w:hAnsi="Times New Roman" w:hint="eastAsia"/>
                <w:bCs/>
                <w:kern w:val="0"/>
                <w:sz w:val="18"/>
                <w:szCs w:val="18"/>
              </w:rPr>
              <w:t>4</w:t>
            </w:r>
            <w:r w:rsidRPr="004826E3">
              <w:rPr>
                <w:rFonts w:ascii="Times New Roman" w:hAnsi="Times New Roman"/>
                <w:bCs/>
                <w:kern w:val="0"/>
                <w:sz w:val="18"/>
                <w:szCs w:val="18"/>
              </w:rPr>
              <w:t>月</w:t>
            </w:r>
          </w:p>
        </w:tc>
        <w:tc>
          <w:tcPr>
            <w:tcW w:w="548"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排污许可证申领时间</w:t>
            </w:r>
          </w:p>
        </w:tc>
        <w:tc>
          <w:tcPr>
            <w:tcW w:w="661" w:type="pct"/>
            <w:gridSpan w:val="5"/>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bCs/>
                <w:kern w:val="0"/>
                <w:sz w:val="18"/>
                <w:szCs w:val="18"/>
              </w:rPr>
              <w:t>-</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环保设施设计单位</w:t>
            </w:r>
          </w:p>
        </w:tc>
        <w:tc>
          <w:tcPr>
            <w:tcW w:w="1652" w:type="pct"/>
            <w:gridSpan w:val="11"/>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bCs/>
                <w:kern w:val="0"/>
                <w:sz w:val="18"/>
                <w:szCs w:val="18"/>
              </w:rPr>
              <w:t>-</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环保设施施工单位</w:t>
            </w:r>
          </w:p>
        </w:tc>
        <w:tc>
          <w:tcPr>
            <w:tcW w:w="7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bCs/>
                <w:kern w:val="0"/>
                <w:sz w:val="18"/>
                <w:szCs w:val="18"/>
              </w:rPr>
              <w:t>-</w:t>
            </w:r>
          </w:p>
        </w:tc>
        <w:tc>
          <w:tcPr>
            <w:tcW w:w="548"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本工程排污许可证编号</w:t>
            </w:r>
          </w:p>
        </w:tc>
        <w:tc>
          <w:tcPr>
            <w:tcW w:w="661" w:type="pct"/>
            <w:gridSpan w:val="5"/>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验收单位</w:t>
            </w:r>
          </w:p>
        </w:tc>
        <w:tc>
          <w:tcPr>
            <w:tcW w:w="1652" w:type="pct"/>
            <w:gridSpan w:val="11"/>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bCs/>
                <w:kern w:val="0"/>
                <w:sz w:val="18"/>
                <w:szCs w:val="18"/>
              </w:rPr>
              <w:t>希肯生物技术（苏州）有限公司</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环保设施监测单位</w:t>
            </w:r>
          </w:p>
        </w:tc>
        <w:tc>
          <w:tcPr>
            <w:tcW w:w="700" w:type="pct"/>
            <w:shd w:val="clear" w:color="auto" w:fill="auto"/>
            <w:vAlign w:val="center"/>
          </w:tcPr>
          <w:p w:rsidR="004826E3" w:rsidRPr="00AE42D8" w:rsidRDefault="004826E3" w:rsidP="00AE42D8">
            <w:pPr>
              <w:widowControl/>
              <w:adjustRightInd w:val="0"/>
              <w:snapToGrid w:val="0"/>
              <w:jc w:val="center"/>
              <w:rPr>
                <w:rFonts w:ascii="Times New Roman" w:hAnsi="Times New Roman"/>
                <w:b/>
                <w:color w:val="000000"/>
                <w:kern w:val="0"/>
                <w:sz w:val="18"/>
                <w:szCs w:val="18"/>
              </w:rPr>
            </w:pPr>
            <w:r w:rsidRPr="00AE42D8">
              <w:rPr>
                <w:rFonts w:ascii="Times New Roman" w:hAnsi="Times New Roman" w:hint="eastAsia"/>
                <w:b/>
                <w:bCs/>
                <w:color w:val="000000"/>
                <w:kern w:val="0"/>
                <w:sz w:val="18"/>
                <w:szCs w:val="18"/>
              </w:rPr>
              <w:t>-</w:t>
            </w:r>
          </w:p>
        </w:tc>
        <w:tc>
          <w:tcPr>
            <w:tcW w:w="548"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验收监测时工况</w:t>
            </w:r>
          </w:p>
        </w:tc>
        <w:tc>
          <w:tcPr>
            <w:tcW w:w="661" w:type="pct"/>
            <w:gridSpan w:val="5"/>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&gt;</w:t>
            </w:r>
            <w:r w:rsidRPr="004826E3">
              <w:rPr>
                <w:rFonts w:ascii="Times New Roman" w:hAnsi="Times New Roman" w:hint="eastAsia"/>
                <w:kern w:val="0"/>
                <w:sz w:val="18"/>
                <w:szCs w:val="18"/>
              </w:rPr>
              <w:t>75</w:t>
            </w:r>
            <w:r w:rsidRPr="004826E3">
              <w:rPr>
                <w:rFonts w:ascii="Times New Roman" w:hAnsi="Times New Roman"/>
                <w:kern w:val="0"/>
                <w:sz w:val="18"/>
                <w:szCs w:val="18"/>
              </w:rPr>
              <w:t>%</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投资总概算（万元）</w:t>
            </w:r>
          </w:p>
        </w:tc>
        <w:tc>
          <w:tcPr>
            <w:tcW w:w="1652" w:type="pct"/>
            <w:gridSpan w:val="11"/>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200</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环保投资总概算（万元）</w:t>
            </w:r>
          </w:p>
        </w:tc>
        <w:tc>
          <w:tcPr>
            <w:tcW w:w="7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10</w:t>
            </w:r>
          </w:p>
        </w:tc>
        <w:tc>
          <w:tcPr>
            <w:tcW w:w="548"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所占比例（</w:t>
            </w:r>
            <w:r w:rsidRPr="004826E3">
              <w:rPr>
                <w:rFonts w:ascii="Times New Roman" w:hAnsi="Times New Roman"/>
                <w:kern w:val="0"/>
                <w:sz w:val="18"/>
                <w:szCs w:val="18"/>
              </w:rPr>
              <w:t>%</w:t>
            </w:r>
            <w:r w:rsidRPr="004826E3">
              <w:rPr>
                <w:rFonts w:ascii="Times New Roman" w:hAnsi="Times New Roman"/>
                <w:kern w:val="0"/>
                <w:sz w:val="18"/>
                <w:szCs w:val="18"/>
              </w:rPr>
              <w:t>）</w:t>
            </w:r>
          </w:p>
        </w:tc>
        <w:tc>
          <w:tcPr>
            <w:tcW w:w="661" w:type="pct"/>
            <w:gridSpan w:val="5"/>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5</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实际总投资（万元）</w:t>
            </w:r>
          </w:p>
        </w:tc>
        <w:tc>
          <w:tcPr>
            <w:tcW w:w="1652" w:type="pct"/>
            <w:gridSpan w:val="11"/>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200</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实际环保投资（万元）</w:t>
            </w:r>
          </w:p>
        </w:tc>
        <w:tc>
          <w:tcPr>
            <w:tcW w:w="7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10</w:t>
            </w:r>
          </w:p>
        </w:tc>
        <w:tc>
          <w:tcPr>
            <w:tcW w:w="548"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所占比例（</w:t>
            </w:r>
            <w:r w:rsidRPr="004826E3">
              <w:rPr>
                <w:rFonts w:ascii="Times New Roman" w:hAnsi="Times New Roman"/>
                <w:kern w:val="0"/>
                <w:sz w:val="18"/>
                <w:szCs w:val="18"/>
              </w:rPr>
              <w:t>%</w:t>
            </w:r>
            <w:r w:rsidRPr="004826E3">
              <w:rPr>
                <w:rFonts w:ascii="Times New Roman" w:hAnsi="Times New Roman"/>
                <w:kern w:val="0"/>
                <w:sz w:val="18"/>
                <w:szCs w:val="18"/>
              </w:rPr>
              <w:t>）</w:t>
            </w:r>
          </w:p>
        </w:tc>
        <w:tc>
          <w:tcPr>
            <w:tcW w:w="661" w:type="pct"/>
            <w:gridSpan w:val="5"/>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5</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废水治理（万元）</w:t>
            </w:r>
          </w:p>
        </w:tc>
        <w:tc>
          <w:tcPr>
            <w:tcW w:w="288"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472" w:type="pct"/>
            <w:gridSpan w:val="3"/>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废气治理（万元）</w:t>
            </w:r>
          </w:p>
        </w:tc>
        <w:tc>
          <w:tcPr>
            <w:tcW w:w="286"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445"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噪声治理（万元）</w:t>
            </w:r>
          </w:p>
        </w:tc>
        <w:tc>
          <w:tcPr>
            <w:tcW w:w="161"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固体废物治理（万元）</w:t>
            </w:r>
          </w:p>
        </w:tc>
        <w:tc>
          <w:tcPr>
            <w:tcW w:w="7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bCs/>
                <w:kern w:val="0"/>
                <w:sz w:val="18"/>
                <w:szCs w:val="18"/>
              </w:rPr>
              <w:t>-</w:t>
            </w:r>
          </w:p>
        </w:tc>
        <w:tc>
          <w:tcPr>
            <w:tcW w:w="548"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绿化及生态（万元）</w:t>
            </w:r>
          </w:p>
        </w:tc>
        <w:tc>
          <w:tcPr>
            <w:tcW w:w="168" w:type="pct"/>
            <w:gridSpan w:val="2"/>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bCs/>
                <w:kern w:val="0"/>
                <w:sz w:val="18"/>
                <w:szCs w:val="18"/>
              </w:rPr>
              <w:t>-</w:t>
            </w:r>
          </w:p>
        </w:tc>
        <w:tc>
          <w:tcPr>
            <w:tcW w:w="341" w:type="pct"/>
            <w:gridSpan w:val="2"/>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其他（万元）</w:t>
            </w:r>
          </w:p>
        </w:tc>
        <w:tc>
          <w:tcPr>
            <w:tcW w:w="152"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bCs/>
                <w:kern w:val="0"/>
                <w:sz w:val="18"/>
                <w:szCs w:val="18"/>
              </w:rPr>
              <w:t>-</w:t>
            </w:r>
          </w:p>
        </w:tc>
      </w:tr>
      <w:tr w:rsidR="00AE42D8" w:rsidRPr="00AE42D8" w:rsidTr="00AE42D8">
        <w:trPr>
          <w:trHeight w:val="249"/>
        </w:trPr>
        <w:tc>
          <w:tcPr>
            <w:tcW w:w="138" w:type="pct"/>
            <w:vMerge/>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p>
        </w:tc>
        <w:tc>
          <w:tcPr>
            <w:tcW w:w="6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新增废水处理设施能力</w:t>
            </w:r>
          </w:p>
        </w:tc>
        <w:tc>
          <w:tcPr>
            <w:tcW w:w="1652" w:type="pct"/>
            <w:gridSpan w:val="11"/>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701"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新增废气处理设施能力</w:t>
            </w:r>
          </w:p>
        </w:tc>
        <w:tc>
          <w:tcPr>
            <w:tcW w:w="7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bCs/>
                <w:kern w:val="0"/>
                <w:sz w:val="18"/>
                <w:szCs w:val="18"/>
              </w:rPr>
              <w:t>-</w:t>
            </w:r>
          </w:p>
        </w:tc>
        <w:tc>
          <w:tcPr>
            <w:tcW w:w="548" w:type="pct"/>
            <w:gridSpan w:val="3"/>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年平均工作时</w:t>
            </w:r>
          </w:p>
        </w:tc>
        <w:tc>
          <w:tcPr>
            <w:tcW w:w="661" w:type="pct"/>
            <w:gridSpan w:val="5"/>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hint="eastAsia"/>
                <w:kern w:val="0"/>
                <w:sz w:val="18"/>
                <w:szCs w:val="18"/>
              </w:rPr>
              <w:t>1920</w:t>
            </w:r>
            <w:r w:rsidR="00F7107B" w:rsidRPr="00AE42D8">
              <w:rPr>
                <w:rFonts w:ascii="Times New Roman" w:hAnsi="Times New Roman" w:hint="eastAsia"/>
                <w:kern w:val="0"/>
                <w:sz w:val="18"/>
                <w:szCs w:val="18"/>
              </w:rPr>
              <w:t>h</w:t>
            </w:r>
          </w:p>
        </w:tc>
      </w:tr>
      <w:tr w:rsidR="00AE42D8" w:rsidRPr="00AE42D8" w:rsidTr="00AE42D8">
        <w:trPr>
          <w:trHeight w:val="227"/>
        </w:trPr>
        <w:tc>
          <w:tcPr>
            <w:tcW w:w="738" w:type="pct"/>
            <w:gridSpan w:val="3"/>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运营单位</w:t>
            </w:r>
          </w:p>
        </w:tc>
        <w:tc>
          <w:tcPr>
            <w:tcW w:w="1251" w:type="pct"/>
            <w:gridSpan w:val="8"/>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hint="eastAsia"/>
                <w:bCs/>
                <w:kern w:val="0"/>
                <w:sz w:val="18"/>
                <w:szCs w:val="18"/>
              </w:rPr>
              <w:t>希肯生物技术（苏州）有限公司</w:t>
            </w:r>
          </w:p>
        </w:tc>
        <w:tc>
          <w:tcPr>
            <w:tcW w:w="1102" w:type="pct"/>
            <w:gridSpan w:val="6"/>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运营单位社会统一信用代码（或组织结构代码）</w:t>
            </w:r>
          </w:p>
        </w:tc>
        <w:tc>
          <w:tcPr>
            <w:tcW w:w="700" w:type="pct"/>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hint="eastAsia"/>
                <w:bCs/>
                <w:kern w:val="0"/>
                <w:sz w:val="18"/>
                <w:szCs w:val="18"/>
              </w:rPr>
              <w:t>91320505331236851X</w:t>
            </w:r>
          </w:p>
        </w:tc>
        <w:tc>
          <w:tcPr>
            <w:tcW w:w="548" w:type="pct"/>
            <w:gridSpan w:val="3"/>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验收时间</w:t>
            </w:r>
          </w:p>
        </w:tc>
        <w:tc>
          <w:tcPr>
            <w:tcW w:w="661" w:type="pct"/>
            <w:gridSpan w:val="5"/>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hint="eastAsia"/>
                <w:kern w:val="0"/>
                <w:sz w:val="18"/>
                <w:szCs w:val="18"/>
              </w:rPr>
              <w:t>2019.10.15</w:t>
            </w:r>
            <w:r w:rsidRPr="004826E3">
              <w:rPr>
                <w:rFonts w:ascii="Times New Roman" w:hAnsi="Times New Roman" w:hint="eastAsia"/>
                <w:kern w:val="0"/>
                <w:sz w:val="18"/>
                <w:szCs w:val="18"/>
              </w:rPr>
              <w:t>、</w:t>
            </w:r>
            <w:r w:rsidRPr="004826E3">
              <w:rPr>
                <w:rFonts w:ascii="Times New Roman" w:hAnsi="Times New Roman" w:hint="eastAsia"/>
                <w:kern w:val="0"/>
                <w:sz w:val="18"/>
                <w:szCs w:val="18"/>
              </w:rPr>
              <w:t>2019.10.16</w:t>
            </w:r>
          </w:p>
        </w:tc>
      </w:tr>
      <w:tr w:rsidR="00AE42D8" w:rsidRPr="00AE42D8" w:rsidTr="00AE42D8">
        <w:trPr>
          <w:trHeight w:val="567"/>
        </w:trPr>
        <w:tc>
          <w:tcPr>
            <w:tcW w:w="238" w:type="pct"/>
            <w:gridSpan w:val="2"/>
            <w:vMerge w:val="restart"/>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污染物排放达标与总量控制（工业建设项目填）</w:t>
            </w:r>
          </w:p>
        </w:tc>
        <w:tc>
          <w:tcPr>
            <w:tcW w:w="500" w:type="pct"/>
            <w:shd w:val="clear" w:color="auto" w:fill="auto"/>
            <w:vAlign w:val="center"/>
          </w:tcPr>
          <w:p w:rsidR="004826E3" w:rsidRPr="004826E3" w:rsidRDefault="004826E3"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污染物</w:t>
            </w:r>
          </w:p>
        </w:tc>
        <w:tc>
          <w:tcPr>
            <w:tcW w:w="251" w:type="pct"/>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原有排放量（</w:t>
            </w:r>
            <w:r w:rsidRPr="004826E3">
              <w:rPr>
                <w:rFonts w:ascii="Times New Roman" w:hAnsi="Times New Roman"/>
                <w:kern w:val="0"/>
                <w:sz w:val="18"/>
                <w:szCs w:val="18"/>
              </w:rPr>
              <w:t>1</w:t>
            </w:r>
            <w:r w:rsidRPr="004826E3">
              <w:rPr>
                <w:rFonts w:ascii="Times New Roman" w:hAnsi="Times New Roman"/>
                <w:kern w:val="0"/>
                <w:sz w:val="18"/>
                <w:szCs w:val="18"/>
              </w:rPr>
              <w:t>）</w:t>
            </w:r>
          </w:p>
        </w:tc>
        <w:tc>
          <w:tcPr>
            <w:tcW w:w="35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本期工程实际排放浓度（</w:t>
            </w:r>
            <w:r w:rsidRPr="004826E3">
              <w:rPr>
                <w:rFonts w:ascii="Times New Roman" w:hAnsi="Times New Roman"/>
                <w:kern w:val="0"/>
                <w:sz w:val="18"/>
                <w:szCs w:val="18"/>
              </w:rPr>
              <w:t>2</w:t>
            </w:r>
            <w:r w:rsidRPr="004826E3">
              <w:rPr>
                <w:rFonts w:ascii="Times New Roman" w:hAnsi="Times New Roman"/>
                <w:kern w:val="0"/>
                <w:sz w:val="18"/>
                <w:szCs w:val="18"/>
              </w:rPr>
              <w:t>）</w:t>
            </w:r>
          </w:p>
        </w:tc>
        <w:tc>
          <w:tcPr>
            <w:tcW w:w="350" w:type="pct"/>
            <w:gridSpan w:val="3"/>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本期工程允许排放浓度（</w:t>
            </w:r>
            <w:r w:rsidRPr="004826E3">
              <w:rPr>
                <w:rFonts w:ascii="Times New Roman" w:hAnsi="Times New Roman"/>
                <w:kern w:val="0"/>
                <w:sz w:val="18"/>
                <w:szCs w:val="18"/>
              </w:rPr>
              <w:t>3</w:t>
            </w:r>
            <w:r w:rsidRPr="004826E3">
              <w:rPr>
                <w:rFonts w:ascii="Times New Roman" w:hAnsi="Times New Roman"/>
                <w:kern w:val="0"/>
                <w:sz w:val="18"/>
                <w:szCs w:val="18"/>
              </w:rPr>
              <w:t>）</w:t>
            </w:r>
          </w:p>
        </w:tc>
        <w:tc>
          <w:tcPr>
            <w:tcW w:w="3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本期工程产生量（</w:t>
            </w:r>
            <w:r w:rsidRPr="004826E3">
              <w:rPr>
                <w:rFonts w:ascii="Times New Roman" w:hAnsi="Times New Roman"/>
                <w:kern w:val="0"/>
                <w:sz w:val="18"/>
                <w:szCs w:val="18"/>
              </w:rPr>
              <w:t>4</w:t>
            </w:r>
            <w:r w:rsidRPr="004826E3">
              <w:rPr>
                <w:rFonts w:ascii="Times New Roman" w:hAnsi="Times New Roman"/>
                <w:kern w:val="0"/>
                <w:sz w:val="18"/>
                <w:szCs w:val="18"/>
              </w:rPr>
              <w:t>）</w:t>
            </w:r>
          </w:p>
        </w:tc>
        <w:tc>
          <w:tcPr>
            <w:tcW w:w="35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本期工程自身削减量（</w:t>
            </w:r>
            <w:r w:rsidRPr="004826E3">
              <w:rPr>
                <w:rFonts w:ascii="Times New Roman" w:hAnsi="Times New Roman"/>
                <w:kern w:val="0"/>
                <w:sz w:val="18"/>
                <w:szCs w:val="18"/>
              </w:rPr>
              <w:t>5</w:t>
            </w:r>
            <w:r w:rsidRPr="004826E3">
              <w:rPr>
                <w:rFonts w:ascii="Times New Roman" w:hAnsi="Times New Roman"/>
                <w:kern w:val="0"/>
                <w:sz w:val="18"/>
                <w:szCs w:val="18"/>
              </w:rPr>
              <w:t>）</w:t>
            </w:r>
          </w:p>
        </w:tc>
        <w:tc>
          <w:tcPr>
            <w:tcW w:w="400"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本期工程实际排放量（</w:t>
            </w:r>
            <w:r w:rsidRPr="004826E3">
              <w:rPr>
                <w:rFonts w:ascii="Times New Roman" w:hAnsi="Times New Roman"/>
                <w:kern w:val="0"/>
                <w:sz w:val="18"/>
                <w:szCs w:val="18"/>
              </w:rPr>
              <w:t>6</w:t>
            </w:r>
            <w:r w:rsidRPr="004826E3">
              <w:rPr>
                <w:rFonts w:ascii="Times New Roman" w:hAnsi="Times New Roman"/>
                <w:kern w:val="0"/>
                <w:sz w:val="18"/>
                <w:szCs w:val="18"/>
              </w:rPr>
              <w:t>）</w:t>
            </w:r>
          </w:p>
        </w:tc>
        <w:tc>
          <w:tcPr>
            <w:tcW w:w="352"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本期工程核定排放总量（</w:t>
            </w:r>
            <w:r w:rsidRPr="004826E3">
              <w:rPr>
                <w:rFonts w:ascii="Times New Roman" w:hAnsi="Times New Roman"/>
                <w:kern w:val="0"/>
                <w:sz w:val="18"/>
                <w:szCs w:val="18"/>
              </w:rPr>
              <w:t>7</w:t>
            </w:r>
            <w:r w:rsidRPr="004826E3">
              <w:rPr>
                <w:rFonts w:ascii="Times New Roman" w:hAnsi="Times New Roman"/>
                <w:kern w:val="0"/>
                <w:sz w:val="18"/>
                <w:szCs w:val="18"/>
              </w:rPr>
              <w:t>）</w:t>
            </w:r>
          </w:p>
        </w:tc>
        <w:tc>
          <w:tcPr>
            <w:tcW w:w="700" w:type="pct"/>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本期工程</w:t>
            </w:r>
            <w:r w:rsidRPr="004826E3">
              <w:rPr>
                <w:rFonts w:ascii="Times New Roman" w:hAnsi="Times New Roman"/>
                <w:kern w:val="0"/>
                <w:sz w:val="18"/>
                <w:szCs w:val="18"/>
              </w:rPr>
              <w:t>“</w:t>
            </w:r>
            <w:r w:rsidRPr="004826E3">
              <w:rPr>
                <w:rFonts w:ascii="Times New Roman" w:hAnsi="Times New Roman"/>
                <w:kern w:val="0"/>
                <w:sz w:val="18"/>
                <w:szCs w:val="18"/>
              </w:rPr>
              <w:t>以新带老</w:t>
            </w:r>
            <w:r w:rsidRPr="004826E3">
              <w:rPr>
                <w:rFonts w:ascii="Times New Roman" w:hAnsi="Times New Roman"/>
                <w:kern w:val="0"/>
                <w:sz w:val="18"/>
                <w:szCs w:val="18"/>
              </w:rPr>
              <w:t>”</w:t>
            </w:r>
            <w:r w:rsidRPr="004826E3">
              <w:rPr>
                <w:rFonts w:ascii="Times New Roman" w:hAnsi="Times New Roman"/>
                <w:kern w:val="0"/>
                <w:sz w:val="18"/>
                <w:szCs w:val="18"/>
              </w:rPr>
              <w:t>削减量（</w:t>
            </w:r>
            <w:r w:rsidRPr="004826E3">
              <w:rPr>
                <w:rFonts w:ascii="Times New Roman" w:hAnsi="Times New Roman"/>
                <w:kern w:val="0"/>
                <w:sz w:val="18"/>
                <w:szCs w:val="18"/>
              </w:rPr>
              <w:t>8</w:t>
            </w:r>
            <w:r w:rsidRPr="004826E3">
              <w:rPr>
                <w:rFonts w:ascii="Times New Roman" w:hAnsi="Times New Roman"/>
                <w:kern w:val="0"/>
                <w:sz w:val="18"/>
                <w:szCs w:val="18"/>
              </w:rPr>
              <w:t>）</w:t>
            </w:r>
          </w:p>
        </w:tc>
        <w:tc>
          <w:tcPr>
            <w:tcW w:w="301" w:type="pct"/>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全厂实际排放总量（</w:t>
            </w:r>
            <w:r w:rsidRPr="004826E3">
              <w:rPr>
                <w:rFonts w:ascii="Times New Roman" w:hAnsi="Times New Roman"/>
                <w:kern w:val="0"/>
                <w:sz w:val="18"/>
                <w:szCs w:val="18"/>
              </w:rPr>
              <w:t>9</w:t>
            </w:r>
            <w:r w:rsidRPr="004826E3">
              <w:rPr>
                <w:rFonts w:ascii="Times New Roman" w:hAnsi="Times New Roman"/>
                <w:kern w:val="0"/>
                <w:sz w:val="18"/>
                <w:szCs w:val="18"/>
              </w:rPr>
              <w:t>）</w:t>
            </w:r>
          </w:p>
        </w:tc>
        <w:tc>
          <w:tcPr>
            <w:tcW w:w="299" w:type="pct"/>
            <w:gridSpan w:val="3"/>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全厂核定排放总量（</w:t>
            </w:r>
            <w:r w:rsidRPr="004826E3">
              <w:rPr>
                <w:rFonts w:ascii="Times New Roman" w:hAnsi="Times New Roman"/>
                <w:kern w:val="0"/>
                <w:sz w:val="18"/>
                <w:szCs w:val="18"/>
              </w:rPr>
              <w:t>10</w:t>
            </w:r>
            <w:r w:rsidRPr="004826E3">
              <w:rPr>
                <w:rFonts w:ascii="Times New Roman" w:hAnsi="Times New Roman"/>
                <w:kern w:val="0"/>
                <w:sz w:val="18"/>
                <w:szCs w:val="18"/>
              </w:rPr>
              <w:t>）</w:t>
            </w:r>
          </w:p>
        </w:tc>
        <w:tc>
          <w:tcPr>
            <w:tcW w:w="298"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区域平衡替代削减量（</w:t>
            </w:r>
            <w:r w:rsidRPr="004826E3">
              <w:rPr>
                <w:rFonts w:ascii="Times New Roman" w:hAnsi="Times New Roman"/>
                <w:kern w:val="0"/>
                <w:sz w:val="18"/>
                <w:szCs w:val="18"/>
              </w:rPr>
              <w:t>11</w:t>
            </w:r>
            <w:r w:rsidRPr="004826E3">
              <w:rPr>
                <w:rFonts w:ascii="Times New Roman" w:hAnsi="Times New Roman"/>
                <w:kern w:val="0"/>
                <w:sz w:val="18"/>
                <w:szCs w:val="18"/>
              </w:rPr>
              <w:t>）</w:t>
            </w:r>
          </w:p>
        </w:tc>
        <w:tc>
          <w:tcPr>
            <w:tcW w:w="311" w:type="pct"/>
            <w:gridSpan w:val="2"/>
            <w:shd w:val="clear" w:color="auto" w:fill="auto"/>
            <w:vAlign w:val="center"/>
          </w:tcPr>
          <w:p w:rsidR="004826E3" w:rsidRPr="004826E3" w:rsidRDefault="004826E3" w:rsidP="00AE42D8">
            <w:pPr>
              <w:widowControl/>
              <w:adjustRightInd w:val="0"/>
              <w:snapToGrid w:val="0"/>
              <w:rPr>
                <w:rFonts w:ascii="Times New Roman" w:hAnsi="Times New Roman"/>
                <w:kern w:val="0"/>
                <w:sz w:val="18"/>
                <w:szCs w:val="18"/>
              </w:rPr>
            </w:pPr>
            <w:r w:rsidRPr="004826E3">
              <w:rPr>
                <w:rFonts w:ascii="Times New Roman" w:hAnsi="Times New Roman"/>
                <w:kern w:val="0"/>
                <w:sz w:val="18"/>
                <w:szCs w:val="18"/>
              </w:rPr>
              <w:t>排放增减量（</w:t>
            </w:r>
            <w:r w:rsidRPr="004826E3">
              <w:rPr>
                <w:rFonts w:ascii="Times New Roman" w:hAnsi="Times New Roman"/>
                <w:kern w:val="0"/>
                <w:sz w:val="18"/>
                <w:szCs w:val="18"/>
              </w:rPr>
              <w:t>12</w:t>
            </w:r>
            <w:r w:rsidRPr="004826E3">
              <w:rPr>
                <w:rFonts w:ascii="Times New Roman" w:hAnsi="Times New Roman"/>
                <w:kern w:val="0"/>
                <w:sz w:val="18"/>
                <w:szCs w:val="18"/>
              </w:rPr>
              <w:t>）</w:t>
            </w:r>
          </w:p>
        </w:tc>
      </w:tr>
      <w:tr w:rsidR="00AE42D8" w:rsidRPr="00AE42D8" w:rsidTr="00AE42D8">
        <w:trPr>
          <w:trHeight w:val="128"/>
        </w:trPr>
        <w:tc>
          <w:tcPr>
            <w:tcW w:w="238" w:type="pct"/>
            <w:gridSpan w:val="2"/>
            <w:vMerge/>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p>
        </w:tc>
        <w:tc>
          <w:tcPr>
            <w:tcW w:w="500" w:type="pct"/>
            <w:shd w:val="clear" w:color="auto" w:fill="auto"/>
            <w:vAlign w:val="center"/>
          </w:tcPr>
          <w:p w:rsidR="00A51081" w:rsidRPr="004826E3" w:rsidRDefault="00A51081" w:rsidP="00AE42D8">
            <w:pPr>
              <w:widowControl/>
              <w:adjustRightInd w:val="0"/>
              <w:snapToGrid w:val="0"/>
              <w:jc w:val="center"/>
              <w:rPr>
                <w:rFonts w:ascii="Times New Roman" w:hAnsi="Times New Roman"/>
                <w:kern w:val="0"/>
                <w:sz w:val="18"/>
                <w:szCs w:val="18"/>
              </w:rPr>
            </w:pPr>
            <w:r w:rsidRPr="004826E3">
              <w:rPr>
                <w:rFonts w:ascii="Times New Roman" w:hAnsi="Times New Roman"/>
                <w:kern w:val="0"/>
                <w:sz w:val="18"/>
                <w:szCs w:val="18"/>
              </w:rPr>
              <w:t>废水</w:t>
            </w:r>
          </w:p>
        </w:tc>
        <w:tc>
          <w:tcPr>
            <w:tcW w:w="251" w:type="pct"/>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2"/>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3"/>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AE42D8">
              <w:rPr>
                <w:rFonts w:ascii="Times New Roman" w:hAnsi="Times New Roman" w:hint="eastAsia"/>
                <w:bCs/>
                <w:kern w:val="0"/>
                <w:sz w:val="18"/>
                <w:szCs w:val="18"/>
              </w:rPr>
              <w:t>-</w:t>
            </w:r>
          </w:p>
        </w:tc>
        <w:tc>
          <w:tcPr>
            <w:tcW w:w="300" w:type="pct"/>
            <w:gridSpan w:val="2"/>
            <w:shd w:val="clear" w:color="auto" w:fill="auto"/>
            <w:vAlign w:val="center"/>
          </w:tcPr>
          <w:p w:rsidR="00A51081" w:rsidRPr="004826E3" w:rsidRDefault="00A51081" w:rsidP="00AE42D8">
            <w:pPr>
              <w:widowControl/>
              <w:adjustRightInd w:val="0"/>
              <w:snapToGrid w:val="0"/>
              <w:rPr>
                <w:rFonts w:ascii="Times New Roman" w:hAnsi="Times New Roman"/>
                <w:color w:val="FF0000"/>
                <w:kern w:val="0"/>
                <w:sz w:val="18"/>
                <w:szCs w:val="18"/>
              </w:rPr>
            </w:pPr>
            <w:r w:rsidRPr="00AE42D8">
              <w:rPr>
                <w:rFonts w:ascii="Times New Roman" w:hAnsi="Times New Roman" w:hint="eastAsia"/>
                <w:bCs/>
                <w:kern w:val="0"/>
                <w:sz w:val="18"/>
                <w:szCs w:val="18"/>
              </w:rPr>
              <w:t>139</w:t>
            </w:r>
          </w:p>
        </w:tc>
        <w:tc>
          <w:tcPr>
            <w:tcW w:w="350" w:type="pct"/>
            <w:gridSpan w:val="2"/>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400" w:type="pct"/>
            <w:gridSpan w:val="2"/>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352" w:type="pct"/>
            <w:gridSpan w:val="2"/>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700" w:type="pct"/>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01" w:type="pct"/>
            <w:shd w:val="clear" w:color="auto" w:fill="auto"/>
            <w:vAlign w:val="center"/>
          </w:tcPr>
          <w:p w:rsidR="00A51081" w:rsidRPr="004826E3" w:rsidRDefault="00A51081" w:rsidP="00AE42D8">
            <w:pPr>
              <w:widowControl/>
              <w:adjustRightInd w:val="0"/>
              <w:snapToGrid w:val="0"/>
              <w:rPr>
                <w:rFonts w:ascii="Times New Roman" w:hAnsi="Times New Roman"/>
                <w:color w:val="FF0000"/>
                <w:kern w:val="0"/>
                <w:sz w:val="18"/>
                <w:szCs w:val="18"/>
              </w:rPr>
            </w:pPr>
            <w:r w:rsidRPr="00AE42D8">
              <w:rPr>
                <w:rFonts w:ascii="Times New Roman" w:hAnsi="Times New Roman" w:hint="eastAsia"/>
                <w:bCs/>
                <w:kern w:val="0"/>
                <w:sz w:val="18"/>
                <w:szCs w:val="18"/>
              </w:rPr>
              <w:t>139</w:t>
            </w:r>
          </w:p>
        </w:tc>
        <w:tc>
          <w:tcPr>
            <w:tcW w:w="299" w:type="pct"/>
            <w:gridSpan w:val="3"/>
            <w:shd w:val="clear" w:color="auto" w:fill="auto"/>
            <w:vAlign w:val="center"/>
          </w:tcPr>
          <w:p w:rsidR="00A51081" w:rsidRPr="004826E3" w:rsidRDefault="00A51081" w:rsidP="00AE42D8">
            <w:pPr>
              <w:widowControl/>
              <w:adjustRightInd w:val="0"/>
              <w:snapToGrid w:val="0"/>
              <w:rPr>
                <w:rFonts w:ascii="Times New Roman" w:hAnsi="Times New Roman"/>
                <w:color w:val="FF0000"/>
                <w:kern w:val="0"/>
                <w:sz w:val="18"/>
                <w:szCs w:val="18"/>
              </w:rPr>
            </w:pPr>
            <w:r w:rsidRPr="00AE42D8">
              <w:rPr>
                <w:rFonts w:ascii="Times New Roman" w:hAnsi="Times New Roman" w:hint="eastAsia"/>
                <w:bCs/>
                <w:kern w:val="0"/>
                <w:sz w:val="18"/>
                <w:szCs w:val="18"/>
              </w:rPr>
              <w:t>139</w:t>
            </w:r>
          </w:p>
        </w:tc>
        <w:tc>
          <w:tcPr>
            <w:tcW w:w="298" w:type="pct"/>
            <w:gridSpan w:val="2"/>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11" w:type="pct"/>
            <w:gridSpan w:val="2"/>
            <w:shd w:val="clear" w:color="auto" w:fill="auto"/>
            <w:vAlign w:val="center"/>
          </w:tcPr>
          <w:p w:rsidR="00A51081" w:rsidRPr="004826E3" w:rsidRDefault="00A51081" w:rsidP="00AE42D8">
            <w:pPr>
              <w:widowControl/>
              <w:adjustRightInd w:val="0"/>
              <w:snapToGrid w:val="0"/>
              <w:rPr>
                <w:rFonts w:ascii="Times New Roman" w:hAnsi="Times New Roman"/>
                <w:color w:val="FF0000"/>
                <w:kern w:val="0"/>
                <w:sz w:val="18"/>
                <w:szCs w:val="18"/>
              </w:rPr>
            </w:pPr>
            <w:r w:rsidRPr="00AE42D8">
              <w:rPr>
                <w:rFonts w:ascii="Times New Roman" w:hAnsi="Times New Roman" w:hint="eastAsia"/>
                <w:bCs/>
                <w:kern w:val="0"/>
                <w:sz w:val="18"/>
                <w:szCs w:val="18"/>
              </w:rPr>
              <w:t>139</w:t>
            </w:r>
          </w:p>
        </w:tc>
      </w:tr>
      <w:tr w:rsidR="00AE42D8" w:rsidRPr="00AE42D8" w:rsidTr="00AE42D8">
        <w:trPr>
          <w:trHeight w:val="175"/>
        </w:trPr>
        <w:tc>
          <w:tcPr>
            <w:tcW w:w="238" w:type="pct"/>
            <w:gridSpan w:val="2"/>
            <w:vMerge/>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p>
        </w:tc>
        <w:tc>
          <w:tcPr>
            <w:tcW w:w="500" w:type="pct"/>
            <w:shd w:val="clear" w:color="auto" w:fill="auto"/>
            <w:vAlign w:val="center"/>
          </w:tcPr>
          <w:p w:rsidR="00A51081" w:rsidRPr="00AE42D8" w:rsidRDefault="00A51081" w:rsidP="00AE42D8">
            <w:pPr>
              <w:ind w:leftChars="-50" w:left="-105" w:rightChars="-50" w:right="-105"/>
              <w:jc w:val="center"/>
              <w:rPr>
                <w:rFonts w:ascii="Times New Roman" w:hAnsi="Times New Roman"/>
                <w:color w:val="000000"/>
                <w:sz w:val="18"/>
                <w:szCs w:val="18"/>
              </w:rPr>
            </w:pPr>
            <w:r w:rsidRPr="00AE42D8">
              <w:rPr>
                <w:rFonts w:ascii="Times New Roman" w:hAnsi="Times New Roman"/>
                <w:sz w:val="18"/>
                <w:szCs w:val="18"/>
              </w:rPr>
              <w:t>COD</w:t>
            </w:r>
          </w:p>
        </w:tc>
        <w:tc>
          <w:tcPr>
            <w:tcW w:w="251" w:type="pct"/>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2"/>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350" w:type="pct"/>
            <w:gridSpan w:val="3"/>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4826E3">
              <w:rPr>
                <w:rFonts w:ascii="Times New Roman" w:hAnsi="Times New Roman" w:hint="eastAsia"/>
                <w:kern w:val="0"/>
                <w:sz w:val="18"/>
                <w:szCs w:val="18"/>
              </w:rPr>
              <w:t>500</w:t>
            </w:r>
          </w:p>
        </w:tc>
        <w:tc>
          <w:tcPr>
            <w:tcW w:w="300" w:type="pct"/>
            <w:gridSpan w:val="2"/>
            <w:shd w:val="clear" w:color="auto" w:fill="auto"/>
            <w:vAlign w:val="center"/>
          </w:tcPr>
          <w:p w:rsidR="00A51081" w:rsidRPr="004826E3" w:rsidRDefault="00A51081" w:rsidP="00AE42D8">
            <w:pPr>
              <w:widowControl/>
              <w:adjustRightInd w:val="0"/>
              <w:snapToGrid w:val="0"/>
              <w:rPr>
                <w:rFonts w:ascii="Times New Roman" w:hAnsi="Times New Roman"/>
                <w:color w:val="FF0000"/>
                <w:kern w:val="0"/>
                <w:sz w:val="18"/>
                <w:szCs w:val="18"/>
              </w:rPr>
            </w:pPr>
            <w:r w:rsidRPr="00AE42D8">
              <w:rPr>
                <w:rFonts w:ascii="Times New Roman" w:hAnsi="Times New Roman" w:hint="eastAsia"/>
                <w:kern w:val="0"/>
                <w:sz w:val="18"/>
                <w:szCs w:val="18"/>
              </w:rPr>
              <w:t>0.05455</w:t>
            </w:r>
          </w:p>
        </w:tc>
        <w:tc>
          <w:tcPr>
            <w:tcW w:w="350" w:type="pct"/>
            <w:gridSpan w:val="2"/>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400" w:type="pct"/>
            <w:gridSpan w:val="2"/>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352" w:type="pct"/>
            <w:gridSpan w:val="2"/>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700" w:type="pct"/>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01" w:type="pct"/>
            <w:shd w:val="clear" w:color="auto" w:fill="auto"/>
            <w:vAlign w:val="center"/>
          </w:tcPr>
          <w:p w:rsidR="00A51081" w:rsidRPr="004826E3" w:rsidRDefault="00A51081" w:rsidP="00AE42D8">
            <w:pPr>
              <w:widowControl/>
              <w:adjustRightInd w:val="0"/>
              <w:snapToGrid w:val="0"/>
              <w:rPr>
                <w:rFonts w:ascii="Times New Roman" w:hAnsi="Times New Roman"/>
                <w:color w:val="FF0000"/>
                <w:kern w:val="0"/>
                <w:sz w:val="18"/>
                <w:szCs w:val="18"/>
              </w:rPr>
            </w:pPr>
            <w:r w:rsidRPr="00AE42D8">
              <w:rPr>
                <w:rFonts w:ascii="Times New Roman" w:hAnsi="Times New Roman" w:hint="eastAsia"/>
                <w:kern w:val="0"/>
                <w:sz w:val="18"/>
                <w:szCs w:val="18"/>
              </w:rPr>
              <w:t>0.05455</w:t>
            </w:r>
          </w:p>
        </w:tc>
        <w:tc>
          <w:tcPr>
            <w:tcW w:w="299" w:type="pct"/>
            <w:gridSpan w:val="3"/>
            <w:shd w:val="clear" w:color="auto" w:fill="auto"/>
            <w:vAlign w:val="center"/>
          </w:tcPr>
          <w:p w:rsidR="00A51081" w:rsidRPr="004826E3" w:rsidRDefault="00A51081" w:rsidP="00AE42D8">
            <w:pPr>
              <w:widowControl/>
              <w:adjustRightInd w:val="0"/>
              <w:snapToGrid w:val="0"/>
              <w:rPr>
                <w:rFonts w:ascii="Times New Roman" w:hAnsi="Times New Roman"/>
                <w:color w:val="FF0000"/>
                <w:kern w:val="0"/>
                <w:sz w:val="18"/>
                <w:szCs w:val="18"/>
              </w:rPr>
            </w:pPr>
            <w:r w:rsidRPr="00AE42D8">
              <w:rPr>
                <w:rFonts w:ascii="Times New Roman" w:hAnsi="Times New Roman" w:hint="eastAsia"/>
                <w:kern w:val="0"/>
                <w:sz w:val="18"/>
                <w:szCs w:val="18"/>
              </w:rPr>
              <w:t>0.05455</w:t>
            </w:r>
          </w:p>
        </w:tc>
        <w:tc>
          <w:tcPr>
            <w:tcW w:w="298" w:type="pct"/>
            <w:gridSpan w:val="2"/>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11" w:type="pct"/>
            <w:gridSpan w:val="2"/>
            <w:shd w:val="clear" w:color="auto" w:fill="auto"/>
            <w:vAlign w:val="center"/>
          </w:tcPr>
          <w:p w:rsidR="00A51081" w:rsidRPr="004826E3" w:rsidRDefault="00A51081" w:rsidP="00AE42D8">
            <w:pPr>
              <w:widowControl/>
              <w:adjustRightInd w:val="0"/>
              <w:snapToGrid w:val="0"/>
              <w:rPr>
                <w:rFonts w:ascii="Times New Roman" w:hAnsi="Times New Roman"/>
                <w:color w:val="FF0000"/>
                <w:kern w:val="0"/>
                <w:sz w:val="18"/>
                <w:szCs w:val="18"/>
              </w:rPr>
            </w:pPr>
            <w:r w:rsidRPr="00AE42D8">
              <w:rPr>
                <w:rFonts w:ascii="Times New Roman" w:hAnsi="Times New Roman" w:hint="eastAsia"/>
                <w:kern w:val="0"/>
                <w:sz w:val="18"/>
                <w:szCs w:val="18"/>
              </w:rPr>
              <w:t>0.05455</w:t>
            </w:r>
          </w:p>
        </w:tc>
      </w:tr>
      <w:tr w:rsidR="00AE42D8" w:rsidRPr="00AE42D8" w:rsidTr="00AE42D8">
        <w:trPr>
          <w:trHeight w:val="185"/>
        </w:trPr>
        <w:tc>
          <w:tcPr>
            <w:tcW w:w="238" w:type="pct"/>
            <w:gridSpan w:val="2"/>
            <w:vMerge/>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p>
        </w:tc>
        <w:tc>
          <w:tcPr>
            <w:tcW w:w="500" w:type="pct"/>
            <w:shd w:val="clear" w:color="auto" w:fill="auto"/>
            <w:vAlign w:val="center"/>
          </w:tcPr>
          <w:p w:rsidR="00A51081" w:rsidRPr="00AE42D8" w:rsidRDefault="00A51081" w:rsidP="00AE42D8">
            <w:pPr>
              <w:ind w:leftChars="-50" w:left="-105" w:rightChars="-50" w:right="-105"/>
              <w:jc w:val="center"/>
              <w:rPr>
                <w:rFonts w:ascii="Times New Roman" w:hAnsi="Times New Roman"/>
                <w:color w:val="000000"/>
                <w:sz w:val="18"/>
                <w:szCs w:val="18"/>
              </w:rPr>
            </w:pPr>
            <w:r w:rsidRPr="00AE42D8">
              <w:rPr>
                <w:rFonts w:ascii="Times New Roman" w:hAnsi="Times New Roman"/>
                <w:sz w:val="18"/>
                <w:szCs w:val="18"/>
              </w:rPr>
              <w:t>SS</w:t>
            </w:r>
          </w:p>
        </w:tc>
        <w:tc>
          <w:tcPr>
            <w:tcW w:w="251" w:type="pct"/>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2"/>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350" w:type="pct"/>
            <w:gridSpan w:val="3"/>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AE42D8">
              <w:rPr>
                <w:rFonts w:ascii="Times New Roman" w:hAnsi="Times New Roman" w:hint="eastAsia"/>
                <w:bCs/>
                <w:kern w:val="0"/>
                <w:sz w:val="18"/>
                <w:szCs w:val="18"/>
              </w:rPr>
              <w:t>400</w:t>
            </w:r>
          </w:p>
        </w:tc>
        <w:tc>
          <w:tcPr>
            <w:tcW w:w="300" w:type="pct"/>
            <w:gridSpan w:val="2"/>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AE42D8">
              <w:rPr>
                <w:rFonts w:ascii="Times New Roman" w:hAnsi="Times New Roman" w:hint="eastAsia"/>
                <w:bCs/>
                <w:kern w:val="0"/>
                <w:sz w:val="18"/>
                <w:szCs w:val="18"/>
              </w:rPr>
              <w:t>0.01098</w:t>
            </w:r>
          </w:p>
        </w:tc>
        <w:tc>
          <w:tcPr>
            <w:tcW w:w="350" w:type="pct"/>
            <w:gridSpan w:val="2"/>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400" w:type="pct"/>
            <w:gridSpan w:val="2"/>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352" w:type="pct"/>
            <w:gridSpan w:val="2"/>
            <w:shd w:val="clear" w:color="auto" w:fill="auto"/>
            <w:vAlign w:val="center"/>
          </w:tcPr>
          <w:p w:rsidR="00A51081" w:rsidRPr="004826E3" w:rsidRDefault="00A51081"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700" w:type="pct"/>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01" w:type="pct"/>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AE42D8">
              <w:rPr>
                <w:rFonts w:ascii="Times New Roman" w:hAnsi="Times New Roman" w:hint="eastAsia"/>
                <w:bCs/>
                <w:kern w:val="0"/>
                <w:sz w:val="18"/>
                <w:szCs w:val="18"/>
              </w:rPr>
              <w:t>0.01098</w:t>
            </w:r>
          </w:p>
        </w:tc>
        <w:tc>
          <w:tcPr>
            <w:tcW w:w="299" w:type="pct"/>
            <w:gridSpan w:val="3"/>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AE42D8">
              <w:rPr>
                <w:rFonts w:ascii="Times New Roman" w:hAnsi="Times New Roman" w:hint="eastAsia"/>
                <w:bCs/>
                <w:kern w:val="0"/>
                <w:sz w:val="18"/>
                <w:szCs w:val="18"/>
              </w:rPr>
              <w:t>0.01098</w:t>
            </w:r>
          </w:p>
        </w:tc>
        <w:tc>
          <w:tcPr>
            <w:tcW w:w="298" w:type="pct"/>
            <w:gridSpan w:val="2"/>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p>
        </w:tc>
        <w:tc>
          <w:tcPr>
            <w:tcW w:w="311" w:type="pct"/>
            <w:gridSpan w:val="2"/>
            <w:shd w:val="clear" w:color="auto" w:fill="auto"/>
            <w:vAlign w:val="center"/>
          </w:tcPr>
          <w:p w:rsidR="00A51081" w:rsidRPr="004826E3" w:rsidRDefault="00A51081" w:rsidP="00AE42D8">
            <w:pPr>
              <w:widowControl/>
              <w:adjustRightInd w:val="0"/>
              <w:snapToGrid w:val="0"/>
              <w:rPr>
                <w:rFonts w:ascii="Times New Roman" w:hAnsi="Times New Roman"/>
                <w:bCs/>
                <w:kern w:val="0"/>
                <w:sz w:val="18"/>
                <w:szCs w:val="18"/>
              </w:rPr>
            </w:pPr>
            <w:r w:rsidRPr="00AE42D8">
              <w:rPr>
                <w:rFonts w:ascii="Times New Roman" w:hAnsi="Times New Roman" w:hint="eastAsia"/>
                <w:bCs/>
                <w:kern w:val="0"/>
                <w:sz w:val="18"/>
                <w:szCs w:val="18"/>
              </w:rPr>
              <w:t>0.01098</w:t>
            </w:r>
          </w:p>
        </w:tc>
      </w:tr>
      <w:tr w:rsidR="00AE42D8" w:rsidRPr="00AE42D8" w:rsidTr="00AE42D8">
        <w:trPr>
          <w:trHeight w:val="134"/>
        </w:trPr>
        <w:tc>
          <w:tcPr>
            <w:tcW w:w="238" w:type="pct"/>
            <w:gridSpan w:val="2"/>
            <w:vMerge/>
            <w:shd w:val="clear" w:color="auto" w:fill="auto"/>
            <w:vAlign w:val="center"/>
          </w:tcPr>
          <w:p w:rsidR="00F7107B" w:rsidRPr="004826E3" w:rsidRDefault="00F7107B" w:rsidP="00AE42D8">
            <w:pPr>
              <w:widowControl/>
              <w:adjustRightInd w:val="0"/>
              <w:snapToGrid w:val="0"/>
              <w:rPr>
                <w:rFonts w:ascii="Times New Roman" w:hAnsi="Times New Roman"/>
                <w:kern w:val="0"/>
                <w:sz w:val="18"/>
                <w:szCs w:val="18"/>
              </w:rPr>
            </w:pPr>
          </w:p>
        </w:tc>
        <w:tc>
          <w:tcPr>
            <w:tcW w:w="500" w:type="pct"/>
            <w:shd w:val="clear" w:color="auto" w:fill="auto"/>
            <w:vAlign w:val="center"/>
          </w:tcPr>
          <w:p w:rsidR="00F7107B" w:rsidRPr="00AE42D8" w:rsidRDefault="00F7107B" w:rsidP="00AE42D8">
            <w:pPr>
              <w:ind w:leftChars="-50" w:left="-105" w:rightChars="-50" w:right="-105"/>
              <w:jc w:val="center"/>
              <w:rPr>
                <w:rFonts w:ascii="Times New Roman" w:hAnsi="Times New Roman"/>
                <w:sz w:val="18"/>
                <w:szCs w:val="18"/>
              </w:rPr>
            </w:pPr>
            <w:r w:rsidRPr="00AE42D8">
              <w:rPr>
                <w:rFonts w:ascii="Times New Roman" w:hAnsi="Times New Roman"/>
                <w:sz w:val="18"/>
                <w:szCs w:val="18"/>
              </w:rPr>
              <w:t>废气</w:t>
            </w:r>
          </w:p>
        </w:tc>
        <w:tc>
          <w:tcPr>
            <w:tcW w:w="251" w:type="pct"/>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3"/>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00"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400"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2"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700" w:type="pct"/>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01" w:type="pct"/>
            <w:shd w:val="clear" w:color="auto" w:fill="auto"/>
            <w:vAlign w:val="center"/>
          </w:tcPr>
          <w:p w:rsidR="00F7107B" w:rsidRPr="004826E3" w:rsidRDefault="00F7107B" w:rsidP="00AE42D8">
            <w:pPr>
              <w:widowControl/>
              <w:adjustRightInd w:val="0"/>
              <w:snapToGrid w:val="0"/>
              <w:rPr>
                <w:rFonts w:ascii="Times New Roman" w:hAnsi="Times New Roman"/>
                <w:kern w:val="0"/>
                <w:sz w:val="18"/>
                <w:szCs w:val="18"/>
              </w:rPr>
            </w:pPr>
          </w:p>
        </w:tc>
        <w:tc>
          <w:tcPr>
            <w:tcW w:w="299" w:type="pct"/>
            <w:gridSpan w:val="3"/>
            <w:shd w:val="clear" w:color="auto" w:fill="auto"/>
            <w:vAlign w:val="center"/>
          </w:tcPr>
          <w:p w:rsidR="00F7107B" w:rsidRPr="004826E3" w:rsidRDefault="00F7107B"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298"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11"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r>
      <w:tr w:rsidR="00AE42D8" w:rsidRPr="00AE42D8" w:rsidTr="00AE42D8">
        <w:trPr>
          <w:trHeight w:val="205"/>
        </w:trPr>
        <w:tc>
          <w:tcPr>
            <w:tcW w:w="238" w:type="pct"/>
            <w:gridSpan w:val="2"/>
            <w:vMerge/>
            <w:shd w:val="clear" w:color="auto" w:fill="auto"/>
            <w:vAlign w:val="center"/>
          </w:tcPr>
          <w:p w:rsidR="00F7107B" w:rsidRPr="004826E3" w:rsidRDefault="00F7107B" w:rsidP="00AE42D8">
            <w:pPr>
              <w:widowControl/>
              <w:adjustRightInd w:val="0"/>
              <w:snapToGrid w:val="0"/>
              <w:rPr>
                <w:rFonts w:ascii="Times New Roman" w:hAnsi="Times New Roman"/>
                <w:kern w:val="0"/>
                <w:sz w:val="18"/>
                <w:szCs w:val="18"/>
              </w:rPr>
            </w:pPr>
          </w:p>
        </w:tc>
        <w:tc>
          <w:tcPr>
            <w:tcW w:w="500" w:type="pct"/>
            <w:shd w:val="clear" w:color="auto" w:fill="auto"/>
            <w:vAlign w:val="center"/>
          </w:tcPr>
          <w:p w:rsidR="00F7107B" w:rsidRPr="00AE42D8" w:rsidRDefault="00F7107B" w:rsidP="00AE42D8">
            <w:pPr>
              <w:ind w:leftChars="-50" w:left="-105" w:rightChars="-50" w:right="-105"/>
              <w:jc w:val="center"/>
              <w:rPr>
                <w:rFonts w:ascii="Times New Roman" w:hAnsi="Times New Roman" w:hint="eastAsia"/>
                <w:sz w:val="18"/>
                <w:szCs w:val="18"/>
              </w:rPr>
            </w:pPr>
            <w:r w:rsidRPr="00AE42D8">
              <w:rPr>
                <w:rFonts w:ascii="Times New Roman" w:hAnsi="Times New Roman" w:hint="eastAsia"/>
                <w:sz w:val="18"/>
                <w:szCs w:val="18"/>
              </w:rPr>
              <w:t>有机废气</w:t>
            </w:r>
          </w:p>
        </w:tc>
        <w:tc>
          <w:tcPr>
            <w:tcW w:w="251" w:type="pct"/>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3"/>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00"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0"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400"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52"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700" w:type="pct"/>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01" w:type="pct"/>
            <w:shd w:val="clear" w:color="auto" w:fill="auto"/>
            <w:vAlign w:val="center"/>
          </w:tcPr>
          <w:p w:rsidR="00F7107B" w:rsidRPr="004826E3" w:rsidRDefault="00F7107B" w:rsidP="00AE42D8">
            <w:pPr>
              <w:widowControl/>
              <w:adjustRightInd w:val="0"/>
              <w:snapToGrid w:val="0"/>
              <w:rPr>
                <w:rFonts w:ascii="Times New Roman" w:hAnsi="Times New Roman"/>
                <w:kern w:val="0"/>
                <w:sz w:val="18"/>
                <w:szCs w:val="18"/>
              </w:rPr>
            </w:pPr>
          </w:p>
        </w:tc>
        <w:tc>
          <w:tcPr>
            <w:tcW w:w="299" w:type="pct"/>
            <w:gridSpan w:val="3"/>
            <w:shd w:val="clear" w:color="auto" w:fill="auto"/>
            <w:vAlign w:val="center"/>
          </w:tcPr>
          <w:p w:rsidR="00F7107B" w:rsidRPr="004826E3" w:rsidRDefault="00F7107B" w:rsidP="00AE42D8">
            <w:pPr>
              <w:widowControl/>
              <w:adjustRightInd w:val="0"/>
              <w:snapToGrid w:val="0"/>
              <w:rPr>
                <w:rFonts w:ascii="Times New Roman" w:hAnsi="Times New Roman"/>
                <w:kern w:val="0"/>
                <w:sz w:val="18"/>
                <w:szCs w:val="18"/>
              </w:rPr>
            </w:pPr>
            <w:r w:rsidRPr="004826E3">
              <w:rPr>
                <w:rFonts w:ascii="Times New Roman" w:hAnsi="Times New Roman"/>
                <w:bCs/>
                <w:kern w:val="0"/>
                <w:sz w:val="18"/>
                <w:szCs w:val="18"/>
              </w:rPr>
              <w:t>-</w:t>
            </w:r>
          </w:p>
        </w:tc>
        <w:tc>
          <w:tcPr>
            <w:tcW w:w="298"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c>
          <w:tcPr>
            <w:tcW w:w="311" w:type="pct"/>
            <w:gridSpan w:val="2"/>
            <w:shd w:val="clear" w:color="auto" w:fill="auto"/>
            <w:vAlign w:val="center"/>
          </w:tcPr>
          <w:p w:rsidR="00F7107B" w:rsidRPr="004826E3" w:rsidRDefault="00F7107B" w:rsidP="00AE42D8">
            <w:pPr>
              <w:widowControl/>
              <w:adjustRightInd w:val="0"/>
              <w:snapToGrid w:val="0"/>
              <w:rPr>
                <w:rFonts w:ascii="Times New Roman" w:hAnsi="Times New Roman"/>
                <w:bCs/>
                <w:kern w:val="0"/>
                <w:sz w:val="18"/>
                <w:szCs w:val="18"/>
              </w:rPr>
            </w:pPr>
            <w:r w:rsidRPr="004826E3">
              <w:rPr>
                <w:rFonts w:ascii="Times New Roman" w:hAnsi="Times New Roman"/>
                <w:bCs/>
                <w:kern w:val="0"/>
                <w:sz w:val="18"/>
                <w:szCs w:val="18"/>
              </w:rPr>
              <w:t>-</w:t>
            </w:r>
          </w:p>
        </w:tc>
      </w:tr>
    </w:tbl>
    <w:p w:rsidR="004826E3" w:rsidRPr="004826E3" w:rsidRDefault="004826E3" w:rsidP="004826E3">
      <w:pPr>
        <w:spacing w:line="200" w:lineRule="exact"/>
        <w:rPr>
          <w:rFonts w:ascii="Times New Roman" w:hAnsi="Times New Roman"/>
          <w:b/>
          <w:sz w:val="15"/>
          <w:szCs w:val="15"/>
        </w:rPr>
        <w:sectPr w:rsidR="004826E3" w:rsidRPr="004826E3" w:rsidSect="004826E3">
          <w:pgSz w:w="16838" w:h="11906" w:orient="landscape"/>
          <w:pgMar w:top="1797" w:right="1440" w:bottom="1797" w:left="1440" w:header="851" w:footer="992" w:gutter="0"/>
          <w:cols w:space="425"/>
          <w:docGrid w:type="linesAndChars" w:linePitch="312"/>
        </w:sectPr>
      </w:pPr>
      <w:r w:rsidRPr="004826E3">
        <w:rPr>
          <w:rFonts w:ascii="Times New Roman" w:hAnsi="Times New Roman"/>
          <w:b/>
          <w:sz w:val="15"/>
          <w:szCs w:val="15"/>
        </w:rPr>
        <w:t>注</w:t>
      </w:r>
      <w:r w:rsidRPr="004826E3">
        <w:rPr>
          <w:rFonts w:ascii="Times New Roman" w:hAnsi="Times New Roman" w:hint="eastAsia"/>
          <w:b/>
          <w:sz w:val="15"/>
          <w:szCs w:val="15"/>
        </w:rPr>
        <w:t>：</w:t>
      </w:r>
      <w:r w:rsidRPr="004826E3">
        <w:rPr>
          <w:rFonts w:ascii="Times New Roman" w:hAnsi="Times New Roman"/>
          <w:b/>
          <w:sz w:val="15"/>
          <w:szCs w:val="15"/>
        </w:rPr>
        <w:t>1</w:t>
      </w:r>
      <w:r w:rsidRPr="004826E3">
        <w:rPr>
          <w:rFonts w:ascii="Times New Roman" w:hAnsi="Times New Roman"/>
          <w:b/>
          <w:sz w:val="15"/>
          <w:szCs w:val="15"/>
        </w:rPr>
        <w:t>、排放增减量：（</w:t>
      </w:r>
      <w:r w:rsidRPr="004826E3">
        <w:rPr>
          <w:rFonts w:ascii="Times New Roman" w:hAnsi="Times New Roman"/>
          <w:b/>
          <w:sz w:val="15"/>
          <w:szCs w:val="15"/>
        </w:rPr>
        <w:t>+</w:t>
      </w:r>
      <w:r w:rsidRPr="004826E3">
        <w:rPr>
          <w:rFonts w:ascii="Times New Roman" w:hAnsi="Times New Roman"/>
          <w:b/>
          <w:sz w:val="15"/>
          <w:szCs w:val="15"/>
        </w:rPr>
        <w:t>）表示增加，（</w:t>
      </w:r>
      <w:r w:rsidRPr="004826E3">
        <w:rPr>
          <w:rFonts w:ascii="Times New Roman" w:hAnsi="Times New Roman"/>
          <w:b/>
          <w:sz w:val="15"/>
          <w:szCs w:val="15"/>
        </w:rPr>
        <w:t>-</w:t>
      </w:r>
      <w:r w:rsidRPr="004826E3">
        <w:rPr>
          <w:rFonts w:ascii="Times New Roman" w:hAnsi="Times New Roman"/>
          <w:b/>
          <w:sz w:val="15"/>
          <w:szCs w:val="15"/>
        </w:rPr>
        <w:t>）表示减少</w:t>
      </w:r>
      <w:r w:rsidRPr="004826E3">
        <w:rPr>
          <w:rFonts w:ascii="Times New Roman" w:hAnsi="Times New Roman" w:hint="eastAsia"/>
          <w:b/>
          <w:sz w:val="15"/>
          <w:szCs w:val="15"/>
        </w:rPr>
        <w:t>。</w:t>
      </w:r>
      <w:r w:rsidRPr="004826E3">
        <w:rPr>
          <w:rFonts w:ascii="Times New Roman" w:hAnsi="Times New Roman"/>
          <w:b/>
          <w:sz w:val="15"/>
          <w:szCs w:val="15"/>
        </w:rPr>
        <w:t xml:space="preserve"> 2</w:t>
      </w:r>
      <w:r w:rsidRPr="004826E3">
        <w:rPr>
          <w:rFonts w:ascii="Times New Roman" w:hAnsi="Times New Roman"/>
          <w:b/>
          <w:sz w:val="15"/>
          <w:szCs w:val="15"/>
        </w:rPr>
        <w:t>、</w:t>
      </w:r>
      <w:r w:rsidRPr="004826E3">
        <w:rPr>
          <w:rFonts w:ascii="宋体" w:hAnsi="宋体" w:cs="宋体" w:hint="eastAsia"/>
          <w:b/>
          <w:sz w:val="15"/>
          <w:szCs w:val="15"/>
        </w:rPr>
        <w:t>⑿</w:t>
      </w:r>
      <w:r w:rsidRPr="004826E3">
        <w:rPr>
          <w:rFonts w:ascii="Times New Roman" w:hAnsi="Times New Roman"/>
          <w:b/>
          <w:sz w:val="15"/>
          <w:szCs w:val="15"/>
        </w:rPr>
        <w:t>＝</w:t>
      </w:r>
      <w:r w:rsidRPr="004826E3">
        <w:rPr>
          <w:rFonts w:ascii="宋体" w:hAnsi="宋体" w:cs="宋体" w:hint="eastAsia"/>
          <w:b/>
          <w:sz w:val="15"/>
          <w:szCs w:val="15"/>
        </w:rPr>
        <w:t>⑹</w:t>
      </w:r>
      <w:r w:rsidRPr="004826E3">
        <w:rPr>
          <w:rFonts w:ascii="Times New Roman" w:hAnsi="Times New Roman"/>
          <w:b/>
          <w:sz w:val="15"/>
          <w:szCs w:val="15"/>
        </w:rPr>
        <w:t>－</w:t>
      </w:r>
      <w:r w:rsidRPr="004826E3">
        <w:rPr>
          <w:rFonts w:ascii="宋体" w:hAnsi="宋体" w:cs="宋体" w:hint="eastAsia"/>
          <w:b/>
          <w:sz w:val="15"/>
          <w:szCs w:val="15"/>
        </w:rPr>
        <w:t>⑻</w:t>
      </w:r>
      <w:r w:rsidRPr="004826E3">
        <w:rPr>
          <w:rFonts w:ascii="Times New Roman" w:hAnsi="Times New Roman"/>
          <w:b/>
          <w:sz w:val="15"/>
          <w:szCs w:val="15"/>
        </w:rPr>
        <w:t>－</w:t>
      </w:r>
      <w:r w:rsidRPr="004826E3">
        <w:rPr>
          <w:rFonts w:ascii="宋体" w:hAnsi="宋体" w:cs="宋体" w:hint="eastAsia"/>
          <w:b/>
          <w:sz w:val="15"/>
          <w:szCs w:val="15"/>
        </w:rPr>
        <w:t>⑾</w:t>
      </w:r>
      <w:r w:rsidRPr="004826E3">
        <w:rPr>
          <w:rFonts w:ascii="Times New Roman" w:hAnsi="Times New Roman"/>
          <w:b/>
          <w:sz w:val="15"/>
          <w:szCs w:val="15"/>
        </w:rPr>
        <w:t>，</w:t>
      </w:r>
      <w:r w:rsidRPr="004826E3">
        <w:rPr>
          <w:rFonts w:ascii="宋体" w:hAnsi="宋体" w:cs="宋体" w:hint="eastAsia"/>
          <w:b/>
          <w:sz w:val="15"/>
          <w:szCs w:val="15"/>
        </w:rPr>
        <w:t>⑼</w:t>
      </w:r>
      <w:r w:rsidRPr="004826E3">
        <w:rPr>
          <w:rFonts w:ascii="Times New Roman" w:hAnsi="Times New Roman"/>
          <w:b/>
          <w:sz w:val="15"/>
          <w:szCs w:val="15"/>
        </w:rPr>
        <w:t>＝</w:t>
      </w:r>
      <w:r w:rsidRPr="004826E3">
        <w:rPr>
          <w:rFonts w:ascii="宋体" w:hAnsi="宋体" w:cs="宋体" w:hint="eastAsia"/>
          <w:b/>
          <w:sz w:val="15"/>
          <w:szCs w:val="15"/>
        </w:rPr>
        <w:t>⑷</w:t>
      </w:r>
      <w:r w:rsidRPr="004826E3">
        <w:rPr>
          <w:rFonts w:ascii="Times New Roman" w:hAnsi="Times New Roman"/>
          <w:b/>
          <w:sz w:val="15"/>
          <w:szCs w:val="15"/>
        </w:rPr>
        <w:t>－</w:t>
      </w:r>
      <w:r w:rsidRPr="004826E3">
        <w:rPr>
          <w:rFonts w:ascii="宋体" w:hAnsi="宋体" w:cs="宋体" w:hint="eastAsia"/>
          <w:b/>
          <w:sz w:val="15"/>
          <w:szCs w:val="15"/>
        </w:rPr>
        <w:t>⑸</w:t>
      </w:r>
      <w:r w:rsidRPr="004826E3">
        <w:rPr>
          <w:rFonts w:ascii="Times New Roman" w:hAnsi="Times New Roman"/>
          <w:b/>
          <w:sz w:val="15"/>
          <w:szCs w:val="15"/>
        </w:rPr>
        <w:t>－</w:t>
      </w:r>
      <w:r w:rsidRPr="004826E3">
        <w:rPr>
          <w:rFonts w:ascii="宋体" w:hAnsi="宋体" w:cs="宋体" w:hint="eastAsia"/>
          <w:b/>
          <w:sz w:val="15"/>
          <w:szCs w:val="15"/>
        </w:rPr>
        <w:t>⑻</w:t>
      </w:r>
      <w:r w:rsidRPr="004826E3">
        <w:rPr>
          <w:rFonts w:ascii="Times New Roman" w:hAnsi="Times New Roman"/>
          <w:b/>
          <w:sz w:val="15"/>
          <w:szCs w:val="15"/>
        </w:rPr>
        <w:t>－</w:t>
      </w:r>
      <w:r w:rsidRPr="004826E3">
        <w:rPr>
          <w:rFonts w:ascii="宋体" w:hAnsi="宋体" w:cs="宋体" w:hint="eastAsia"/>
          <w:b/>
          <w:sz w:val="15"/>
          <w:szCs w:val="15"/>
        </w:rPr>
        <w:t>⑾</w:t>
      </w:r>
      <w:r w:rsidRPr="004826E3">
        <w:rPr>
          <w:rFonts w:ascii="Times New Roman" w:hAnsi="Times New Roman"/>
          <w:b/>
          <w:sz w:val="15"/>
          <w:szCs w:val="15"/>
        </w:rPr>
        <w:t>＋</w:t>
      </w:r>
      <w:r w:rsidRPr="004826E3">
        <w:rPr>
          <w:rFonts w:ascii="宋体" w:hAnsi="宋体" w:cs="宋体" w:hint="eastAsia"/>
          <w:b/>
          <w:sz w:val="15"/>
          <w:szCs w:val="15"/>
        </w:rPr>
        <w:t>⑴</w:t>
      </w:r>
      <w:r w:rsidRPr="004826E3">
        <w:rPr>
          <w:rFonts w:ascii="Times New Roman" w:hAnsi="Times New Roman" w:hint="eastAsia"/>
          <w:b/>
          <w:sz w:val="15"/>
          <w:szCs w:val="15"/>
        </w:rPr>
        <w:t>。</w:t>
      </w:r>
      <w:r w:rsidRPr="004826E3">
        <w:rPr>
          <w:rFonts w:ascii="Times New Roman" w:hAnsi="Times New Roman"/>
          <w:b/>
          <w:sz w:val="15"/>
          <w:szCs w:val="15"/>
        </w:rPr>
        <w:t>3</w:t>
      </w:r>
      <w:r w:rsidRPr="004826E3">
        <w:rPr>
          <w:rFonts w:ascii="Times New Roman" w:hAnsi="Times New Roman"/>
          <w:b/>
          <w:sz w:val="15"/>
          <w:szCs w:val="15"/>
        </w:rPr>
        <w:t>、计量单位：废水排放量</w:t>
      </w:r>
      <w:r w:rsidRPr="004826E3">
        <w:rPr>
          <w:rFonts w:ascii="Times New Roman" w:hAnsi="Times New Roman"/>
          <w:b/>
          <w:sz w:val="15"/>
          <w:szCs w:val="15"/>
        </w:rPr>
        <w:t>——</w:t>
      </w:r>
      <w:r w:rsidRPr="004826E3">
        <w:rPr>
          <w:rFonts w:ascii="Times New Roman" w:hAnsi="Times New Roman"/>
          <w:b/>
          <w:sz w:val="15"/>
          <w:szCs w:val="15"/>
        </w:rPr>
        <w:t>吨</w:t>
      </w:r>
      <w:r w:rsidRPr="004826E3">
        <w:rPr>
          <w:rFonts w:ascii="Times New Roman" w:hAnsi="Times New Roman"/>
          <w:b/>
          <w:sz w:val="15"/>
          <w:szCs w:val="15"/>
        </w:rPr>
        <w:t>/</w:t>
      </w:r>
      <w:r w:rsidRPr="004826E3">
        <w:rPr>
          <w:rFonts w:ascii="Times New Roman" w:hAnsi="Times New Roman"/>
          <w:b/>
          <w:sz w:val="15"/>
          <w:szCs w:val="15"/>
        </w:rPr>
        <w:t>年；废气排放量</w:t>
      </w:r>
      <w:r w:rsidRPr="004826E3">
        <w:rPr>
          <w:rFonts w:ascii="Times New Roman" w:hAnsi="Times New Roman"/>
          <w:b/>
          <w:sz w:val="15"/>
          <w:szCs w:val="15"/>
        </w:rPr>
        <w:t>——</w:t>
      </w:r>
      <w:r w:rsidRPr="004826E3">
        <w:rPr>
          <w:rFonts w:ascii="Times New Roman" w:hAnsi="Times New Roman"/>
          <w:b/>
          <w:sz w:val="15"/>
          <w:szCs w:val="15"/>
        </w:rPr>
        <w:t>万标立方米</w:t>
      </w:r>
      <w:r w:rsidRPr="004826E3">
        <w:rPr>
          <w:rFonts w:ascii="Times New Roman" w:hAnsi="Times New Roman"/>
          <w:b/>
          <w:sz w:val="15"/>
          <w:szCs w:val="15"/>
        </w:rPr>
        <w:t>/</w:t>
      </w:r>
      <w:r w:rsidRPr="004826E3">
        <w:rPr>
          <w:rFonts w:ascii="Times New Roman" w:hAnsi="Times New Roman"/>
          <w:b/>
          <w:sz w:val="15"/>
          <w:szCs w:val="15"/>
        </w:rPr>
        <w:t>年；工业固体废物排放量</w:t>
      </w:r>
      <w:r w:rsidRPr="004826E3">
        <w:rPr>
          <w:rFonts w:ascii="Times New Roman" w:hAnsi="Times New Roman"/>
          <w:b/>
          <w:sz w:val="15"/>
          <w:szCs w:val="15"/>
        </w:rPr>
        <w:t>——</w:t>
      </w:r>
      <w:r w:rsidRPr="004826E3">
        <w:rPr>
          <w:rFonts w:ascii="Times New Roman" w:hAnsi="Times New Roman"/>
          <w:b/>
          <w:sz w:val="15"/>
          <w:szCs w:val="15"/>
        </w:rPr>
        <w:t>万吨</w:t>
      </w:r>
      <w:r w:rsidRPr="004826E3">
        <w:rPr>
          <w:rFonts w:ascii="Times New Roman" w:hAnsi="Times New Roman"/>
          <w:b/>
          <w:sz w:val="15"/>
          <w:szCs w:val="15"/>
        </w:rPr>
        <w:t>/</w:t>
      </w:r>
      <w:r w:rsidRPr="004826E3">
        <w:rPr>
          <w:rFonts w:ascii="Times New Roman" w:hAnsi="Times New Roman"/>
          <w:b/>
          <w:sz w:val="15"/>
          <w:szCs w:val="15"/>
        </w:rPr>
        <w:t>年；水污染物排放浓度</w:t>
      </w:r>
      <w:r w:rsidRPr="004826E3">
        <w:rPr>
          <w:rFonts w:ascii="Times New Roman" w:hAnsi="Times New Roman"/>
          <w:b/>
          <w:sz w:val="15"/>
          <w:szCs w:val="15"/>
        </w:rPr>
        <w:t>——</w:t>
      </w:r>
      <w:r w:rsidRPr="004826E3">
        <w:rPr>
          <w:rFonts w:ascii="Times New Roman" w:hAnsi="Times New Roman"/>
          <w:b/>
          <w:sz w:val="15"/>
          <w:szCs w:val="15"/>
        </w:rPr>
        <w:t>毫克</w:t>
      </w:r>
      <w:r w:rsidRPr="004826E3">
        <w:rPr>
          <w:rFonts w:ascii="Times New Roman" w:hAnsi="Times New Roman"/>
          <w:b/>
          <w:sz w:val="15"/>
          <w:szCs w:val="15"/>
        </w:rPr>
        <w:t>/</w:t>
      </w:r>
      <w:r w:rsidRPr="004826E3">
        <w:rPr>
          <w:rFonts w:ascii="Times New Roman" w:hAnsi="Times New Roman"/>
          <w:b/>
          <w:sz w:val="15"/>
          <w:szCs w:val="15"/>
        </w:rPr>
        <w:t>升；大气污染物排放浓度</w:t>
      </w:r>
      <w:r w:rsidRPr="004826E3">
        <w:rPr>
          <w:rFonts w:ascii="Times New Roman" w:hAnsi="Times New Roman"/>
          <w:b/>
          <w:sz w:val="15"/>
          <w:szCs w:val="15"/>
        </w:rPr>
        <w:t>——</w:t>
      </w:r>
      <w:r w:rsidRPr="004826E3">
        <w:rPr>
          <w:rFonts w:ascii="Times New Roman" w:hAnsi="Times New Roman"/>
          <w:b/>
          <w:sz w:val="15"/>
          <w:szCs w:val="15"/>
        </w:rPr>
        <w:t>毫克</w:t>
      </w:r>
      <w:r w:rsidRPr="004826E3">
        <w:rPr>
          <w:rFonts w:ascii="Times New Roman" w:hAnsi="Times New Roman"/>
          <w:b/>
          <w:sz w:val="15"/>
          <w:szCs w:val="15"/>
        </w:rPr>
        <w:t>/</w:t>
      </w:r>
      <w:r w:rsidRPr="004826E3">
        <w:rPr>
          <w:rFonts w:ascii="Times New Roman" w:hAnsi="Times New Roman"/>
          <w:b/>
          <w:sz w:val="15"/>
          <w:szCs w:val="15"/>
        </w:rPr>
        <w:t>立方米；水污染物排放量</w:t>
      </w:r>
      <w:r w:rsidRPr="004826E3">
        <w:rPr>
          <w:rFonts w:ascii="Times New Roman" w:hAnsi="Times New Roman"/>
          <w:b/>
          <w:sz w:val="15"/>
          <w:szCs w:val="15"/>
        </w:rPr>
        <w:t>——</w:t>
      </w:r>
      <w:r w:rsidRPr="004826E3">
        <w:rPr>
          <w:rFonts w:ascii="Times New Roman" w:hAnsi="Times New Roman"/>
          <w:b/>
          <w:sz w:val="15"/>
          <w:szCs w:val="15"/>
        </w:rPr>
        <w:t>吨</w:t>
      </w:r>
      <w:r w:rsidRPr="004826E3">
        <w:rPr>
          <w:rFonts w:ascii="Times New Roman" w:hAnsi="Times New Roman"/>
          <w:b/>
          <w:sz w:val="15"/>
          <w:szCs w:val="15"/>
        </w:rPr>
        <w:t>/</w:t>
      </w:r>
      <w:r w:rsidRPr="004826E3">
        <w:rPr>
          <w:rFonts w:ascii="Times New Roman" w:hAnsi="Times New Roman"/>
          <w:b/>
          <w:sz w:val="15"/>
          <w:szCs w:val="15"/>
        </w:rPr>
        <w:t>年；大气污染物排放量</w:t>
      </w:r>
      <w:r w:rsidRPr="004826E3">
        <w:rPr>
          <w:rFonts w:ascii="Times New Roman" w:hAnsi="Times New Roman"/>
          <w:b/>
          <w:sz w:val="15"/>
          <w:szCs w:val="15"/>
        </w:rPr>
        <w:t>——</w:t>
      </w:r>
      <w:r w:rsidRPr="004826E3">
        <w:rPr>
          <w:rFonts w:ascii="Times New Roman" w:hAnsi="Times New Roman"/>
          <w:b/>
          <w:sz w:val="15"/>
          <w:szCs w:val="15"/>
        </w:rPr>
        <w:t>吨</w:t>
      </w:r>
      <w:r w:rsidRPr="004826E3">
        <w:rPr>
          <w:rFonts w:ascii="Times New Roman" w:hAnsi="Times New Roman"/>
          <w:b/>
          <w:sz w:val="15"/>
          <w:szCs w:val="15"/>
        </w:rPr>
        <w:t>/</w:t>
      </w:r>
      <w:bookmarkStart w:id="89" w:name="_GoBack"/>
      <w:bookmarkEnd w:id="89"/>
    </w:p>
    <w:p w:rsidR="008A6E62" w:rsidRDefault="008A6E62" w:rsidP="00830284">
      <w:pPr>
        <w:spacing w:line="360" w:lineRule="auto"/>
        <w:rPr>
          <w:rFonts w:ascii="Times New Roman" w:hAnsi="Times New Roman"/>
          <w:sz w:val="24"/>
        </w:rPr>
      </w:pPr>
      <w:r>
        <w:rPr>
          <w:rFonts w:ascii="Times New Roman" w:hAnsi="Times New Roman" w:hint="eastAsia"/>
          <w:sz w:val="24"/>
        </w:rPr>
        <w:lastRenderedPageBreak/>
        <w:t>附图、附件</w:t>
      </w:r>
    </w:p>
    <w:p w:rsidR="008A6E62" w:rsidRDefault="008A6E62">
      <w:pPr>
        <w:spacing w:line="360" w:lineRule="auto"/>
        <w:ind w:firstLineChars="200" w:firstLine="480"/>
        <w:rPr>
          <w:rFonts w:ascii="Times New Roman" w:hAnsi="Times New Roman"/>
          <w:sz w:val="24"/>
        </w:rPr>
      </w:pPr>
      <w:bookmarkStart w:id="90" w:name="_Hlk511206282"/>
      <w:r>
        <w:rPr>
          <w:rFonts w:ascii="Times New Roman" w:hAnsi="Times New Roman" w:hint="eastAsia"/>
          <w:sz w:val="24"/>
        </w:rPr>
        <w:t>附图</w:t>
      </w:r>
      <w:r>
        <w:rPr>
          <w:rFonts w:ascii="Times New Roman" w:hAnsi="Times New Roman"/>
          <w:sz w:val="24"/>
        </w:rPr>
        <w:t>1</w:t>
      </w:r>
      <w:r>
        <w:rPr>
          <w:rFonts w:ascii="Times New Roman" w:hAnsi="Times New Roman" w:hint="eastAsia"/>
          <w:sz w:val="24"/>
        </w:rPr>
        <w:t>、项目地理位置图</w:t>
      </w:r>
    </w:p>
    <w:p w:rsidR="008A6E62" w:rsidRDefault="008A6E62">
      <w:pPr>
        <w:spacing w:line="360" w:lineRule="auto"/>
        <w:ind w:firstLineChars="200" w:firstLine="480"/>
        <w:rPr>
          <w:rFonts w:ascii="Times New Roman" w:hAnsi="Times New Roman"/>
          <w:sz w:val="24"/>
        </w:rPr>
      </w:pPr>
      <w:bookmarkStart w:id="91" w:name="_Hlk511207276"/>
      <w:bookmarkEnd w:id="90"/>
      <w:r>
        <w:rPr>
          <w:rFonts w:ascii="Times New Roman" w:hAnsi="Times New Roman" w:hint="eastAsia"/>
          <w:sz w:val="24"/>
        </w:rPr>
        <w:t>附图</w:t>
      </w:r>
      <w:r>
        <w:rPr>
          <w:rFonts w:ascii="Times New Roman" w:hAnsi="Times New Roman"/>
          <w:sz w:val="24"/>
        </w:rPr>
        <w:t>2</w:t>
      </w:r>
      <w:r>
        <w:rPr>
          <w:rFonts w:ascii="Times New Roman" w:hAnsi="Times New Roman" w:hint="eastAsia"/>
          <w:sz w:val="24"/>
        </w:rPr>
        <w:t>、项目周边位置图</w:t>
      </w:r>
    </w:p>
    <w:bookmarkEnd w:id="91"/>
    <w:p w:rsidR="008A6E62" w:rsidRDefault="008A6E62">
      <w:pPr>
        <w:spacing w:line="360" w:lineRule="auto"/>
        <w:ind w:firstLineChars="200" w:firstLine="480"/>
        <w:rPr>
          <w:rFonts w:ascii="Times New Roman" w:hAnsi="Times New Roman"/>
          <w:sz w:val="24"/>
        </w:rPr>
      </w:pPr>
      <w:r>
        <w:rPr>
          <w:rFonts w:ascii="Times New Roman" w:hAnsi="Times New Roman" w:hint="eastAsia"/>
          <w:sz w:val="24"/>
        </w:rPr>
        <w:t>附图</w:t>
      </w:r>
      <w:r>
        <w:rPr>
          <w:rFonts w:ascii="Times New Roman" w:hAnsi="Times New Roman"/>
          <w:sz w:val="24"/>
        </w:rPr>
        <w:t>3</w:t>
      </w:r>
      <w:r>
        <w:rPr>
          <w:rFonts w:ascii="Times New Roman" w:hAnsi="Times New Roman" w:hint="eastAsia"/>
          <w:sz w:val="24"/>
        </w:rPr>
        <w:t>、项目厂区平面布置图</w:t>
      </w:r>
    </w:p>
    <w:p w:rsidR="008A6E62" w:rsidRDefault="008A6E62">
      <w:pPr>
        <w:spacing w:after="120"/>
        <w:rPr>
          <w:rFonts w:ascii="Times New Roman" w:hAnsi="Times New Roman"/>
          <w:szCs w:val="20"/>
        </w:rPr>
      </w:pPr>
    </w:p>
    <w:p w:rsidR="00C64ED3" w:rsidRDefault="00C64ED3" w:rsidP="00C64ED3">
      <w:pPr>
        <w:wordWrap w:val="0"/>
        <w:topLinePunct/>
        <w:spacing w:line="360" w:lineRule="auto"/>
        <w:ind w:firstLineChars="200" w:firstLine="480"/>
        <w:rPr>
          <w:rFonts w:ascii="Times New Roman" w:hAnsi="Times New Roman"/>
          <w:sz w:val="24"/>
        </w:rPr>
      </w:pPr>
      <w:r>
        <w:rPr>
          <w:rFonts w:ascii="Times New Roman" w:hAnsi="Times New Roman"/>
          <w:sz w:val="24"/>
        </w:rPr>
        <w:t>附件</w:t>
      </w:r>
      <w:r>
        <w:rPr>
          <w:rFonts w:ascii="Times New Roman" w:hAnsi="Times New Roman"/>
          <w:sz w:val="24"/>
        </w:rPr>
        <w:t xml:space="preserve">1  </w:t>
      </w:r>
      <w:r>
        <w:rPr>
          <w:rFonts w:ascii="Times New Roman" w:hAnsi="Times New Roman"/>
          <w:sz w:val="24"/>
        </w:rPr>
        <w:t>营业执照</w:t>
      </w:r>
    </w:p>
    <w:p w:rsidR="00C64ED3" w:rsidRDefault="00C64ED3" w:rsidP="00C64ED3">
      <w:pPr>
        <w:wordWrap w:val="0"/>
        <w:topLinePunct/>
        <w:spacing w:line="360" w:lineRule="auto"/>
        <w:ind w:firstLineChars="200" w:firstLine="480"/>
        <w:rPr>
          <w:rFonts w:ascii="Times New Roman" w:hAnsi="Times New Roman"/>
          <w:sz w:val="24"/>
        </w:rPr>
      </w:pPr>
      <w:r>
        <w:rPr>
          <w:rFonts w:ascii="Times New Roman" w:hAnsi="Times New Roman"/>
          <w:sz w:val="24"/>
        </w:rPr>
        <w:t>附件</w:t>
      </w:r>
      <w:r>
        <w:rPr>
          <w:rFonts w:ascii="Times New Roman" w:hAnsi="Times New Roman"/>
          <w:sz w:val="24"/>
        </w:rPr>
        <w:t xml:space="preserve">2  </w:t>
      </w:r>
      <w:r>
        <w:rPr>
          <w:rFonts w:ascii="Times New Roman" w:hAnsi="Times New Roman"/>
          <w:sz w:val="24"/>
        </w:rPr>
        <w:t>环评批文</w:t>
      </w:r>
    </w:p>
    <w:p w:rsidR="00C64ED3" w:rsidRDefault="00C64ED3" w:rsidP="00C64ED3">
      <w:pPr>
        <w:wordWrap w:val="0"/>
        <w:topLinePunct/>
        <w:spacing w:line="360" w:lineRule="auto"/>
        <w:ind w:firstLineChars="200" w:firstLine="480"/>
        <w:rPr>
          <w:rFonts w:ascii="Times New Roman" w:hAnsi="Times New Roman"/>
          <w:sz w:val="24"/>
        </w:rPr>
      </w:pPr>
      <w:r>
        <w:rPr>
          <w:rFonts w:ascii="Times New Roman" w:hAnsi="Times New Roman"/>
          <w:sz w:val="24"/>
        </w:rPr>
        <w:t>附件</w:t>
      </w:r>
      <w:r>
        <w:rPr>
          <w:rFonts w:ascii="Times New Roman" w:hAnsi="Times New Roman"/>
          <w:sz w:val="24"/>
        </w:rPr>
        <w:t xml:space="preserve">3  </w:t>
      </w:r>
      <w:r>
        <w:rPr>
          <w:rFonts w:ascii="Times New Roman" w:hAnsi="Times New Roman"/>
          <w:sz w:val="24"/>
        </w:rPr>
        <w:t>危险废物处理协议、经营许可证</w:t>
      </w:r>
    </w:p>
    <w:p w:rsidR="00C64ED3" w:rsidRDefault="00C64ED3" w:rsidP="00C64ED3">
      <w:pPr>
        <w:wordWrap w:val="0"/>
        <w:topLinePunct/>
        <w:spacing w:line="360" w:lineRule="auto"/>
        <w:ind w:firstLineChars="200" w:firstLine="480"/>
        <w:rPr>
          <w:rFonts w:ascii="Times New Roman" w:hAnsi="Times New Roman"/>
          <w:sz w:val="24"/>
        </w:rPr>
      </w:pPr>
      <w:r>
        <w:rPr>
          <w:rFonts w:ascii="Times New Roman" w:hAnsi="Times New Roman"/>
          <w:sz w:val="24"/>
        </w:rPr>
        <w:t>附件</w:t>
      </w:r>
      <w:r>
        <w:rPr>
          <w:rFonts w:ascii="Times New Roman" w:hAnsi="Times New Roman" w:hint="eastAsia"/>
          <w:sz w:val="24"/>
        </w:rPr>
        <w:t>4</w:t>
      </w:r>
      <w:r>
        <w:rPr>
          <w:rFonts w:ascii="Times New Roman" w:hAnsi="Times New Roman"/>
          <w:sz w:val="24"/>
        </w:rPr>
        <w:t xml:space="preserve">  </w:t>
      </w:r>
      <w:r>
        <w:rPr>
          <w:rFonts w:ascii="Times New Roman" w:hAnsi="Times New Roman"/>
          <w:sz w:val="24"/>
        </w:rPr>
        <w:t>租赁协议、土地证房产证</w:t>
      </w:r>
    </w:p>
    <w:p w:rsidR="00C64ED3" w:rsidRDefault="00C64ED3" w:rsidP="00C64ED3">
      <w:pPr>
        <w:wordWrap w:val="0"/>
        <w:topLinePunct/>
        <w:spacing w:line="360" w:lineRule="auto"/>
        <w:ind w:firstLineChars="200" w:firstLine="480"/>
        <w:rPr>
          <w:rFonts w:ascii="Times New Roman" w:hAnsi="Times New Roman"/>
          <w:sz w:val="24"/>
        </w:rPr>
      </w:pPr>
      <w:r>
        <w:rPr>
          <w:rFonts w:ascii="Times New Roman" w:hAnsi="Times New Roman"/>
          <w:sz w:val="24"/>
        </w:rPr>
        <w:t>附件</w:t>
      </w:r>
      <w:r>
        <w:rPr>
          <w:rFonts w:ascii="Times New Roman" w:hAnsi="Times New Roman" w:hint="eastAsia"/>
          <w:sz w:val="24"/>
        </w:rPr>
        <w:t>5</w:t>
      </w:r>
      <w:r>
        <w:rPr>
          <w:rFonts w:ascii="Times New Roman" w:hAnsi="Times New Roman"/>
          <w:sz w:val="24"/>
        </w:rPr>
        <w:t xml:space="preserve">  </w:t>
      </w:r>
      <w:r>
        <w:rPr>
          <w:rFonts w:ascii="Times New Roman" w:hAnsi="Times New Roman"/>
          <w:sz w:val="24"/>
        </w:rPr>
        <w:t>检测报告</w:t>
      </w:r>
    </w:p>
    <w:p w:rsidR="00C64ED3" w:rsidRDefault="00C64ED3" w:rsidP="00C64ED3">
      <w:pPr>
        <w:wordWrap w:val="0"/>
        <w:topLinePunct/>
        <w:spacing w:line="360" w:lineRule="auto"/>
        <w:ind w:firstLineChars="200" w:firstLine="480"/>
        <w:rPr>
          <w:rFonts w:ascii="Times New Roman" w:hAnsi="Times New Roman"/>
          <w:sz w:val="24"/>
        </w:rPr>
      </w:pPr>
      <w:r>
        <w:rPr>
          <w:rFonts w:ascii="Times New Roman" w:hAnsi="Times New Roman"/>
          <w:sz w:val="24"/>
        </w:rPr>
        <w:t>附件</w:t>
      </w:r>
      <w:r>
        <w:rPr>
          <w:rFonts w:ascii="Times New Roman" w:hAnsi="Times New Roman" w:hint="eastAsia"/>
          <w:sz w:val="24"/>
        </w:rPr>
        <w:t>6</w:t>
      </w:r>
      <w:r>
        <w:rPr>
          <w:rFonts w:ascii="Times New Roman" w:hAnsi="Times New Roman"/>
          <w:sz w:val="24"/>
        </w:rPr>
        <w:t xml:space="preserve">  </w:t>
      </w:r>
      <w:r>
        <w:rPr>
          <w:rFonts w:ascii="Times New Roman" w:hAnsi="Times New Roman"/>
          <w:sz w:val="24"/>
        </w:rPr>
        <w:t>三同时验收一览表</w:t>
      </w:r>
    </w:p>
    <w:p w:rsidR="00C64ED3" w:rsidRDefault="00C64ED3" w:rsidP="00C64ED3">
      <w:pPr>
        <w:pStyle w:val="a0"/>
        <w:spacing w:line="360" w:lineRule="auto"/>
        <w:ind w:firstLine="480"/>
        <w:jc w:val="both"/>
        <w:rPr>
          <w:rFonts w:ascii="Times New Roman" w:hAnsi="Times New Roman"/>
        </w:rPr>
      </w:pPr>
      <w:r>
        <w:rPr>
          <w:rFonts w:ascii="Times New Roman" w:hAnsi="Times New Roman"/>
        </w:rPr>
        <w:t>附件</w:t>
      </w:r>
      <w:r>
        <w:rPr>
          <w:rFonts w:ascii="Times New Roman" w:hAnsi="Times New Roman" w:hint="eastAsia"/>
        </w:rPr>
        <w:t>7</w:t>
      </w:r>
      <w:r>
        <w:rPr>
          <w:rFonts w:ascii="Times New Roman" w:hAnsi="Times New Roman"/>
        </w:rPr>
        <w:t xml:space="preserve"> </w:t>
      </w:r>
      <w:r>
        <w:rPr>
          <w:rFonts w:ascii="Times New Roman" w:hAnsi="Times New Roman" w:hint="eastAsia"/>
        </w:rPr>
        <w:t xml:space="preserve"> </w:t>
      </w:r>
      <w:r>
        <w:rPr>
          <w:rFonts w:ascii="Times New Roman" w:hAnsi="Times New Roman"/>
        </w:rPr>
        <w:t>工况记录表</w:t>
      </w:r>
    </w:p>
    <w:p w:rsidR="00C64ED3" w:rsidRDefault="00C64ED3" w:rsidP="00C64ED3">
      <w:pPr>
        <w:pStyle w:val="a0"/>
        <w:spacing w:line="360" w:lineRule="auto"/>
        <w:ind w:firstLine="480"/>
        <w:jc w:val="both"/>
        <w:rPr>
          <w:rFonts w:ascii="Times New Roman" w:hAnsi="Times New Roman"/>
        </w:rPr>
      </w:pPr>
      <w:r>
        <w:rPr>
          <w:rFonts w:ascii="Times New Roman" w:hAnsi="Times New Roman" w:hint="eastAsia"/>
        </w:rPr>
        <w:t>附件</w:t>
      </w:r>
      <w:r>
        <w:rPr>
          <w:rFonts w:ascii="Times New Roman" w:hAnsi="Times New Roman" w:hint="eastAsia"/>
        </w:rPr>
        <w:t xml:space="preserve">8  </w:t>
      </w:r>
      <w:r>
        <w:rPr>
          <w:rFonts w:ascii="Times New Roman" w:hAnsi="Times New Roman" w:hint="eastAsia"/>
        </w:rPr>
        <w:t>变动影响分析</w:t>
      </w:r>
    </w:p>
    <w:p w:rsidR="008A6E62" w:rsidRPr="00C64ED3" w:rsidRDefault="008A6E62" w:rsidP="001B742B">
      <w:pPr>
        <w:spacing w:line="360" w:lineRule="auto"/>
        <w:ind w:firstLineChars="200" w:firstLine="480"/>
        <w:rPr>
          <w:rFonts w:ascii="Times New Roman" w:hAnsi="Times New Roman"/>
          <w:sz w:val="24"/>
        </w:rPr>
      </w:pPr>
    </w:p>
    <w:sectPr w:rsidR="008A6E62" w:rsidRPr="00C64ED3" w:rsidSect="004826E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D8" w:rsidRDefault="00AE42D8">
      <w:r>
        <w:separator/>
      </w:r>
    </w:p>
  </w:endnote>
  <w:endnote w:type="continuationSeparator" w:id="0">
    <w:p w:rsidR="00AE42D8" w:rsidRDefault="00AE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E3" w:rsidRDefault="00C71FE3">
    <w:pPr>
      <w:pStyle w:val="a4"/>
    </w:pPr>
    <w:r>
      <w:rPr>
        <w:noProof/>
      </w:rPr>
      <w:pict>
        <v:shapetype id="_x0000_t202" coordsize="21600,21600" o:spt="202" path="m,l,21600r21600,l21600,xe">
          <v:stroke joinstyle="miter"/>
          <v:path gradientshapeok="t" o:connecttype="rect"/>
        </v:shapetype>
        <v:shape id="文本框 15" o:spid="_x0000_s2049" type="#_x0000_t202" style="position:absolute;margin-left:0;margin-top:0;width:2in;height:2in;z-index: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next-textbox:#文本框 15;mso-fit-shape-to-text:t" inset="0,0,0,0">
            <w:txbxContent>
              <w:p w:rsidR="00C71FE3" w:rsidRPr="001752F4" w:rsidRDefault="00C71FE3">
                <w:pPr>
                  <w:pStyle w:val="a4"/>
                  <w:rPr>
                    <w:rFonts w:ascii="Times New Roman" w:hAnsi="Times New Roman"/>
                  </w:rPr>
                </w:pPr>
                <w:r w:rsidRPr="001752F4">
                  <w:rPr>
                    <w:rFonts w:ascii="Times New Roman" w:hAnsi="Times New Roman"/>
                  </w:rPr>
                  <w:fldChar w:fldCharType="begin"/>
                </w:r>
                <w:r w:rsidRPr="001752F4">
                  <w:rPr>
                    <w:rFonts w:ascii="Times New Roman" w:hAnsi="Times New Roman"/>
                  </w:rPr>
                  <w:instrText xml:space="preserve"> PAGE  \* MERGEFORMAT </w:instrText>
                </w:r>
                <w:r w:rsidRPr="001752F4">
                  <w:rPr>
                    <w:rFonts w:ascii="Times New Roman" w:hAnsi="Times New Roman"/>
                  </w:rPr>
                  <w:fldChar w:fldCharType="separate"/>
                </w:r>
                <w:r w:rsidR="00A51081">
                  <w:rPr>
                    <w:rFonts w:ascii="Times New Roman" w:hAnsi="Times New Roman"/>
                    <w:noProof/>
                  </w:rPr>
                  <w:t>2</w:t>
                </w:r>
                <w:r w:rsidRPr="001752F4">
                  <w:rPr>
                    <w:rFonts w:ascii="Times New Roman" w:hAnsi="Times New Roman"/>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E3" w:rsidRDefault="00C71FE3">
    <w:pPr>
      <w:pStyle w:val="a4"/>
    </w:pPr>
    <w:r>
      <w:rPr>
        <w:noProof/>
      </w:rPr>
      <w:pict>
        <v:shapetype id="_x0000_t202" coordsize="21600,21600" o:spt="202" path="m,l,21600r21600,l21600,xe">
          <v:stroke joinstyle="miter"/>
          <v:path gradientshapeok="t" o:connecttype="rect"/>
        </v:shapetype>
        <v:shape id="文本框 16" o:spid="_x0000_s2050" type="#_x0000_t202" style="position:absolute;margin-left:0;margin-top:0;width:2in;height:2in;z-index:3;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p w:rsidR="00C71FE3" w:rsidRDefault="00C71FE3">
                <w:pPr>
                  <w:pStyle w:val="a4"/>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D8" w:rsidRDefault="00AE42D8">
      <w:r>
        <w:separator/>
      </w:r>
    </w:p>
  </w:footnote>
  <w:footnote w:type="continuationSeparator" w:id="0">
    <w:p w:rsidR="00AE42D8" w:rsidRDefault="00AE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E3" w:rsidRDefault="00C71FE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E3" w:rsidRDefault="00C71FE3">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E3" w:rsidRPr="00C51283" w:rsidRDefault="00C71FE3" w:rsidP="00801395">
    <w:pPr>
      <w:pStyle w:val="a5"/>
      <w:rPr>
        <w:rFonts w:ascii="Times New Roman" w:hAnsi="Times New Roman"/>
        <w:sz w:val="21"/>
        <w:szCs w:val="21"/>
      </w:rPr>
    </w:pPr>
    <w:proofErr w:type="gramStart"/>
    <w:r w:rsidRPr="00C51283">
      <w:rPr>
        <w:rFonts w:ascii="Times New Roman" w:hAnsi="Times New Roman"/>
        <w:sz w:val="21"/>
        <w:szCs w:val="21"/>
      </w:rPr>
      <w:t>希肯生物技术</w:t>
    </w:r>
    <w:proofErr w:type="gramEnd"/>
    <w:r w:rsidRPr="00C51283">
      <w:rPr>
        <w:rFonts w:ascii="Times New Roman" w:hAnsi="Times New Roman"/>
        <w:sz w:val="21"/>
        <w:szCs w:val="21"/>
      </w:rPr>
      <w:t>（苏州）有限公司年产体外诊断（</w:t>
    </w:r>
    <w:r w:rsidRPr="00C51283">
      <w:rPr>
        <w:rFonts w:ascii="Times New Roman" w:hAnsi="Times New Roman"/>
        <w:sz w:val="21"/>
        <w:szCs w:val="21"/>
      </w:rPr>
      <w:t>IVD</w:t>
    </w:r>
    <w:r w:rsidRPr="00C51283">
      <w:rPr>
        <w:rFonts w:ascii="Times New Roman" w:hAnsi="Times New Roman"/>
        <w:sz w:val="21"/>
        <w:szCs w:val="21"/>
      </w:rPr>
      <w:t>）试剂</w:t>
    </w:r>
    <w:r w:rsidRPr="00C51283">
      <w:rPr>
        <w:rFonts w:ascii="Times New Roman" w:hAnsi="Times New Roman"/>
        <w:sz w:val="21"/>
        <w:szCs w:val="21"/>
      </w:rPr>
      <w:t>50000</w:t>
    </w:r>
    <w:r w:rsidRPr="00C51283">
      <w:rPr>
        <w:rFonts w:ascii="Times New Roman" w:hAnsi="Times New Roman"/>
        <w:sz w:val="21"/>
        <w:szCs w:val="21"/>
      </w:rPr>
      <w:t>盒项目</w:t>
    </w:r>
    <w:r w:rsidR="003A38C0">
      <w:rPr>
        <w:rFonts w:ascii="Times New Roman" w:hAnsi="Times New Roman" w:hint="eastAsia"/>
        <w:sz w:val="21"/>
        <w:szCs w:val="21"/>
      </w:rPr>
      <w:t>（</w:t>
    </w:r>
    <w:r w:rsidR="003A38C0">
      <w:rPr>
        <w:rFonts w:ascii="Times New Roman" w:hAnsi="Times New Roman"/>
        <w:sz w:val="21"/>
        <w:szCs w:val="21"/>
      </w:rPr>
      <w:t>固废</w:t>
    </w:r>
    <w:r w:rsidR="003A38C0">
      <w:rPr>
        <w:rFonts w:ascii="Times New Roman" w:hAnsi="Times New Roman" w:hint="eastAsia"/>
        <w:sz w:val="21"/>
        <w:szCs w:val="21"/>
      </w:rPr>
      <w:t xml:space="preserve"> </w:t>
    </w:r>
    <w:r w:rsidR="003A38C0">
      <w:rPr>
        <w:rFonts w:ascii="Times New Roman" w:hAnsi="Times New Roman" w:hint="eastAsia"/>
        <w:sz w:val="21"/>
        <w:szCs w:val="21"/>
      </w:rPr>
      <w:t>）</w:t>
    </w:r>
    <w:r w:rsidRPr="00C51283">
      <w:rPr>
        <w:rFonts w:ascii="Times New Roman" w:hAnsi="Times New Roman"/>
        <w:sz w:val="21"/>
        <w:szCs w:val="21"/>
      </w:rPr>
      <w:t>竣工环境保护验收监测报告表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E3" w:rsidRPr="0039311E" w:rsidRDefault="00C71FE3" w:rsidP="0039311E">
    <w:pPr>
      <w:jc w:val="center"/>
      <w:rPr>
        <w:rFonts w:ascii="Times New Roman" w:hAnsi="Times New Roman"/>
        <w:szCs w:val="21"/>
      </w:rPr>
    </w:pPr>
    <w:proofErr w:type="gramStart"/>
    <w:r w:rsidRPr="00D87EFD">
      <w:rPr>
        <w:rFonts w:ascii="Times New Roman" w:hAnsi="Times New Roman"/>
        <w:szCs w:val="21"/>
      </w:rPr>
      <w:t>希肯生物技术</w:t>
    </w:r>
    <w:proofErr w:type="gramEnd"/>
    <w:r w:rsidRPr="00D87EFD">
      <w:rPr>
        <w:rFonts w:ascii="Times New Roman" w:hAnsi="Times New Roman"/>
        <w:szCs w:val="21"/>
      </w:rPr>
      <w:t>（苏州）有限公司年产体外诊断（</w:t>
    </w:r>
    <w:r w:rsidRPr="00D87EFD">
      <w:rPr>
        <w:rFonts w:ascii="Times New Roman" w:hAnsi="Times New Roman"/>
        <w:szCs w:val="21"/>
      </w:rPr>
      <w:t>IVD</w:t>
    </w:r>
    <w:r w:rsidRPr="00D87EFD">
      <w:rPr>
        <w:rFonts w:ascii="Times New Roman" w:hAnsi="Times New Roman"/>
        <w:szCs w:val="21"/>
      </w:rPr>
      <w:t>）试剂</w:t>
    </w:r>
    <w:r w:rsidRPr="00D87EFD">
      <w:rPr>
        <w:rFonts w:ascii="Times New Roman" w:hAnsi="Times New Roman"/>
        <w:szCs w:val="21"/>
      </w:rPr>
      <w:t>5000</w:t>
    </w:r>
    <w:r>
      <w:rPr>
        <w:rFonts w:ascii="Times New Roman" w:hAnsi="Times New Roman" w:hint="eastAsia"/>
        <w:szCs w:val="21"/>
      </w:rPr>
      <w:t>0</w:t>
    </w:r>
    <w:r>
      <w:rPr>
        <w:rFonts w:ascii="Times New Roman" w:hAnsi="Times New Roman" w:hint="eastAsia"/>
        <w:szCs w:val="21"/>
      </w:rPr>
      <w:t>盒</w:t>
    </w:r>
    <w:r w:rsidRPr="00D87EFD">
      <w:rPr>
        <w:rFonts w:ascii="Times New Roman" w:hAnsi="Times New Roman"/>
        <w:szCs w:val="21"/>
      </w:rPr>
      <w:t>新建</w:t>
    </w:r>
    <w:r>
      <w:rPr>
        <w:rFonts w:ascii="Times New Roman" w:hAnsi="Times New Roman" w:hint="eastAsia"/>
        <w:szCs w:val="21"/>
      </w:rPr>
      <w:t>项目</w:t>
    </w:r>
    <w:r w:rsidR="00F43741" w:rsidRPr="00F43741">
      <w:rPr>
        <w:rFonts w:ascii="Times New Roman" w:hAnsi="Times New Roman" w:hint="eastAsia"/>
        <w:szCs w:val="21"/>
      </w:rPr>
      <w:t>（固废</w:t>
    </w:r>
    <w:r w:rsidR="00F43741" w:rsidRPr="00F43741">
      <w:rPr>
        <w:rFonts w:ascii="Times New Roman" w:hAnsi="Times New Roman" w:hint="eastAsia"/>
        <w:szCs w:val="21"/>
      </w:rPr>
      <w:t xml:space="preserve"> </w:t>
    </w:r>
    <w:r w:rsidR="00F43741" w:rsidRPr="00F43741">
      <w:rPr>
        <w:rFonts w:ascii="Times New Roman" w:hAnsi="Times New Roman" w:hint="eastAsia"/>
        <w:szCs w:val="21"/>
      </w:rPr>
      <w:t>）</w:t>
    </w:r>
    <w:r w:rsidRPr="001C1934">
      <w:rPr>
        <w:rFonts w:ascii="Times New Roman" w:hAnsi="Times New Roman" w:hint="eastAsia"/>
        <w:szCs w:val="21"/>
      </w:rPr>
      <w:t>竣工环境保护验收监测报告表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E3" w:rsidRDefault="00C71FE3">
    <w:pPr>
      <w:pStyle w:val="a5"/>
      <w:pBdr>
        <w:bottom w:val="none" w:sz="0" w:space="0" w:color="auto"/>
      </w:pBdr>
    </w:pPr>
    <w:r>
      <w:rPr>
        <w:noProof/>
      </w:rPr>
      <w:pict>
        <v:shapetype id="_x0000_t202" coordsize="21600,21600" o:spt="202" path="m,l,21600r21600,l21600,xe">
          <v:stroke joinstyle="miter"/>
          <v:path gradientshapeok="t" o:connecttype="rect"/>
        </v:shapetype>
        <v:shape id="文本框 14" o:spid="_x0000_s2051" type="#_x0000_t202" style="position:absolute;left:0;text-align:left;margin-left:0;margin-top:0;width:2in;height:2in;z-index:1;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u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gzAmLHt19+3r3/efdjy8MdyCo83EO3LUHMvWvqAd4vI+4zHX3Otj8RUUMelC93dOr&#10;+sRkNppNZ7MJVBK68Qf+q3tzH2J6rciyLNQ8oH+FVrG5iGmAjpAczdF5a0zpoXGsq/nR85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GDCuZQIAABMFAAAOAAAAAAAAAAAAAAAAAC4CAABkcnMvZTJvRG9j&#10;LnhtbFBLAQItABQABgAIAAAAIQBxqtG51wAAAAUBAAAPAAAAAAAAAAAAAAAAAL8EAABkcnMvZG93&#10;bnJldi54bWxQSwUGAAAAAAQABADzAAAAwwUAAAAA&#10;" filled="f" stroked="f" strokeweight=".5pt">
          <v:textbox style="mso-next-textbox:#文本框 14;mso-fit-shape-to-text:t" inset="0,0,0,0">
            <w:txbxContent>
              <w:p w:rsidR="00C71FE3" w:rsidRDefault="00C71FE3">
                <w:pPr>
                  <w:pStyle w:val="a5"/>
                </w:pPr>
                <w:r>
                  <w:fldChar w:fldCharType="begin"/>
                </w:r>
                <w:r>
                  <w:instrText xml:space="preserve"> PAGE  \* MERGEFORMAT </w:instrText>
                </w:r>
                <w:r>
                  <w:fldChar w:fldCharType="separate"/>
                </w:r>
                <w:r>
                  <w:t>1</w:t>
                </w:r>
                <w:r>
                  <w:fldChar w:fldCharType="end"/>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C2866"/>
    <w:multiLevelType w:val="singleLevel"/>
    <w:tmpl w:val="8BAC2866"/>
    <w:lvl w:ilvl="0">
      <w:start w:val="1"/>
      <w:numFmt w:val="decimal"/>
      <w:suff w:val="nothing"/>
      <w:lvlText w:val="%1、"/>
      <w:lvlJc w:val="left"/>
    </w:lvl>
  </w:abstractNum>
  <w:abstractNum w:abstractNumId="1">
    <w:nsid w:val="9171E9C3"/>
    <w:multiLevelType w:val="singleLevel"/>
    <w:tmpl w:val="9171E9C3"/>
    <w:lvl w:ilvl="0">
      <w:start w:val="3"/>
      <w:numFmt w:val="decimal"/>
      <w:suff w:val="nothing"/>
      <w:lvlText w:val="（%1）"/>
      <w:lvlJc w:val="left"/>
      <w:rPr>
        <w:rFonts w:cs="Times New Roman"/>
      </w:rPr>
    </w:lvl>
  </w:abstractNum>
  <w:abstractNum w:abstractNumId="2">
    <w:nsid w:val="9CC30F5D"/>
    <w:multiLevelType w:val="singleLevel"/>
    <w:tmpl w:val="9CC30F5D"/>
    <w:lvl w:ilvl="0">
      <w:start w:val="1"/>
      <w:numFmt w:val="decimal"/>
      <w:suff w:val="nothing"/>
      <w:lvlText w:val="%1、"/>
      <w:lvlJc w:val="left"/>
    </w:lvl>
  </w:abstractNum>
  <w:abstractNum w:abstractNumId="3">
    <w:nsid w:val="C25ED637"/>
    <w:multiLevelType w:val="singleLevel"/>
    <w:tmpl w:val="C25ED637"/>
    <w:lvl w:ilvl="0">
      <w:start w:val="2"/>
      <w:numFmt w:val="decimal"/>
      <w:suff w:val="nothing"/>
      <w:lvlText w:val="（%1）"/>
      <w:lvlJc w:val="left"/>
      <w:rPr>
        <w:rFonts w:cs="Times New Roman"/>
      </w:rPr>
    </w:lvl>
  </w:abstractNum>
  <w:abstractNum w:abstractNumId="4">
    <w:nsid w:val="29BBA210"/>
    <w:multiLevelType w:val="singleLevel"/>
    <w:tmpl w:val="29BBA210"/>
    <w:lvl w:ilvl="0">
      <w:start w:val="1"/>
      <w:numFmt w:val="decimal"/>
      <w:suff w:val="nothing"/>
      <w:lvlText w:val="%1、"/>
      <w:lvlJc w:val="left"/>
    </w:lvl>
  </w:abstractNum>
  <w:abstractNum w:abstractNumId="5">
    <w:nsid w:val="34BD8309"/>
    <w:multiLevelType w:val="singleLevel"/>
    <w:tmpl w:val="34BD8309"/>
    <w:lvl w:ilvl="0">
      <w:start w:val="14"/>
      <w:numFmt w:val="upperLetter"/>
      <w:suff w:val="nothing"/>
      <w:lvlText w:val="%1、"/>
      <w:lvlJc w:val="left"/>
      <w:rPr>
        <w:rFonts w:cs="Times New Roman"/>
      </w:rPr>
    </w:lvl>
  </w:abstractNum>
  <w:abstractNum w:abstractNumId="6">
    <w:nsid w:val="59759468"/>
    <w:multiLevelType w:val="singleLevel"/>
    <w:tmpl w:val="59759468"/>
    <w:lvl w:ilvl="0">
      <w:start w:val="1"/>
      <w:numFmt w:val="decimal"/>
      <w:suff w:val="nothing"/>
      <w:lvlText w:val="%1）"/>
      <w:lvlJc w:val="left"/>
      <w:rPr>
        <w:rFonts w:cs="Times New Roman"/>
      </w:rPr>
    </w:lvl>
  </w:abstractNum>
  <w:abstractNum w:abstractNumId="7">
    <w:nsid w:val="63E8276D"/>
    <w:multiLevelType w:val="singleLevel"/>
    <w:tmpl w:val="37287D02"/>
    <w:lvl w:ilvl="0">
      <w:start w:val="1"/>
      <w:numFmt w:val="decimal"/>
      <w:suff w:val="nothing"/>
      <w:lvlText w:val="（%1）"/>
      <w:lvlJc w:val="left"/>
      <w:rPr>
        <w:rFonts w:ascii="Times New Roman" w:hAnsi="Times New Roman" w:cs="Times New Roman" w:hint="default"/>
        <w:sz w:val="24"/>
        <w:szCs w:val="24"/>
        <w:lang w:val="en-US"/>
      </w:rPr>
    </w:lvl>
  </w:abstractNum>
  <w:abstractNum w:abstractNumId="8">
    <w:nsid w:val="6710101E"/>
    <w:multiLevelType w:val="hybridMultilevel"/>
    <w:tmpl w:val="44E8F284"/>
    <w:lvl w:ilvl="0" w:tplc="2E98E156">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6"/>
  </w:num>
  <w:num w:numId="4">
    <w:abstractNumId w:val="7"/>
  </w:num>
  <w:num w:numId="5">
    <w:abstractNumId w:val="5"/>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attachedTemplate r:id="rId1"/>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48131E7"/>
    <w:rsid w:val="000010C5"/>
    <w:rsid w:val="00006A72"/>
    <w:rsid w:val="00017C28"/>
    <w:rsid w:val="0002576E"/>
    <w:rsid w:val="0003769F"/>
    <w:rsid w:val="0004036E"/>
    <w:rsid w:val="0004040C"/>
    <w:rsid w:val="00040597"/>
    <w:rsid w:val="00054287"/>
    <w:rsid w:val="0006049E"/>
    <w:rsid w:val="00067932"/>
    <w:rsid w:val="00084F00"/>
    <w:rsid w:val="00086238"/>
    <w:rsid w:val="00091721"/>
    <w:rsid w:val="00093083"/>
    <w:rsid w:val="00097284"/>
    <w:rsid w:val="000A0DA2"/>
    <w:rsid w:val="000A4E85"/>
    <w:rsid w:val="000A57B2"/>
    <w:rsid w:val="000A5FE0"/>
    <w:rsid w:val="000A6FB7"/>
    <w:rsid w:val="000B1583"/>
    <w:rsid w:val="000B3B1B"/>
    <w:rsid w:val="000B730B"/>
    <w:rsid w:val="000D05D8"/>
    <w:rsid w:val="000E2D1C"/>
    <w:rsid w:val="000F0410"/>
    <w:rsid w:val="000F703F"/>
    <w:rsid w:val="000F7F95"/>
    <w:rsid w:val="00101395"/>
    <w:rsid w:val="0011012F"/>
    <w:rsid w:val="00117130"/>
    <w:rsid w:val="00117D31"/>
    <w:rsid w:val="00117E54"/>
    <w:rsid w:val="001222B7"/>
    <w:rsid w:val="00123C0F"/>
    <w:rsid w:val="001331DE"/>
    <w:rsid w:val="00133943"/>
    <w:rsid w:val="0014482B"/>
    <w:rsid w:val="00145BA5"/>
    <w:rsid w:val="00146204"/>
    <w:rsid w:val="00150239"/>
    <w:rsid w:val="00153DF0"/>
    <w:rsid w:val="00155163"/>
    <w:rsid w:val="0015565B"/>
    <w:rsid w:val="001614EC"/>
    <w:rsid w:val="00163307"/>
    <w:rsid w:val="00166684"/>
    <w:rsid w:val="00166ED8"/>
    <w:rsid w:val="001702F7"/>
    <w:rsid w:val="00170691"/>
    <w:rsid w:val="001752F4"/>
    <w:rsid w:val="00182817"/>
    <w:rsid w:val="00186591"/>
    <w:rsid w:val="00187E7D"/>
    <w:rsid w:val="001948DF"/>
    <w:rsid w:val="001A1C4D"/>
    <w:rsid w:val="001A2EC8"/>
    <w:rsid w:val="001B05F2"/>
    <w:rsid w:val="001B1162"/>
    <w:rsid w:val="001B57DE"/>
    <w:rsid w:val="001B6827"/>
    <w:rsid w:val="001B6E5F"/>
    <w:rsid w:val="001B742B"/>
    <w:rsid w:val="001C1934"/>
    <w:rsid w:val="001C4FDF"/>
    <w:rsid w:val="001C6887"/>
    <w:rsid w:val="001C6F63"/>
    <w:rsid w:val="001D0CAA"/>
    <w:rsid w:val="001D3417"/>
    <w:rsid w:val="001D5E48"/>
    <w:rsid w:val="001E3451"/>
    <w:rsid w:val="001F5602"/>
    <w:rsid w:val="001F64AD"/>
    <w:rsid w:val="00201360"/>
    <w:rsid w:val="002148BB"/>
    <w:rsid w:val="002175E3"/>
    <w:rsid w:val="002176B3"/>
    <w:rsid w:val="00217A2E"/>
    <w:rsid w:val="00221DB9"/>
    <w:rsid w:val="002241AF"/>
    <w:rsid w:val="00226279"/>
    <w:rsid w:val="002320CB"/>
    <w:rsid w:val="00240C3E"/>
    <w:rsid w:val="0024295F"/>
    <w:rsid w:val="00242D81"/>
    <w:rsid w:val="00245291"/>
    <w:rsid w:val="0025098B"/>
    <w:rsid w:val="00262DFE"/>
    <w:rsid w:val="00264F7C"/>
    <w:rsid w:val="0026685F"/>
    <w:rsid w:val="00266D24"/>
    <w:rsid w:val="0026760B"/>
    <w:rsid w:val="002848DF"/>
    <w:rsid w:val="00291CDC"/>
    <w:rsid w:val="00291E58"/>
    <w:rsid w:val="00292FA6"/>
    <w:rsid w:val="002A45E9"/>
    <w:rsid w:val="002B0A7B"/>
    <w:rsid w:val="002C2E3F"/>
    <w:rsid w:val="002C7E06"/>
    <w:rsid w:val="002D0380"/>
    <w:rsid w:val="002D135C"/>
    <w:rsid w:val="002D1E7F"/>
    <w:rsid w:val="002D2BDB"/>
    <w:rsid w:val="002D46D9"/>
    <w:rsid w:val="002E0B60"/>
    <w:rsid w:val="002E33AB"/>
    <w:rsid w:val="002F1610"/>
    <w:rsid w:val="002F38FD"/>
    <w:rsid w:val="002F4371"/>
    <w:rsid w:val="002F77D7"/>
    <w:rsid w:val="0030092B"/>
    <w:rsid w:val="00302447"/>
    <w:rsid w:val="003125CC"/>
    <w:rsid w:val="00314A49"/>
    <w:rsid w:val="00315CFF"/>
    <w:rsid w:val="00316C35"/>
    <w:rsid w:val="00323C23"/>
    <w:rsid w:val="00325075"/>
    <w:rsid w:val="00326208"/>
    <w:rsid w:val="0033028B"/>
    <w:rsid w:val="003307FA"/>
    <w:rsid w:val="00332E0F"/>
    <w:rsid w:val="003346E5"/>
    <w:rsid w:val="003404D8"/>
    <w:rsid w:val="0035014A"/>
    <w:rsid w:val="00356A7A"/>
    <w:rsid w:val="00357F4E"/>
    <w:rsid w:val="003628FA"/>
    <w:rsid w:val="00367D62"/>
    <w:rsid w:val="00375F05"/>
    <w:rsid w:val="00376FBA"/>
    <w:rsid w:val="0039311E"/>
    <w:rsid w:val="003A38C0"/>
    <w:rsid w:val="003A38C6"/>
    <w:rsid w:val="003A6BF4"/>
    <w:rsid w:val="003A7FE4"/>
    <w:rsid w:val="003B1F25"/>
    <w:rsid w:val="003B3262"/>
    <w:rsid w:val="003B4951"/>
    <w:rsid w:val="003D07EB"/>
    <w:rsid w:val="003D4687"/>
    <w:rsid w:val="003D6247"/>
    <w:rsid w:val="003E23AD"/>
    <w:rsid w:val="003E2FEF"/>
    <w:rsid w:val="003E4AED"/>
    <w:rsid w:val="003E7E0C"/>
    <w:rsid w:val="00404226"/>
    <w:rsid w:val="00405487"/>
    <w:rsid w:val="0040555F"/>
    <w:rsid w:val="00406C7F"/>
    <w:rsid w:val="004075E0"/>
    <w:rsid w:val="00411A00"/>
    <w:rsid w:val="00412824"/>
    <w:rsid w:val="00423078"/>
    <w:rsid w:val="00427784"/>
    <w:rsid w:val="00427845"/>
    <w:rsid w:val="004307C4"/>
    <w:rsid w:val="00431D9D"/>
    <w:rsid w:val="00433FCB"/>
    <w:rsid w:val="0043589F"/>
    <w:rsid w:val="004360F8"/>
    <w:rsid w:val="00437C39"/>
    <w:rsid w:val="00442E04"/>
    <w:rsid w:val="00444B92"/>
    <w:rsid w:val="004525B5"/>
    <w:rsid w:val="004528AE"/>
    <w:rsid w:val="00457C73"/>
    <w:rsid w:val="004606A0"/>
    <w:rsid w:val="004622DB"/>
    <w:rsid w:val="00472860"/>
    <w:rsid w:val="00475893"/>
    <w:rsid w:val="00477202"/>
    <w:rsid w:val="0048267E"/>
    <w:rsid w:val="004826E3"/>
    <w:rsid w:val="0049031D"/>
    <w:rsid w:val="00491968"/>
    <w:rsid w:val="004A2058"/>
    <w:rsid w:val="004A35CC"/>
    <w:rsid w:val="004C674F"/>
    <w:rsid w:val="004E513F"/>
    <w:rsid w:val="004E5D39"/>
    <w:rsid w:val="004F1816"/>
    <w:rsid w:val="004F22CC"/>
    <w:rsid w:val="004F6A29"/>
    <w:rsid w:val="005022BC"/>
    <w:rsid w:val="0051553E"/>
    <w:rsid w:val="00524CFB"/>
    <w:rsid w:val="00525AA7"/>
    <w:rsid w:val="005459FC"/>
    <w:rsid w:val="005632E2"/>
    <w:rsid w:val="00565AE5"/>
    <w:rsid w:val="00567032"/>
    <w:rsid w:val="0058197D"/>
    <w:rsid w:val="0058572C"/>
    <w:rsid w:val="005969DD"/>
    <w:rsid w:val="005A4A37"/>
    <w:rsid w:val="005B7C54"/>
    <w:rsid w:val="005D6BE9"/>
    <w:rsid w:val="005E04F2"/>
    <w:rsid w:val="005E0B6C"/>
    <w:rsid w:val="005E100E"/>
    <w:rsid w:val="005F6F52"/>
    <w:rsid w:val="00605828"/>
    <w:rsid w:val="00614E03"/>
    <w:rsid w:val="00621599"/>
    <w:rsid w:val="00622704"/>
    <w:rsid w:val="00622AAD"/>
    <w:rsid w:val="006237AA"/>
    <w:rsid w:val="00625549"/>
    <w:rsid w:val="006307C9"/>
    <w:rsid w:val="006311B4"/>
    <w:rsid w:val="00640FA3"/>
    <w:rsid w:val="00641F8C"/>
    <w:rsid w:val="006544AA"/>
    <w:rsid w:val="00660C99"/>
    <w:rsid w:val="006638AF"/>
    <w:rsid w:val="006644FB"/>
    <w:rsid w:val="00670EA4"/>
    <w:rsid w:val="006745CF"/>
    <w:rsid w:val="006761CF"/>
    <w:rsid w:val="006806E4"/>
    <w:rsid w:val="006959BD"/>
    <w:rsid w:val="00696E7F"/>
    <w:rsid w:val="00697185"/>
    <w:rsid w:val="006A360C"/>
    <w:rsid w:val="006A4531"/>
    <w:rsid w:val="006A59E4"/>
    <w:rsid w:val="006B7CA5"/>
    <w:rsid w:val="006C7ADB"/>
    <w:rsid w:val="006C7D06"/>
    <w:rsid w:val="006C7F44"/>
    <w:rsid w:val="006D1668"/>
    <w:rsid w:val="006D23D3"/>
    <w:rsid w:val="006D785C"/>
    <w:rsid w:val="006E42AE"/>
    <w:rsid w:val="006E506C"/>
    <w:rsid w:val="006E5C91"/>
    <w:rsid w:val="006F1D9E"/>
    <w:rsid w:val="006F356D"/>
    <w:rsid w:val="006F5822"/>
    <w:rsid w:val="00700D81"/>
    <w:rsid w:val="00700DA7"/>
    <w:rsid w:val="007119A8"/>
    <w:rsid w:val="007122EA"/>
    <w:rsid w:val="007132B2"/>
    <w:rsid w:val="007153D2"/>
    <w:rsid w:val="007154FD"/>
    <w:rsid w:val="00715F37"/>
    <w:rsid w:val="00717C4D"/>
    <w:rsid w:val="007241AE"/>
    <w:rsid w:val="00726D56"/>
    <w:rsid w:val="00734E6E"/>
    <w:rsid w:val="0074105B"/>
    <w:rsid w:val="00744226"/>
    <w:rsid w:val="00744CCB"/>
    <w:rsid w:val="00751C4C"/>
    <w:rsid w:val="007577B0"/>
    <w:rsid w:val="00762E56"/>
    <w:rsid w:val="00763665"/>
    <w:rsid w:val="0077135E"/>
    <w:rsid w:val="00771E12"/>
    <w:rsid w:val="00774D4B"/>
    <w:rsid w:val="0078133E"/>
    <w:rsid w:val="007840E9"/>
    <w:rsid w:val="007978FD"/>
    <w:rsid w:val="007A04F0"/>
    <w:rsid w:val="007A1BE7"/>
    <w:rsid w:val="007A1E58"/>
    <w:rsid w:val="007A6FE4"/>
    <w:rsid w:val="007A74B6"/>
    <w:rsid w:val="007B23DD"/>
    <w:rsid w:val="007C186F"/>
    <w:rsid w:val="007C1B84"/>
    <w:rsid w:val="007C1F2E"/>
    <w:rsid w:val="007C419D"/>
    <w:rsid w:val="007C793B"/>
    <w:rsid w:val="007F01B1"/>
    <w:rsid w:val="00800377"/>
    <w:rsid w:val="00801395"/>
    <w:rsid w:val="00802F8B"/>
    <w:rsid w:val="00804340"/>
    <w:rsid w:val="0081018C"/>
    <w:rsid w:val="00811A5C"/>
    <w:rsid w:val="00813474"/>
    <w:rsid w:val="00824241"/>
    <w:rsid w:val="00830284"/>
    <w:rsid w:val="00831695"/>
    <w:rsid w:val="00831FA4"/>
    <w:rsid w:val="0083599E"/>
    <w:rsid w:val="008377D5"/>
    <w:rsid w:val="00841A1B"/>
    <w:rsid w:val="008451BA"/>
    <w:rsid w:val="008471BE"/>
    <w:rsid w:val="00847AB7"/>
    <w:rsid w:val="0085605D"/>
    <w:rsid w:val="00862096"/>
    <w:rsid w:val="00873BB9"/>
    <w:rsid w:val="00881E59"/>
    <w:rsid w:val="008851AF"/>
    <w:rsid w:val="008A5467"/>
    <w:rsid w:val="008A6E62"/>
    <w:rsid w:val="008A7157"/>
    <w:rsid w:val="008B12F1"/>
    <w:rsid w:val="008B3215"/>
    <w:rsid w:val="008B4294"/>
    <w:rsid w:val="008B48AC"/>
    <w:rsid w:val="008C2F32"/>
    <w:rsid w:val="008C60D2"/>
    <w:rsid w:val="008C7490"/>
    <w:rsid w:val="008C74F8"/>
    <w:rsid w:val="008D26F2"/>
    <w:rsid w:val="008D4983"/>
    <w:rsid w:val="008D5568"/>
    <w:rsid w:val="008E299C"/>
    <w:rsid w:val="008E29E6"/>
    <w:rsid w:val="008E5DA0"/>
    <w:rsid w:val="008E5F97"/>
    <w:rsid w:val="008E62F9"/>
    <w:rsid w:val="008F3E5B"/>
    <w:rsid w:val="00914E18"/>
    <w:rsid w:val="00921B01"/>
    <w:rsid w:val="009265D1"/>
    <w:rsid w:val="009318E3"/>
    <w:rsid w:val="00943EFF"/>
    <w:rsid w:val="00944FC6"/>
    <w:rsid w:val="00947348"/>
    <w:rsid w:val="009477D6"/>
    <w:rsid w:val="00947EFC"/>
    <w:rsid w:val="00950500"/>
    <w:rsid w:val="0095386E"/>
    <w:rsid w:val="00965C36"/>
    <w:rsid w:val="00967915"/>
    <w:rsid w:val="0097047E"/>
    <w:rsid w:val="00974AE1"/>
    <w:rsid w:val="00981811"/>
    <w:rsid w:val="0098759B"/>
    <w:rsid w:val="009923FF"/>
    <w:rsid w:val="009977BB"/>
    <w:rsid w:val="009A25B8"/>
    <w:rsid w:val="009A45E6"/>
    <w:rsid w:val="009B15A8"/>
    <w:rsid w:val="009B47D6"/>
    <w:rsid w:val="009C6E37"/>
    <w:rsid w:val="009D142D"/>
    <w:rsid w:val="009D63D7"/>
    <w:rsid w:val="009E0C7E"/>
    <w:rsid w:val="009E2302"/>
    <w:rsid w:val="009E29E1"/>
    <w:rsid w:val="009E7718"/>
    <w:rsid w:val="009F33B5"/>
    <w:rsid w:val="009F36DA"/>
    <w:rsid w:val="00A10483"/>
    <w:rsid w:val="00A122B3"/>
    <w:rsid w:val="00A14330"/>
    <w:rsid w:val="00A203CD"/>
    <w:rsid w:val="00A2148E"/>
    <w:rsid w:val="00A21E45"/>
    <w:rsid w:val="00A25173"/>
    <w:rsid w:val="00A33315"/>
    <w:rsid w:val="00A3518B"/>
    <w:rsid w:val="00A352BE"/>
    <w:rsid w:val="00A36016"/>
    <w:rsid w:val="00A37F2B"/>
    <w:rsid w:val="00A51081"/>
    <w:rsid w:val="00A5627E"/>
    <w:rsid w:val="00A57DA5"/>
    <w:rsid w:val="00A600DE"/>
    <w:rsid w:val="00A7261B"/>
    <w:rsid w:val="00A740F4"/>
    <w:rsid w:val="00A827BC"/>
    <w:rsid w:val="00A86554"/>
    <w:rsid w:val="00A86BE6"/>
    <w:rsid w:val="00A94099"/>
    <w:rsid w:val="00AA0747"/>
    <w:rsid w:val="00AB4E84"/>
    <w:rsid w:val="00AB5039"/>
    <w:rsid w:val="00AC0F04"/>
    <w:rsid w:val="00AC318D"/>
    <w:rsid w:val="00AC425E"/>
    <w:rsid w:val="00AC44D0"/>
    <w:rsid w:val="00AC7CC4"/>
    <w:rsid w:val="00AD5015"/>
    <w:rsid w:val="00AD5998"/>
    <w:rsid w:val="00AE2965"/>
    <w:rsid w:val="00AE42D8"/>
    <w:rsid w:val="00AE7A45"/>
    <w:rsid w:val="00AF3BE2"/>
    <w:rsid w:val="00AF5EE1"/>
    <w:rsid w:val="00B04661"/>
    <w:rsid w:val="00B0671A"/>
    <w:rsid w:val="00B0722D"/>
    <w:rsid w:val="00B214E5"/>
    <w:rsid w:val="00B26290"/>
    <w:rsid w:val="00B311E1"/>
    <w:rsid w:val="00B32D1A"/>
    <w:rsid w:val="00B34BA2"/>
    <w:rsid w:val="00B432C1"/>
    <w:rsid w:val="00B55C73"/>
    <w:rsid w:val="00B81FA4"/>
    <w:rsid w:val="00B840A4"/>
    <w:rsid w:val="00B84936"/>
    <w:rsid w:val="00BB5942"/>
    <w:rsid w:val="00BC2997"/>
    <w:rsid w:val="00BC5426"/>
    <w:rsid w:val="00BD7F1B"/>
    <w:rsid w:val="00BE22BF"/>
    <w:rsid w:val="00BE32AF"/>
    <w:rsid w:val="00BE4711"/>
    <w:rsid w:val="00C0125A"/>
    <w:rsid w:val="00C02B6D"/>
    <w:rsid w:val="00C0566C"/>
    <w:rsid w:val="00C14752"/>
    <w:rsid w:val="00C16031"/>
    <w:rsid w:val="00C16BB5"/>
    <w:rsid w:val="00C2096B"/>
    <w:rsid w:val="00C24734"/>
    <w:rsid w:val="00C26340"/>
    <w:rsid w:val="00C36639"/>
    <w:rsid w:val="00C36F62"/>
    <w:rsid w:val="00C4280C"/>
    <w:rsid w:val="00C445FC"/>
    <w:rsid w:val="00C50C6D"/>
    <w:rsid w:val="00C511A0"/>
    <w:rsid w:val="00C51283"/>
    <w:rsid w:val="00C51AA9"/>
    <w:rsid w:val="00C55CE4"/>
    <w:rsid w:val="00C61B3B"/>
    <w:rsid w:val="00C64ED3"/>
    <w:rsid w:val="00C6568D"/>
    <w:rsid w:val="00C70D22"/>
    <w:rsid w:val="00C71FE3"/>
    <w:rsid w:val="00C7259B"/>
    <w:rsid w:val="00C82506"/>
    <w:rsid w:val="00C93541"/>
    <w:rsid w:val="00C93844"/>
    <w:rsid w:val="00C951B0"/>
    <w:rsid w:val="00CA134A"/>
    <w:rsid w:val="00CA21AF"/>
    <w:rsid w:val="00CB0C8F"/>
    <w:rsid w:val="00CC0AB5"/>
    <w:rsid w:val="00CC1427"/>
    <w:rsid w:val="00CC4739"/>
    <w:rsid w:val="00CD3470"/>
    <w:rsid w:val="00CD51C8"/>
    <w:rsid w:val="00CE225E"/>
    <w:rsid w:val="00CE6E82"/>
    <w:rsid w:val="00CE6F51"/>
    <w:rsid w:val="00CF48C2"/>
    <w:rsid w:val="00CF507D"/>
    <w:rsid w:val="00D0133F"/>
    <w:rsid w:val="00D04949"/>
    <w:rsid w:val="00D064BB"/>
    <w:rsid w:val="00D06A12"/>
    <w:rsid w:val="00D207D5"/>
    <w:rsid w:val="00D3105C"/>
    <w:rsid w:val="00D34B2F"/>
    <w:rsid w:val="00D35696"/>
    <w:rsid w:val="00D3624C"/>
    <w:rsid w:val="00D40544"/>
    <w:rsid w:val="00D420BB"/>
    <w:rsid w:val="00D5220C"/>
    <w:rsid w:val="00D54D47"/>
    <w:rsid w:val="00D607D2"/>
    <w:rsid w:val="00D60A3F"/>
    <w:rsid w:val="00D60F67"/>
    <w:rsid w:val="00D628F9"/>
    <w:rsid w:val="00D64F1F"/>
    <w:rsid w:val="00D66EFB"/>
    <w:rsid w:val="00D72EDE"/>
    <w:rsid w:val="00D73A63"/>
    <w:rsid w:val="00D7589C"/>
    <w:rsid w:val="00D838BE"/>
    <w:rsid w:val="00D84BB0"/>
    <w:rsid w:val="00D87EFD"/>
    <w:rsid w:val="00D9389E"/>
    <w:rsid w:val="00DA1CE1"/>
    <w:rsid w:val="00DA6121"/>
    <w:rsid w:val="00DB0B63"/>
    <w:rsid w:val="00DB1B82"/>
    <w:rsid w:val="00DB234D"/>
    <w:rsid w:val="00DB51F8"/>
    <w:rsid w:val="00DB7734"/>
    <w:rsid w:val="00DC00AD"/>
    <w:rsid w:val="00DC01B2"/>
    <w:rsid w:val="00DD0427"/>
    <w:rsid w:val="00DD046A"/>
    <w:rsid w:val="00DE0FD2"/>
    <w:rsid w:val="00DE2DD0"/>
    <w:rsid w:val="00DE61DF"/>
    <w:rsid w:val="00DF0ED6"/>
    <w:rsid w:val="00DF123E"/>
    <w:rsid w:val="00DF537D"/>
    <w:rsid w:val="00E02287"/>
    <w:rsid w:val="00E21681"/>
    <w:rsid w:val="00E25123"/>
    <w:rsid w:val="00E34245"/>
    <w:rsid w:val="00E35A7F"/>
    <w:rsid w:val="00E4162B"/>
    <w:rsid w:val="00E4642B"/>
    <w:rsid w:val="00E51552"/>
    <w:rsid w:val="00E5583D"/>
    <w:rsid w:val="00E66A66"/>
    <w:rsid w:val="00E67C45"/>
    <w:rsid w:val="00E951AC"/>
    <w:rsid w:val="00E95C8E"/>
    <w:rsid w:val="00EA3EB4"/>
    <w:rsid w:val="00EC7B38"/>
    <w:rsid w:val="00ED1D43"/>
    <w:rsid w:val="00ED6094"/>
    <w:rsid w:val="00ED7514"/>
    <w:rsid w:val="00ED7A2E"/>
    <w:rsid w:val="00EE5AF4"/>
    <w:rsid w:val="00EE5B98"/>
    <w:rsid w:val="00EF2546"/>
    <w:rsid w:val="00EF34A8"/>
    <w:rsid w:val="00F03577"/>
    <w:rsid w:val="00F064AF"/>
    <w:rsid w:val="00F070E9"/>
    <w:rsid w:val="00F074B1"/>
    <w:rsid w:val="00F12AF1"/>
    <w:rsid w:val="00F13022"/>
    <w:rsid w:val="00F26C8A"/>
    <w:rsid w:val="00F27ED4"/>
    <w:rsid w:val="00F33F24"/>
    <w:rsid w:val="00F365EB"/>
    <w:rsid w:val="00F3764D"/>
    <w:rsid w:val="00F43741"/>
    <w:rsid w:val="00F43B75"/>
    <w:rsid w:val="00F45DA9"/>
    <w:rsid w:val="00F473B2"/>
    <w:rsid w:val="00F531F4"/>
    <w:rsid w:val="00F56AA4"/>
    <w:rsid w:val="00F67123"/>
    <w:rsid w:val="00F67392"/>
    <w:rsid w:val="00F7107B"/>
    <w:rsid w:val="00F77950"/>
    <w:rsid w:val="00F841F3"/>
    <w:rsid w:val="00F97439"/>
    <w:rsid w:val="00FA20FB"/>
    <w:rsid w:val="00FA711D"/>
    <w:rsid w:val="00FC0D28"/>
    <w:rsid w:val="00FC1A17"/>
    <w:rsid w:val="00FC3CB1"/>
    <w:rsid w:val="00FC6B80"/>
    <w:rsid w:val="00FD28B7"/>
    <w:rsid w:val="00FD575A"/>
    <w:rsid w:val="00FD7172"/>
    <w:rsid w:val="00FE01B7"/>
    <w:rsid w:val="00FE1003"/>
    <w:rsid w:val="00FE37CF"/>
    <w:rsid w:val="00FF0D9A"/>
    <w:rsid w:val="00FF100C"/>
    <w:rsid w:val="00FF25F9"/>
    <w:rsid w:val="00FF475C"/>
    <w:rsid w:val="00FF7561"/>
    <w:rsid w:val="01FA5635"/>
    <w:rsid w:val="03160344"/>
    <w:rsid w:val="04627993"/>
    <w:rsid w:val="07360EFB"/>
    <w:rsid w:val="0AB407E1"/>
    <w:rsid w:val="0B27035E"/>
    <w:rsid w:val="10964A65"/>
    <w:rsid w:val="19160C17"/>
    <w:rsid w:val="1A2E47C7"/>
    <w:rsid w:val="1F352F0D"/>
    <w:rsid w:val="22B4613F"/>
    <w:rsid w:val="23AC65BE"/>
    <w:rsid w:val="23D964F5"/>
    <w:rsid w:val="25A96805"/>
    <w:rsid w:val="277C3829"/>
    <w:rsid w:val="280F6CDE"/>
    <w:rsid w:val="29347421"/>
    <w:rsid w:val="2D304865"/>
    <w:rsid w:val="2E0920E7"/>
    <w:rsid w:val="2E2739B1"/>
    <w:rsid w:val="2FB34C6B"/>
    <w:rsid w:val="31C119A3"/>
    <w:rsid w:val="33524A84"/>
    <w:rsid w:val="38796847"/>
    <w:rsid w:val="3ADA4EB7"/>
    <w:rsid w:val="440E20F6"/>
    <w:rsid w:val="448636B4"/>
    <w:rsid w:val="48297F3F"/>
    <w:rsid w:val="4A5E375E"/>
    <w:rsid w:val="4C084F51"/>
    <w:rsid w:val="4DE93EDF"/>
    <w:rsid w:val="4EC50B57"/>
    <w:rsid w:val="4FB62797"/>
    <w:rsid w:val="50666182"/>
    <w:rsid w:val="508E7C7F"/>
    <w:rsid w:val="510E1AC6"/>
    <w:rsid w:val="51884E8F"/>
    <w:rsid w:val="53422774"/>
    <w:rsid w:val="53AA5299"/>
    <w:rsid w:val="580A5C28"/>
    <w:rsid w:val="5AB12903"/>
    <w:rsid w:val="5D813889"/>
    <w:rsid w:val="5E140631"/>
    <w:rsid w:val="5F1D3030"/>
    <w:rsid w:val="5FDA5461"/>
    <w:rsid w:val="607E14B6"/>
    <w:rsid w:val="62317BD8"/>
    <w:rsid w:val="62E720F5"/>
    <w:rsid w:val="66C825AB"/>
    <w:rsid w:val="6AF54181"/>
    <w:rsid w:val="6B6E7BB1"/>
    <w:rsid w:val="6D3D2AC5"/>
    <w:rsid w:val="6D535020"/>
    <w:rsid w:val="6DD82FB7"/>
    <w:rsid w:val="703E7AE4"/>
    <w:rsid w:val="70DE3A0F"/>
    <w:rsid w:val="711B751C"/>
    <w:rsid w:val="72242639"/>
    <w:rsid w:val="72EE4744"/>
    <w:rsid w:val="748131E7"/>
    <w:rsid w:val="75BD0ED4"/>
    <w:rsid w:val="7B1455B4"/>
    <w:rsid w:val="7B1D18A1"/>
    <w:rsid w:val="7F32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36639"/>
    <w:pPr>
      <w:widowControl w:val="0"/>
      <w:jc w:val="both"/>
    </w:pPr>
    <w:rPr>
      <w:rFonts w:ascii="Calibri" w:hAnsi="Calibri"/>
      <w:kern w:val="2"/>
      <w:sz w:val="21"/>
      <w:szCs w:val="24"/>
    </w:rPr>
  </w:style>
  <w:style w:type="paragraph" w:styleId="1">
    <w:name w:val="heading 1"/>
    <w:basedOn w:val="a"/>
    <w:next w:val="a"/>
    <w:link w:val="1Char"/>
    <w:uiPriority w:val="99"/>
    <w:qFormat/>
    <w:rsid w:val="00C36639"/>
    <w:pPr>
      <w:keepNext/>
      <w:keepLines/>
      <w:spacing w:line="360" w:lineRule="auto"/>
      <w:outlineLvl w:val="0"/>
    </w:pPr>
    <w:rPr>
      <w:b/>
      <w:kern w:val="44"/>
      <w:sz w:val="24"/>
    </w:rPr>
  </w:style>
  <w:style w:type="paragraph" w:styleId="2">
    <w:name w:val="heading 2"/>
    <w:basedOn w:val="1"/>
    <w:next w:val="a"/>
    <w:link w:val="2Char"/>
    <w:uiPriority w:val="99"/>
    <w:qFormat/>
    <w:rsid w:val="00C36639"/>
    <w:pPr>
      <w:outlineLvl w:val="1"/>
    </w:pPr>
    <w:rPr>
      <w:rFonts w:ascii="Times New Roman" w:hAnsi="Times New Roman"/>
    </w:rPr>
  </w:style>
  <w:style w:type="paragraph" w:styleId="3">
    <w:name w:val="heading 3"/>
    <w:basedOn w:val="a"/>
    <w:next w:val="a"/>
    <w:link w:val="3Char"/>
    <w:uiPriority w:val="99"/>
    <w:qFormat/>
    <w:rsid w:val="00C36639"/>
    <w:pPr>
      <w:keepNext/>
      <w:keepLines/>
      <w:spacing w:line="360" w:lineRule="auto"/>
      <w:outlineLvl w:val="2"/>
    </w:pPr>
    <w:rPr>
      <w:rFonts w:ascii="Times New Roman" w:hAnsi="Times New Roman"/>
    </w:rPr>
  </w:style>
  <w:style w:type="paragraph" w:styleId="4">
    <w:name w:val="heading 4"/>
    <w:basedOn w:val="a"/>
    <w:next w:val="a"/>
    <w:link w:val="4Char"/>
    <w:uiPriority w:val="99"/>
    <w:qFormat/>
    <w:rsid w:val="00C36639"/>
    <w:pPr>
      <w:keepNext/>
      <w:keepLines/>
      <w:spacing w:line="360" w:lineRule="auto"/>
      <w:outlineLvl w:val="3"/>
    </w:pPr>
    <w:rPr>
      <w:rFonts w:ascii="Times New Roman" w:hAnsi="Times New Roman"/>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F010E5"/>
    <w:rPr>
      <w:rFonts w:ascii="Calibri" w:hAnsi="Calibri"/>
      <w:b/>
      <w:bCs/>
      <w:kern w:val="44"/>
      <w:sz w:val="44"/>
      <w:szCs w:val="44"/>
    </w:rPr>
  </w:style>
  <w:style w:type="character" w:customStyle="1" w:styleId="2Char">
    <w:name w:val="标题 2 Char"/>
    <w:link w:val="2"/>
    <w:uiPriority w:val="9"/>
    <w:semiHidden/>
    <w:rsid w:val="00F010E5"/>
    <w:rPr>
      <w:rFonts w:ascii="Cambria" w:eastAsia="宋体" w:hAnsi="Cambria" w:cs="Times New Roman"/>
      <w:b/>
      <w:bCs/>
      <w:sz w:val="32"/>
      <w:szCs w:val="32"/>
    </w:rPr>
  </w:style>
  <w:style w:type="character" w:customStyle="1" w:styleId="3Char">
    <w:name w:val="标题 3 Char"/>
    <w:link w:val="3"/>
    <w:uiPriority w:val="99"/>
    <w:locked/>
    <w:rsid w:val="00367D62"/>
    <w:rPr>
      <w:rFonts w:eastAsia="宋体" w:cs="Times New Roman"/>
      <w:kern w:val="2"/>
      <w:sz w:val="24"/>
      <w:szCs w:val="24"/>
    </w:rPr>
  </w:style>
  <w:style w:type="character" w:customStyle="1" w:styleId="4Char">
    <w:name w:val="标题 4 Char"/>
    <w:link w:val="4"/>
    <w:uiPriority w:val="9"/>
    <w:semiHidden/>
    <w:rsid w:val="00F010E5"/>
    <w:rPr>
      <w:rFonts w:ascii="Cambria" w:eastAsia="宋体" w:hAnsi="Cambria" w:cs="Times New Roman"/>
      <w:b/>
      <w:bCs/>
      <w:sz w:val="28"/>
      <w:szCs w:val="28"/>
    </w:rPr>
  </w:style>
  <w:style w:type="paragraph" w:styleId="a0">
    <w:name w:val="Body Text"/>
    <w:basedOn w:val="a"/>
    <w:link w:val="Char"/>
    <w:uiPriority w:val="99"/>
    <w:qFormat/>
    <w:rsid w:val="00C36639"/>
    <w:pPr>
      <w:widowControl/>
      <w:spacing w:line="357" w:lineRule="atLeast"/>
      <w:jc w:val="center"/>
      <w:textAlignment w:val="baseline"/>
    </w:pPr>
    <w:rPr>
      <w:color w:val="000000"/>
      <w:kern w:val="0"/>
      <w:sz w:val="24"/>
      <w:u w:color="000000"/>
    </w:rPr>
  </w:style>
  <w:style w:type="character" w:customStyle="1" w:styleId="Char">
    <w:name w:val="正文文本 Char"/>
    <w:link w:val="a0"/>
    <w:uiPriority w:val="99"/>
    <w:semiHidden/>
    <w:rsid w:val="00F010E5"/>
    <w:rPr>
      <w:rFonts w:ascii="Calibri" w:hAnsi="Calibri"/>
      <w:szCs w:val="24"/>
    </w:rPr>
  </w:style>
  <w:style w:type="paragraph" w:styleId="30">
    <w:name w:val="toc 3"/>
    <w:basedOn w:val="a"/>
    <w:next w:val="a"/>
    <w:uiPriority w:val="39"/>
    <w:rsid w:val="00C36639"/>
    <w:pPr>
      <w:ind w:leftChars="400" w:left="840"/>
    </w:pPr>
  </w:style>
  <w:style w:type="paragraph" w:styleId="a4">
    <w:name w:val="footer"/>
    <w:basedOn w:val="a"/>
    <w:link w:val="Char0"/>
    <w:uiPriority w:val="99"/>
    <w:rsid w:val="00C36639"/>
    <w:pPr>
      <w:tabs>
        <w:tab w:val="center" w:pos="4153"/>
        <w:tab w:val="right" w:pos="8306"/>
      </w:tabs>
      <w:snapToGrid w:val="0"/>
      <w:jc w:val="left"/>
    </w:pPr>
    <w:rPr>
      <w:sz w:val="18"/>
    </w:rPr>
  </w:style>
  <w:style w:type="character" w:customStyle="1" w:styleId="Char0">
    <w:name w:val="页脚 Char"/>
    <w:link w:val="a4"/>
    <w:uiPriority w:val="99"/>
    <w:semiHidden/>
    <w:rsid w:val="00F010E5"/>
    <w:rPr>
      <w:rFonts w:ascii="Calibri" w:hAnsi="Calibri"/>
      <w:sz w:val="18"/>
      <w:szCs w:val="18"/>
    </w:rPr>
  </w:style>
  <w:style w:type="paragraph" w:styleId="a5">
    <w:name w:val="header"/>
    <w:basedOn w:val="a"/>
    <w:next w:val="a"/>
    <w:link w:val="Char1"/>
    <w:uiPriority w:val="99"/>
    <w:rsid w:val="00C3663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01395"/>
    <w:rPr>
      <w:rFonts w:ascii="Calibri" w:eastAsia="宋体" w:hAnsi="Calibri" w:cs="Times New Roman"/>
      <w:kern w:val="2"/>
      <w:sz w:val="18"/>
      <w:szCs w:val="18"/>
    </w:rPr>
  </w:style>
  <w:style w:type="paragraph" w:styleId="10">
    <w:name w:val="toc 1"/>
    <w:basedOn w:val="a"/>
    <w:next w:val="a"/>
    <w:uiPriority w:val="39"/>
    <w:rsid w:val="00C36639"/>
  </w:style>
  <w:style w:type="paragraph" w:styleId="40">
    <w:name w:val="toc 4"/>
    <w:basedOn w:val="a"/>
    <w:next w:val="a"/>
    <w:uiPriority w:val="99"/>
    <w:rsid w:val="00C36639"/>
    <w:pPr>
      <w:ind w:leftChars="600" w:left="1260"/>
    </w:pPr>
  </w:style>
  <w:style w:type="paragraph" w:styleId="20">
    <w:name w:val="toc 2"/>
    <w:basedOn w:val="a"/>
    <w:next w:val="a"/>
    <w:uiPriority w:val="39"/>
    <w:rsid w:val="00C36639"/>
    <w:pPr>
      <w:ind w:leftChars="200" w:left="420"/>
    </w:pPr>
  </w:style>
  <w:style w:type="table" w:styleId="a6">
    <w:name w:val="Table Grid"/>
    <w:basedOn w:val="a2"/>
    <w:qFormat/>
    <w:rsid w:val="00C36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头"/>
    <w:basedOn w:val="a"/>
    <w:uiPriority w:val="99"/>
    <w:rsid w:val="00C36639"/>
    <w:pPr>
      <w:spacing w:line="400" w:lineRule="exact"/>
      <w:jc w:val="center"/>
    </w:pPr>
    <w:rPr>
      <w:rFonts w:ascii="Times New Roman" w:hAnsi="Times New Roman"/>
      <w:b/>
    </w:rPr>
  </w:style>
  <w:style w:type="paragraph" w:customStyle="1" w:styleId="a8">
    <w:name w:val="表格文字"/>
    <w:basedOn w:val="a"/>
    <w:link w:val="Char2"/>
    <w:uiPriority w:val="99"/>
    <w:rsid w:val="00C36639"/>
    <w:pPr>
      <w:jc w:val="center"/>
    </w:pPr>
    <w:rPr>
      <w:rFonts w:ascii="Times New Roman" w:hAnsi="Times New Roman"/>
      <w:sz w:val="24"/>
      <w:szCs w:val="20"/>
    </w:rPr>
  </w:style>
  <w:style w:type="paragraph" w:customStyle="1" w:styleId="11">
    <w:name w:val="@1正文"/>
    <w:basedOn w:val="a9"/>
    <w:uiPriority w:val="99"/>
    <w:rsid w:val="00C36639"/>
    <w:pPr>
      <w:ind w:firstLineChars="0" w:firstLine="0"/>
    </w:pPr>
  </w:style>
  <w:style w:type="paragraph" w:customStyle="1" w:styleId="a9">
    <w:name w:val="@正文"/>
    <w:basedOn w:val="1"/>
    <w:uiPriority w:val="99"/>
    <w:rsid w:val="00C36639"/>
    <w:pPr>
      <w:ind w:firstLineChars="200" w:firstLine="482"/>
      <w:outlineLvl w:val="9"/>
    </w:pPr>
    <w:rPr>
      <w:rFonts w:ascii="Times New Roman" w:hAnsi="Times New Roman"/>
      <w:b w:val="0"/>
    </w:rPr>
  </w:style>
  <w:style w:type="paragraph" w:customStyle="1" w:styleId="aa">
    <w:name w:val="表格"/>
    <w:aliases w:val="图文"/>
    <w:basedOn w:val="a"/>
    <w:link w:val="CharChar"/>
    <w:qFormat/>
    <w:rsid w:val="00C36639"/>
    <w:pPr>
      <w:adjustRightInd w:val="0"/>
      <w:snapToGrid w:val="0"/>
      <w:textAlignment w:val="baseline"/>
    </w:pPr>
    <w:rPr>
      <w:rFonts w:eastAsia="仿宋_GB2312"/>
      <w:b/>
      <w:bCs/>
      <w:spacing w:val="4"/>
      <w:kern w:val="0"/>
      <w:szCs w:val="20"/>
    </w:rPr>
  </w:style>
  <w:style w:type="paragraph" w:customStyle="1" w:styleId="xl27">
    <w:name w:val="xl27"/>
    <w:basedOn w:val="a"/>
    <w:uiPriority w:val="99"/>
    <w:rsid w:val="00C36639"/>
    <w:pPr>
      <w:widowControl/>
      <w:pBdr>
        <w:bottom w:val="single" w:sz="12" w:space="0" w:color="auto"/>
      </w:pBdr>
      <w:spacing w:before="100" w:after="100"/>
      <w:jc w:val="center"/>
    </w:pPr>
    <w:rPr>
      <w:rFonts w:ascii="宋体" w:hAnsi="宋体"/>
      <w:kern w:val="0"/>
      <w:szCs w:val="20"/>
    </w:rPr>
  </w:style>
  <w:style w:type="paragraph" w:styleId="ab">
    <w:name w:val="Balloon Text"/>
    <w:basedOn w:val="a"/>
    <w:link w:val="Char3"/>
    <w:uiPriority w:val="99"/>
    <w:rsid w:val="00AD5998"/>
    <w:rPr>
      <w:sz w:val="18"/>
      <w:szCs w:val="18"/>
    </w:rPr>
  </w:style>
  <w:style w:type="character" w:customStyle="1" w:styleId="Char3">
    <w:name w:val="批注框文本 Char"/>
    <w:link w:val="ab"/>
    <w:uiPriority w:val="99"/>
    <w:locked/>
    <w:rsid w:val="00AD5998"/>
    <w:rPr>
      <w:rFonts w:ascii="Calibri" w:eastAsia="宋体" w:hAnsi="Calibri" w:cs="Times New Roman"/>
      <w:kern w:val="2"/>
      <w:sz w:val="18"/>
      <w:szCs w:val="18"/>
    </w:rPr>
  </w:style>
  <w:style w:type="paragraph" w:customStyle="1" w:styleId="CCCharCharChar">
    <w:name w:val="CC Char Char Char"/>
    <w:basedOn w:val="21"/>
    <w:next w:val="21"/>
    <w:uiPriority w:val="99"/>
    <w:rsid w:val="0049031D"/>
    <w:pPr>
      <w:ind w:leftChars="100" w:left="630" w:rightChars="100" w:right="100"/>
    </w:pPr>
    <w:rPr>
      <w:rFonts w:ascii="Times New Roman" w:hAnsi="Times New Roman"/>
      <w:sz w:val="28"/>
      <w:szCs w:val="28"/>
    </w:rPr>
  </w:style>
  <w:style w:type="paragraph" w:styleId="21">
    <w:name w:val="Body Text Indent 2"/>
    <w:basedOn w:val="a"/>
    <w:link w:val="2Char0"/>
    <w:uiPriority w:val="99"/>
    <w:rsid w:val="0049031D"/>
    <w:pPr>
      <w:spacing w:after="120" w:line="480" w:lineRule="auto"/>
      <w:ind w:leftChars="200" w:left="420"/>
    </w:pPr>
  </w:style>
  <w:style w:type="character" w:customStyle="1" w:styleId="2Char0">
    <w:name w:val="正文文本缩进 2 Char"/>
    <w:link w:val="21"/>
    <w:uiPriority w:val="99"/>
    <w:locked/>
    <w:rsid w:val="0049031D"/>
    <w:rPr>
      <w:rFonts w:ascii="Calibri" w:eastAsia="宋体" w:hAnsi="Calibri" w:cs="Times New Roman"/>
      <w:kern w:val="2"/>
      <w:sz w:val="24"/>
      <w:szCs w:val="24"/>
    </w:rPr>
  </w:style>
  <w:style w:type="character" w:customStyle="1" w:styleId="Char2">
    <w:name w:val="表格文字 Char"/>
    <w:link w:val="a8"/>
    <w:uiPriority w:val="99"/>
    <w:locked/>
    <w:rsid w:val="00A3518B"/>
    <w:rPr>
      <w:rFonts w:eastAsia="宋体"/>
      <w:kern w:val="2"/>
      <w:sz w:val="24"/>
    </w:rPr>
  </w:style>
  <w:style w:type="character" w:styleId="ac">
    <w:name w:val="Hyperlink"/>
    <w:uiPriority w:val="99"/>
    <w:rsid w:val="006F5822"/>
    <w:rPr>
      <w:rFonts w:cs="Times New Roman"/>
      <w:color w:val="0563C1"/>
      <w:u w:val="single"/>
    </w:rPr>
  </w:style>
  <w:style w:type="paragraph" w:styleId="ad">
    <w:name w:val="Document Map"/>
    <w:basedOn w:val="a"/>
    <w:link w:val="Char4"/>
    <w:uiPriority w:val="99"/>
    <w:rsid w:val="00146204"/>
    <w:rPr>
      <w:rFonts w:ascii="宋体"/>
      <w:sz w:val="18"/>
      <w:szCs w:val="18"/>
    </w:rPr>
  </w:style>
  <w:style w:type="character" w:customStyle="1" w:styleId="Char4">
    <w:name w:val="文档结构图 Char"/>
    <w:link w:val="ad"/>
    <w:uiPriority w:val="99"/>
    <w:locked/>
    <w:rsid w:val="00146204"/>
    <w:rPr>
      <w:rFonts w:ascii="宋体" w:hAnsi="Calibri" w:cs="Times New Roman"/>
      <w:kern w:val="2"/>
      <w:sz w:val="18"/>
      <w:szCs w:val="18"/>
    </w:rPr>
  </w:style>
  <w:style w:type="character" w:styleId="ae">
    <w:name w:val="annotation reference"/>
    <w:qFormat/>
    <w:rsid w:val="00FC1A17"/>
    <w:rPr>
      <w:rFonts w:cs="Times New Roman"/>
      <w:sz w:val="21"/>
      <w:szCs w:val="21"/>
    </w:rPr>
  </w:style>
  <w:style w:type="paragraph" w:styleId="af">
    <w:name w:val="annotation text"/>
    <w:basedOn w:val="a"/>
    <w:link w:val="Char5"/>
    <w:uiPriority w:val="99"/>
    <w:rsid w:val="00FC1A17"/>
    <w:pPr>
      <w:jc w:val="left"/>
    </w:pPr>
  </w:style>
  <w:style w:type="character" w:customStyle="1" w:styleId="Char5">
    <w:name w:val="批注文字 Char"/>
    <w:link w:val="af"/>
    <w:uiPriority w:val="99"/>
    <w:locked/>
    <w:rsid w:val="00FC1A17"/>
    <w:rPr>
      <w:rFonts w:ascii="Calibri" w:eastAsia="宋体" w:hAnsi="Calibri" w:cs="Times New Roman"/>
      <w:kern w:val="2"/>
      <w:sz w:val="24"/>
      <w:szCs w:val="24"/>
    </w:rPr>
  </w:style>
  <w:style w:type="paragraph" w:styleId="af0">
    <w:name w:val="annotation subject"/>
    <w:basedOn w:val="af"/>
    <w:next w:val="af"/>
    <w:link w:val="Char6"/>
    <w:uiPriority w:val="99"/>
    <w:rsid w:val="00FC1A17"/>
    <w:rPr>
      <w:b/>
      <w:bCs/>
    </w:rPr>
  </w:style>
  <w:style w:type="character" w:customStyle="1" w:styleId="Char6">
    <w:name w:val="批注主题 Char"/>
    <w:link w:val="af0"/>
    <w:uiPriority w:val="99"/>
    <w:locked/>
    <w:rsid w:val="00FC1A17"/>
    <w:rPr>
      <w:rFonts w:ascii="Calibri" w:eastAsia="宋体" w:hAnsi="Calibri" w:cs="Times New Roman"/>
      <w:b/>
      <w:bCs/>
      <w:kern w:val="2"/>
      <w:sz w:val="24"/>
      <w:szCs w:val="24"/>
    </w:rPr>
  </w:style>
  <w:style w:type="paragraph" w:styleId="af1">
    <w:name w:val="Plain Text"/>
    <w:basedOn w:val="a"/>
    <w:link w:val="Char7"/>
    <w:uiPriority w:val="99"/>
    <w:rsid w:val="00881E59"/>
    <w:rPr>
      <w:rFonts w:ascii="宋体" w:hAnsi="Courier New"/>
      <w:szCs w:val="20"/>
    </w:rPr>
  </w:style>
  <w:style w:type="character" w:customStyle="1" w:styleId="Char7">
    <w:name w:val="纯文本 Char"/>
    <w:link w:val="af1"/>
    <w:uiPriority w:val="99"/>
    <w:locked/>
    <w:rsid w:val="00881E59"/>
    <w:rPr>
      <w:rFonts w:ascii="宋体" w:hAnsi="Courier New" w:cs="Times New Roman"/>
      <w:kern w:val="2"/>
      <w:sz w:val="21"/>
    </w:rPr>
  </w:style>
  <w:style w:type="character" w:customStyle="1" w:styleId="Char8">
    <w:name w:val="正文文本缩进 Char"/>
    <w:link w:val="af2"/>
    <w:rsid w:val="00FE37CF"/>
    <w:rPr>
      <w:rFonts w:ascii="楷体_GB2312" w:eastAsia="楷体_GB2312"/>
      <w:kern w:val="2"/>
      <w:sz w:val="21"/>
      <w:szCs w:val="24"/>
    </w:rPr>
  </w:style>
  <w:style w:type="paragraph" w:styleId="af2">
    <w:name w:val="Body Text Indent"/>
    <w:basedOn w:val="a"/>
    <w:link w:val="Char8"/>
    <w:rsid w:val="00FE37CF"/>
    <w:pPr>
      <w:ind w:left="-3" w:firstLine="423"/>
    </w:pPr>
    <w:rPr>
      <w:rFonts w:ascii="楷体_GB2312" w:eastAsia="楷体_GB2312" w:hAnsi="Times New Roman"/>
    </w:rPr>
  </w:style>
  <w:style w:type="character" w:customStyle="1" w:styleId="Char10">
    <w:name w:val="正文文本缩进 Char1"/>
    <w:uiPriority w:val="99"/>
    <w:semiHidden/>
    <w:rsid w:val="00FE37CF"/>
    <w:rPr>
      <w:rFonts w:ascii="Calibri" w:hAnsi="Calibri"/>
      <w:kern w:val="2"/>
      <w:sz w:val="21"/>
      <w:szCs w:val="24"/>
    </w:rPr>
  </w:style>
  <w:style w:type="character" w:customStyle="1" w:styleId="CharChar">
    <w:name w:val="表格 Char Char"/>
    <w:link w:val="aa"/>
    <w:qFormat/>
    <w:rsid w:val="00AC0F04"/>
    <w:rPr>
      <w:rFonts w:ascii="Calibri" w:eastAsia="仿宋_GB2312" w:hAnsi="Calibri"/>
      <w:b/>
      <w:bCs/>
      <w:spacing w:val="4"/>
      <w:sz w:val="21"/>
    </w:rPr>
  </w:style>
  <w:style w:type="paragraph" w:styleId="af3">
    <w:name w:val="Normal Indent"/>
    <w:basedOn w:val="a"/>
    <w:qFormat/>
    <w:rsid w:val="002E0B60"/>
    <w:pPr>
      <w:adjustRightInd w:val="0"/>
      <w:snapToGrid w:val="0"/>
      <w:spacing w:line="300" w:lineRule="auto"/>
      <w:ind w:firstLineChars="200" w:firstLine="200"/>
    </w:pPr>
    <w:rPr>
      <w:rFonts w:ascii="仿宋_GB2312" w:eastAsia="仿宋_GB2312" w:hAnsi="Times New Roman"/>
      <w:color w:val="000000"/>
      <w:sz w:val="28"/>
    </w:rPr>
  </w:style>
  <w:style w:type="table" w:customStyle="1" w:styleId="12">
    <w:name w:val="网格型1"/>
    <w:basedOn w:val="a2"/>
    <w:next w:val="a6"/>
    <w:uiPriority w:val="59"/>
    <w:qFormat/>
    <w:rsid w:val="004826E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63428">
      <w:bodyDiv w:val="1"/>
      <w:marLeft w:val="0"/>
      <w:marRight w:val="0"/>
      <w:marTop w:val="0"/>
      <w:marBottom w:val="0"/>
      <w:divBdr>
        <w:top w:val="none" w:sz="0" w:space="0" w:color="auto"/>
        <w:left w:val="none" w:sz="0" w:space="0" w:color="auto"/>
        <w:bottom w:val="none" w:sz="0" w:space="0" w:color="auto"/>
        <w:right w:val="none" w:sz="0" w:space="0" w:color="auto"/>
      </w:divBdr>
    </w:div>
    <w:div w:id="1581522497">
      <w:bodyDiv w:val="1"/>
      <w:marLeft w:val="0"/>
      <w:marRight w:val="0"/>
      <w:marTop w:val="0"/>
      <w:marBottom w:val="0"/>
      <w:divBdr>
        <w:top w:val="none" w:sz="0" w:space="0" w:color="auto"/>
        <w:left w:val="none" w:sz="0" w:space="0" w:color="auto"/>
        <w:bottom w:val="none" w:sz="0" w:space="0" w:color="auto"/>
        <w:right w:val="none" w:sz="0" w:space="0" w:color="auto"/>
      </w:divBdr>
    </w:div>
    <w:div w:id="1581794165">
      <w:marLeft w:val="0"/>
      <w:marRight w:val="0"/>
      <w:marTop w:val="0"/>
      <w:marBottom w:val="0"/>
      <w:divBdr>
        <w:top w:val="none" w:sz="0" w:space="0" w:color="auto"/>
        <w:left w:val="none" w:sz="0" w:space="0" w:color="auto"/>
        <w:bottom w:val="none" w:sz="0" w:space="0" w:color="auto"/>
        <w:right w:val="none" w:sz="0" w:space="0" w:color="auto"/>
      </w:divBdr>
    </w:div>
    <w:div w:id="1581794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baike.so.com/doc/1396101-1475990.html" TargetMode="External"/><Relationship Id="rId10" Type="http://schemas.openxmlformats.org/officeDocument/2006/relationships/header" Target="head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baike.so.com/doc/5402231-5639917.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xl20\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AC3F-DA76-4B45-99FB-BEC7E9F8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2381</TotalTime>
  <Pages>25</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admin</cp:lastModifiedBy>
  <cp:revision>49</cp:revision>
  <cp:lastPrinted>2019-11-29T04:48:00Z</cp:lastPrinted>
  <dcterms:created xsi:type="dcterms:W3CDTF">2019-07-23T07:43:00Z</dcterms:created>
  <dcterms:modified xsi:type="dcterms:W3CDTF">2019-12-09T11:58:00Z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